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3F344" w14:textId="03B793FC" w:rsidR="00133EC3" w:rsidRDefault="00133EC3" w:rsidP="00133EC3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  <w:lang w:val="it-IT" w:eastAsia="it-IT"/>
        </w:rPr>
        <w:drawing>
          <wp:inline distT="0" distB="0" distL="0" distR="0" wp14:anchorId="00020A16" wp14:editId="7826CDF1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D4A7B5" w14:textId="77777777" w:rsidR="004F7286" w:rsidRDefault="004F7286" w:rsidP="0026477F">
      <w:pPr>
        <w:jc w:val="center"/>
        <w:rPr>
          <w:rFonts w:ascii="Verdana" w:hAnsi="Verdana"/>
          <w:b/>
          <w:sz w:val="28"/>
          <w:szCs w:val="28"/>
        </w:rPr>
      </w:pPr>
    </w:p>
    <w:p w14:paraId="52D30E64" w14:textId="0EFB0550" w:rsidR="00133EC3" w:rsidRDefault="0026477F" w:rsidP="0026477F">
      <w:pPr>
        <w:jc w:val="center"/>
        <w:rPr>
          <w:rFonts w:ascii="Verdana" w:hAnsi="Verdana"/>
          <w:b/>
          <w:sz w:val="28"/>
          <w:szCs w:val="28"/>
        </w:rPr>
      </w:pPr>
      <w:r w:rsidRPr="0026477F">
        <w:rPr>
          <w:rFonts w:ascii="Verdana" w:hAnsi="Verdana"/>
          <w:b/>
          <w:sz w:val="28"/>
          <w:szCs w:val="28"/>
        </w:rPr>
        <w:t>Automation Maintenance Engineer Trainee</w:t>
      </w:r>
    </w:p>
    <w:p w14:paraId="47583FC8" w14:textId="77777777" w:rsidR="00233CB1" w:rsidRPr="00233CB1" w:rsidRDefault="00233CB1" w:rsidP="003D64D9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Would you like to join us for a six-month internship?</w:t>
      </w:r>
    </w:p>
    <w:p w14:paraId="1F93A53D" w14:textId="77777777" w:rsidR="00233CB1" w:rsidRPr="00233CB1" w:rsidRDefault="00233CB1" w:rsidP="003D64D9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We are looking for one brilliant and motivated student willing to support the</w:t>
      </w:r>
    </w:p>
    <w:p w14:paraId="3FA9155D" w14:textId="18DE0E51" w:rsidR="00133EC3" w:rsidRDefault="00233CB1" w:rsidP="003D64D9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Maintenance team of Tetra Pak Carta!</w:t>
      </w:r>
    </w:p>
    <w:p w14:paraId="661E2EA5" w14:textId="06FD1BC6" w:rsidR="00133EC3" w:rsidRPr="00133EC3" w:rsidRDefault="00133EC3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OVERVIEW OF THE POSITION:</w:t>
      </w:r>
    </w:p>
    <w:p w14:paraId="0022E0B2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In this role you will have the possibility to learn production lines, machines, of the converting factory and contribute to solve related issues. </w:t>
      </w:r>
    </w:p>
    <w:p w14:paraId="5512C42F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You will participate to the mapping, planning and implementation of the Planned Maintenance activities. TBM CBM and Predictive Maintenance.</w:t>
      </w:r>
    </w:p>
    <w:p w14:paraId="4BFD2FC4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You will contribute to improve the diagnostic capabilities of production lines, in HMI systems.</w:t>
      </w:r>
    </w:p>
    <w:p w14:paraId="58EEFDDC" w14:textId="638DBFA1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The activities will be in our converting Factory in production lines.</w:t>
      </w:r>
    </w:p>
    <w:p w14:paraId="59B10B99" w14:textId="6793EE6C" w:rsidR="00133EC3" w:rsidRPr="00133EC3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The position will be based in </w:t>
      </w:r>
      <w:proofErr w:type="spellStart"/>
      <w:r w:rsidRPr="00233CB1">
        <w:rPr>
          <w:rFonts w:ascii="Verdana" w:hAnsi="Verdana"/>
          <w:sz w:val="24"/>
          <w:szCs w:val="24"/>
        </w:rPr>
        <w:t>Rubiera</w:t>
      </w:r>
      <w:proofErr w:type="spellEnd"/>
      <w:r w:rsidRPr="00233CB1">
        <w:rPr>
          <w:rFonts w:ascii="Verdana" w:hAnsi="Verdana"/>
          <w:sz w:val="24"/>
          <w:szCs w:val="24"/>
        </w:rPr>
        <w:t xml:space="preserve"> (RE), Italy.</w:t>
      </w:r>
    </w:p>
    <w:p w14:paraId="59DE5978" w14:textId="312E8106" w:rsidR="00133EC3" w:rsidRDefault="00133EC3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7284F6C2" w14:textId="2ACD48B8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The ideal candidate is:</w:t>
      </w:r>
    </w:p>
    <w:p w14:paraId="71FB619E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A student in Electronics, Automation or Mechatronics Engineering;</w:t>
      </w:r>
    </w:p>
    <w:p w14:paraId="53DCCF07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Good Knowledge of Information &amp; Operational Technology, operating systems and IP networks</w:t>
      </w:r>
    </w:p>
    <w:p w14:paraId="58FF1748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•    Good knowledge of MS Office (Excel, Power Point, Access…); </w:t>
      </w:r>
    </w:p>
    <w:p w14:paraId="4D2D19E5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Knowledge of PLC Siemens S7 &amp; TA Portal programming languages is considered as a plus;</w:t>
      </w:r>
    </w:p>
    <w:p w14:paraId="56473FE1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•    Fluent in English, both written and spoken; </w:t>
      </w:r>
    </w:p>
    <w:p w14:paraId="066A84D7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•    Analytical, collaborative and communicative.</w:t>
      </w:r>
    </w:p>
    <w:p w14:paraId="3F76E760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 </w:t>
      </w:r>
    </w:p>
    <w:p w14:paraId="4F971B5A" w14:textId="77777777" w:rsidR="00233CB1" w:rsidRPr="00233CB1" w:rsidRDefault="00233CB1" w:rsidP="003D64D9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233CB1">
        <w:rPr>
          <w:rFonts w:ascii="Verdana" w:hAnsi="Verdana"/>
          <w:i/>
          <w:sz w:val="24"/>
          <w:szCs w:val="24"/>
        </w:rPr>
        <w:t>Both Male or Female applicants to the position are welcome.</w:t>
      </w:r>
    </w:p>
    <w:p w14:paraId="60188A36" w14:textId="4FFD741B" w:rsidR="00233CB1" w:rsidRDefault="00233CB1" w:rsidP="003D64D9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233CB1">
        <w:rPr>
          <w:rFonts w:ascii="Verdana" w:hAnsi="Verdana"/>
          <w:i/>
          <w:sz w:val="24"/>
          <w:szCs w:val="24"/>
        </w:rPr>
        <w:t>Only applications in English will be considered.</w:t>
      </w:r>
    </w:p>
    <w:p w14:paraId="495C09DF" w14:textId="6AF39696" w:rsidR="00233CB1" w:rsidRDefault="00233CB1" w:rsidP="003D64D9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14:paraId="1DE4EBE2" w14:textId="0D7A44CB" w:rsid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Relevant Courses:</w:t>
      </w:r>
    </w:p>
    <w:p w14:paraId="26ADE129" w14:textId="204338E4" w:rsid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[LT04]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ELETTRONICA E DELLE TELECOMUNICAZIONI (D.M.270/04)</w:t>
      </w:r>
    </w:p>
    <w:p w14:paraId="4DEA36FA" w14:textId="0AFE9342" w:rsid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[LT17]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INFORMATICA E DELL'AUTOMAZIONE (D.M.270/04)</w:t>
      </w:r>
    </w:p>
    <w:p w14:paraId="6363F576" w14:textId="5FFA9A57" w:rsid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[LM06]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DELL'AUTOMAZIONE (D.M. 270/04)</w:t>
      </w:r>
    </w:p>
    <w:p w14:paraId="2BFFEB8D" w14:textId="0673DD97" w:rsid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[LM04]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ELETTRONICA (D.M. 270/04)</w:t>
      </w:r>
    </w:p>
    <w:p w14:paraId="26089D68" w14:textId="338B776C" w:rsidR="00233CB1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4C1FD62B" w14:textId="4F65EACB" w:rsidR="00133EC3" w:rsidRPr="00133EC3" w:rsidRDefault="00233CB1" w:rsidP="003D64D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Should you be interested in this position, please apply at </w:t>
      </w:r>
      <w:hyperlink r:id="rId7" w:history="1">
        <w:r>
          <w:rPr>
            <w:rStyle w:val="Collegamentoipertestuale"/>
          </w:rPr>
          <w:t>https://jobs.tetrapak.com/job/Rubiera-Automation-Maintenance-Engineer-Trainee/553486001/</w:t>
        </w:r>
      </w:hyperlink>
      <w:r>
        <w:t xml:space="preserve"> </w:t>
      </w:r>
      <w:r w:rsidRPr="00233CB1">
        <w:rPr>
          <w:rFonts w:ascii="Verdana" w:hAnsi="Verdana"/>
          <w:sz w:val="24"/>
          <w:szCs w:val="24"/>
        </w:rPr>
        <w:t xml:space="preserve">no later than </w:t>
      </w:r>
      <w:r>
        <w:rPr>
          <w:rFonts w:ascii="Verdana" w:hAnsi="Verdana"/>
          <w:sz w:val="24"/>
          <w:szCs w:val="24"/>
        </w:rPr>
        <w:t xml:space="preserve">September </w:t>
      </w:r>
      <w:r w:rsidR="00FB1A5C">
        <w:rPr>
          <w:rFonts w:ascii="Verdana" w:hAnsi="Verdana"/>
          <w:sz w:val="24"/>
          <w:szCs w:val="24"/>
        </w:rPr>
        <w:t>25</w:t>
      </w:r>
      <w:r w:rsidRPr="00233CB1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. </w:t>
      </w:r>
      <w:bookmarkStart w:id="0" w:name="_GoBack"/>
      <w:bookmarkEnd w:id="0"/>
    </w:p>
    <w:sectPr w:rsidR="00133EC3" w:rsidRPr="00133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57E69" w14:textId="77777777" w:rsidR="00D74108" w:rsidRDefault="00D74108" w:rsidP="004F7286">
      <w:pPr>
        <w:spacing w:after="0" w:line="240" w:lineRule="auto"/>
      </w:pPr>
      <w:r>
        <w:separator/>
      </w:r>
    </w:p>
  </w:endnote>
  <w:endnote w:type="continuationSeparator" w:id="0">
    <w:p w14:paraId="63780094" w14:textId="77777777" w:rsidR="00D74108" w:rsidRDefault="00D74108" w:rsidP="004F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A5EC7" w14:textId="77777777" w:rsidR="00FB1A5C" w:rsidRDefault="00FB1A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4D90" w14:textId="0E551ED1" w:rsidR="004F7286" w:rsidRDefault="004F7286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8BFBA8" wp14:editId="401E59F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5a774326bb6feb3f4c82edbb" descr="{&quot;HashCode&quot;:12685846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45C79F" w14:textId="2C94A223" w:rsidR="004F7286" w:rsidRPr="004F7286" w:rsidRDefault="004F7286" w:rsidP="004F728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4F7286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28BFBA8" id="_x0000_t202" coordsize="21600,21600" o:spt="202" path="m,l,21600r21600,l21600,xe">
              <v:stroke joinstyle="miter"/>
              <v:path gradientshapeok="t" o:connecttype="rect"/>
            </v:shapetype>
            <v:shape id="MSIPCM5a774326bb6feb3f4c82edbb" o:spid="_x0000_s1026" type="#_x0000_t202" alt="{&quot;HashCode&quot;:126858466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" o:allowincell="f" filled="f" stroked="f" strokeweight=".5pt">
              <v:textbox inset=",0,20pt,0">
                <w:txbxContent>
                  <w:p w14:paraId="4545C79F" w14:textId="2C94A223" w:rsidR="004F7286" w:rsidRPr="004F7286" w:rsidRDefault="004F7286" w:rsidP="004F728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4F7286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CA0A0" w14:textId="77777777" w:rsidR="00FB1A5C" w:rsidRDefault="00FB1A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B4E1C" w14:textId="77777777" w:rsidR="00D74108" w:rsidRDefault="00D74108" w:rsidP="004F7286">
      <w:pPr>
        <w:spacing w:after="0" w:line="240" w:lineRule="auto"/>
      </w:pPr>
      <w:r>
        <w:separator/>
      </w:r>
    </w:p>
  </w:footnote>
  <w:footnote w:type="continuationSeparator" w:id="0">
    <w:p w14:paraId="0FEF1CE6" w14:textId="77777777" w:rsidR="00D74108" w:rsidRDefault="00D74108" w:rsidP="004F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C4FBD" w14:textId="77777777" w:rsidR="00FB1A5C" w:rsidRDefault="00FB1A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286A" w14:textId="77777777" w:rsidR="00FB1A5C" w:rsidRDefault="00FB1A5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E336" w14:textId="77777777" w:rsidR="00FB1A5C" w:rsidRDefault="00FB1A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3"/>
    <w:rsid w:val="00020228"/>
    <w:rsid w:val="00133EC3"/>
    <w:rsid w:val="00233CB1"/>
    <w:rsid w:val="0026477F"/>
    <w:rsid w:val="003D64D9"/>
    <w:rsid w:val="003E1FF5"/>
    <w:rsid w:val="004F7286"/>
    <w:rsid w:val="00917BD7"/>
    <w:rsid w:val="00A7120B"/>
    <w:rsid w:val="00AC6026"/>
    <w:rsid w:val="00C57EB6"/>
    <w:rsid w:val="00D74108"/>
    <w:rsid w:val="00FB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146AD"/>
  <w15:chartTrackingRefBased/>
  <w15:docId w15:val="{7180AA48-6FB0-405C-BB2E-E59F7538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EC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33EC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286"/>
  </w:style>
  <w:style w:type="paragraph" w:styleId="Pidipagina">
    <w:name w:val="footer"/>
    <w:basedOn w:val="Normale"/>
    <w:link w:val="Pidipagina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bs.tetrapak.com/job/Rubiera-Automation-Maintenance-Engineer-Trainee/553486001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AMM-P0363</cp:lastModifiedBy>
  <cp:revision>5</cp:revision>
  <dcterms:created xsi:type="dcterms:W3CDTF">2019-09-09T14:22:00Z</dcterms:created>
  <dcterms:modified xsi:type="dcterms:W3CDTF">2019-09-09T15:06:00Z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2019-08-20T10:02:29.0921728Z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63373ae3-c4df-4d12-b8b2-e460da39f2f0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