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5E4EF" w14:textId="77777777" w:rsidR="00EA05F5" w:rsidRPr="002C1F52" w:rsidRDefault="00EF289A" w:rsidP="002C1F52">
      <w:pPr>
        <w:spacing w:line="240" w:lineRule="auto"/>
        <w:ind w:right="-2"/>
        <w:jc w:val="center"/>
      </w:pPr>
      <w:r w:rsidRPr="002C1F52">
        <w:rPr>
          <w:noProof/>
        </w:rPr>
        <w:drawing>
          <wp:inline distT="0" distB="0" distL="0" distR="0" wp14:anchorId="00F89402" wp14:editId="5B52AFD2">
            <wp:extent cx="723265" cy="723265"/>
            <wp:effectExtent l="25400" t="0" r="0" b="0"/>
            <wp:docPr id="1" name="Immagine 18"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Simbolo_Politecnico"/>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p w14:paraId="065C85EF" w14:textId="77777777" w:rsidR="00EA05F5" w:rsidRPr="002C1F52" w:rsidRDefault="00EA05F5" w:rsidP="002C1F52">
      <w:pPr>
        <w:pStyle w:val="Verbale"/>
        <w:spacing w:after="0" w:line="240" w:lineRule="auto"/>
        <w:ind w:right="-2"/>
        <w:rPr>
          <w:rFonts w:ascii="Times New Roman" w:hAnsi="Times New Roman" w:cs="Times New Roman"/>
          <w:sz w:val="40"/>
          <w:szCs w:val="40"/>
        </w:rPr>
      </w:pPr>
      <w:r w:rsidRPr="002C1F52">
        <w:rPr>
          <w:rFonts w:ascii="Times New Roman" w:hAnsi="Times New Roman" w:cs="Times New Roman"/>
          <w:sz w:val="40"/>
          <w:szCs w:val="40"/>
        </w:rPr>
        <w:t xml:space="preserve">Verbale del </w:t>
      </w:r>
      <w:r w:rsidR="0058266F">
        <w:rPr>
          <w:rFonts w:ascii="Times New Roman" w:hAnsi="Times New Roman" w:cs="Times New Roman"/>
          <w:sz w:val="40"/>
          <w:szCs w:val="40"/>
        </w:rPr>
        <w:t>consiglio di amministrazione</w:t>
      </w:r>
    </w:p>
    <w:p w14:paraId="268AE4E3" w14:textId="77777777" w:rsidR="00EA05F5" w:rsidRPr="002C1F52" w:rsidRDefault="0058266F" w:rsidP="002C1F52">
      <w:pPr>
        <w:pStyle w:val="Verbale"/>
        <w:spacing w:after="0" w:line="240" w:lineRule="auto"/>
        <w:ind w:right="-2"/>
        <w:rPr>
          <w:rFonts w:ascii="Times New Roman" w:hAnsi="Times New Roman" w:cs="Times New Roman"/>
          <w:b w:val="0"/>
          <w:bCs w:val="0"/>
          <w:caps w:val="0"/>
          <w:sz w:val="20"/>
          <w:szCs w:val="20"/>
        </w:rPr>
      </w:pPr>
      <w:r>
        <w:rPr>
          <w:rFonts w:ascii="Times New Roman" w:hAnsi="Times New Roman" w:cs="Times New Roman"/>
          <w:b w:val="0"/>
          <w:bCs w:val="0"/>
          <w:caps w:val="0"/>
          <w:sz w:val="20"/>
          <w:szCs w:val="20"/>
        </w:rPr>
        <w:t>Costituito ai sensi dell'art. 13</w:t>
      </w:r>
      <w:r w:rsidR="00EA05F5" w:rsidRPr="002C1F52">
        <w:rPr>
          <w:rFonts w:ascii="Times New Roman" w:hAnsi="Times New Roman" w:cs="Times New Roman"/>
          <w:b w:val="0"/>
          <w:bCs w:val="0"/>
          <w:caps w:val="0"/>
          <w:sz w:val="20"/>
          <w:szCs w:val="20"/>
        </w:rPr>
        <w:t xml:space="preserve"> dello Statuto del Politecnico, emanato con D.R. n. 128 del 19</w:t>
      </w:r>
      <w:r w:rsidR="009C0F09" w:rsidRPr="002C1F52">
        <w:rPr>
          <w:rFonts w:ascii="Times New Roman" w:hAnsi="Times New Roman" w:cs="Times New Roman"/>
          <w:b w:val="0"/>
          <w:bCs w:val="0"/>
          <w:caps w:val="0"/>
          <w:sz w:val="20"/>
          <w:szCs w:val="20"/>
        </w:rPr>
        <w:t xml:space="preserve"> aprile 2012</w:t>
      </w:r>
    </w:p>
    <w:p w14:paraId="397BA1BF" w14:textId="77777777" w:rsidR="00EA05F5" w:rsidRPr="002C1F52" w:rsidRDefault="00EA05F5" w:rsidP="002C1F52">
      <w:pPr>
        <w:pStyle w:val="Verbale"/>
        <w:spacing w:after="0" w:line="240" w:lineRule="auto"/>
        <w:ind w:right="-2"/>
        <w:outlineLvl w:val="0"/>
        <w:rPr>
          <w:rFonts w:ascii="Times New Roman" w:hAnsi="Times New Roman" w:cs="Times New Roman"/>
          <w:b w:val="0"/>
          <w:bCs w:val="0"/>
          <w:sz w:val="28"/>
          <w:szCs w:val="28"/>
        </w:rPr>
      </w:pPr>
    </w:p>
    <w:p w14:paraId="56F8E896" w14:textId="74C0517C" w:rsidR="00EA05F5" w:rsidRPr="002C1F52" w:rsidRDefault="004E181C" w:rsidP="002C1F52">
      <w:pPr>
        <w:pStyle w:val="Verbale"/>
        <w:spacing w:after="0" w:line="240" w:lineRule="auto"/>
        <w:ind w:right="-2"/>
        <w:outlineLvl w:val="0"/>
        <w:rPr>
          <w:rFonts w:ascii="Times New Roman" w:hAnsi="Times New Roman" w:cs="Times New Roman"/>
          <w:b w:val="0"/>
          <w:bCs w:val="0"/>
          <w:sz w:val="40"/>
          <w:szCs w:val="40"/>
        </w:rPr>
      </w:pPr>
      <w:r w:rsidRPr="002C1F52">
        <w:rPr>
          <w:rFonts w:ascii="Times New Roman" w:hAnsi="Times New Roman" w:cs="Times New Roman"/>
          <w:b w:val="0"/>
          <w:bCs w:val="0"/>
          <w:sz w:val="40"/>
          <w:szCs w:val="40"/>
        </w:rPr>
        <w:t xml:space="preserve">N. </w:t>
      </w:r>
      <w:r w:rsidR="00281F24" w:rsidRPr="002C1F52">
        <w:rPr>
          <w:rFonts w:ascii="Times New Roman" w:hAnsi="Times New Roman" w:cs="Times New Roman"/>
          <w:b w:val="0"/>
          <w:bCs w:val="0"/>
          <w:sz w:val="40"/>
          <w:szCs w:val="40"/>
        </w:rPr>
        <w:t>1</w:t>
      </w:r>
      <w:r w:rsidR="00446AF4">
        <w:rPr>
          <w:rFonts w:ascii="Times New Roman" w:hAnsi="Times New Roman" w:cs="Times New Roman"/>
          <w:b w:val="0"/>
          <w:bCs w:val="0"/>
          <w:sz w:val="40"/>
          <w:szCs w:val="40"/>
        </w:rPr>
        <w:t>7</w:t>
      </w:r>
      <w:r w:rsidR="00946F41" w:rsidRPr="002C1F52">
        <w:rPr>
          <w:rFonts w:ascii="Times New Roman" w:hAnsi="Times New Roman" w:cs="Times New Roman"/>
          <w:b w:val="0"/>
          <w:bCs w:val="0"/>
          <w:sz w:val="40"/>
          <w:szCs w:val="40"/>
        </w:rPr>
        <w:t xml:space="preserve"> </w:t>
      </w:r>
      <w:r w:rsidR="002F32CA" w:rsidRPr="002C1F52">
        <w:rPr>
          <w:rFonts w:ascii="Times New Roman" w:hAnsi="Times New Roman" w:cs="Times New Roman"/>
          <w:b w:val="0"/>
          <w:bCs w:val="0"/>
          <w:sz w:val="40"/>
          <w:szCs w:val="40"/>
        </w:rPr>
        <w:t>- 2014</w:t>
      </w:r>
    </w:p>
    <w:p w14:paraId="25FFB848" w14:textId="20D14843" w:rsidR="00EA05F5" w:rsidRPr="002C1F52" w:rsidRDefault="00EA05F5" w:rsidP="002C1F52">
      <w:pPr>
        <w:pStyle w:val="Verbale"/>
        <w:spacing w:after="0" w:line="240" w:lineRule="auto"/>
        <w:ind w:right="-2"/>
        <w:outlineLvl w:val="0"/>
        <w:rPr>
          <w:rFonts w:ascii="Times New Roman" w:hAnsi="Times New Roman" w:cs="Times New Roman"/>
          <w:b w:val="0"/>
          <w:bCs w:val="0"/>
        </w:rPr>
      </w:pPr>
      <w:r w:rsidRPr="002C1F52">
        <w:rPr>
          <w:rFonts w:ascii="Times New Roman" w:hAnsi="Times New Roman" w:cs="Times New Roman"/>
          <w:b w:val="0"/>
          <w:bCs w:val="0"/>
        </w:rPr>
        <w:t xml:space="preserve">Seduta </w:t>
      </w:r>
      <w:r w:rsidR="00B948B8">
        <w:rPr>
          <w:rFonts w:ascii="Times New Roman" w:hAnsi="Times New Roman" w:cs="Times New Roman"/>
          <w:b w:val="0"/>
          <w:bCs w:val="0"/>
        </w:rPr>
        <w:t xml:space="preserve">straordinaria </w:t>
      </w:r>
      <w:r w:rsidRPr="002C1F52">
        <w:rPr>
          <w:rFonts w:ascii="Times New Roman" w:hAnsi="Times New Roman" w:cs="Times New Roman"/>
          <w:b w:val="0"/>
          <w:bCs w:val="0"/>
        </w:rPr>
        <w:t>del</w:t>
      </w:r>
      <w:r w:rsidR="00EE394C" w:rsidRPr="002C1F52">
        <w:rPr>
          <w:rFonts w:ascii="Times New Roman" w:hAnsi="Times New Roman" w:cs="Times New Roman"/>
          <w:b w:val="0"/>
          <w:bCs w:val="0"/>
        </w:rPr>
        <w:t xml:space="preserve"> </w:t>
      </w:r>
      <w:r w:rsidR="00590BAB">
        <w:rPr>
          <w:rFonts w:ascii="Times New Roman" w:hAnsi="Times New Roman" w:cs="Times New Roman"/>
          <w:b w:val="0"/>
          <w:bCs w:val="0"/>
        </w:rPr>
        <w:t>26</w:t>
      </w:r>
      <w:r w:rsidR="00B948B8">
        <w:rPr>
          <w:rFonts w:ascii="Times New Roman" w:hAnsi="Times New Roman" w:cs="Times New Roman"/>
          <w:b w:val="0"/>
          <w:bCs w:val="0"/>
        </w:rPr>
        <w:t xml:space="preserve"> novembre</w:t>
      </w:r>
      <w:r w:rsidR="002F32CA" w:rsidRPr="002C1F52">
        <w:rPr>
          <w:rFonts w:ascii="Times New Roman" w:hAnsi="Times New Roman" w:cs="Times New Roman"/>
          <w:b w:val="0"/>
          <w:bCs w:val="0"/>
        </w:rPr>
        <w:t xml:space="preserve"> 2014</w:t>
      </w:r>
    </w:p>
    <w:p w14:paraId="5E4D6A50" w14:textId="77777777" w:rsidR="00EA05F5" w:rsidRPr="002C1F52" w:rsidRDefault="00EA05F5" w:rsidP="002C1F52">
      <w:pPr>
        <w:spacing w:line="240" w:lineRule="auto"/>
        <w:ind w:right="-2"/>
      </w:pPr>
    </w:p>
    <w:p w14:paraId="5AF455D4" w14:textId="77777777" w:rsidR="00EA05F5" w:rsidRPr="002C1F52" w:rsidRDefault="00B44DF1" w:rsidP="002C1F52">
      <w:pPr>
        <w:pBdr>
          <w:top w:val="single" w:sz="4" w:space="1" w:color="auto" w:shadow="1"/>
          <w:left w:val="single" w:sz="4" w:space="4" w:color="auto" w:shadow="1"/>
          <w:bottom w:val="single" w:sz="4" w:space="1" w:color="auto" w:shadow="1"/>
          <w:right w:val="single" w:sz="4" w:space="4" w:color="auto" w:shadow="1"/>
        </w:pBdr>
        <w:spacing w:line="240" w:lineRule="auto"/>
        <w:ind w:right="-2"/>
        <w:jc w:val="center"/>
        <w:outlineLvl w:val="0"/>
        <w:rPr>
          <w:sz w:val="32"/>
        </w:rPr>
      </w:pPr>
      <w:r>
        <w:rPr>
          <w:sz w:val="32"/>
        </w:rPr>
        <w:t>VERBALE</w:t>
      </w:r>
    </w:p>
    <w:p w14:paraId="6A8D8CE4" w14:textId="77777777" w:rsidR="00EA05F5" w:rsidRPr="002C1F52" w:rsidRDefault="00EA05F5" w:rsidP="002C1F52">
      <w:pPr>
        <w:spacing w:line="240" w:lineRule="auto"/>
        <w:ind w:right="-2"/>
        <w:jc w:val="center"/>
        <w:rPr>
          <w:b/>
          <w:caps/>
          <w:sz w:val="16"/>
          <w:szCs w:val="16"/>
        </w:rPr>
      </w:pPr>
    </w:p>
    <w:p w14:paraId="5362EFBA" w14:textId="467F6C6B" w:rsidR="00EA05F5" w:rsidRPr="00EC2063" w:rsidRDefault="00EA05F5" w:rsidP="002C1F52">
      <w:pPr>
        <w:spacing w:line="240" w:lineRule="auto"/>
        <w:ind w:right="-2"/>
        <w:rPr>
          <w:sz w:val="22"/>
          <w:szCs w:val="22"/>
        </w:rPr>
      </w:pPr>
      <w:r w:rsidRPr="00EC2063">
        <w:rPr>
          <w:sz w:val="22"/>
          <w:szCs w:val="22"/>
        </w:rPr>
        <w:t xml:space="preserve">Il giorno </w:t>
      </w:r>
      <w:r w:rsidR="00590BAB">
        <w:rPr>
          <w:sz w:val="22"/>
          <w:szCs w:val="22"/>
        </w:rPr>
        <w:t>26</w:t>
      </w:r>
      <w:r w:rsidR="00B948B8">
        <w:rPr>
          <w:sz w:val="22"/>
          <w:szCs w:val="22"/>
        </w:rPr>
        <w:t xml:space="preserve"> novembre</w:t>
      </w:r>
      <w:r w:rsidR="009E0FD5" w:rsidRPr="00EC2063">
        <w:rPr>
          <w:sz w:val="22"/>
          <w:szCs w:val="22"/>
        </w:rPr>
        <w:t xml:space="preserve"> </w:t>
      </w:r>
      <w:r w:rsidR="00B403BE" w:rsidRPr="00EC2063">
        <w:rPr>
          <w:sz w:val="22"/>
          <w:szCs w:val="22"/>
        </w:rPr>
        <w:t>2014</w:t>
      </w:r>
      <w:r w:rsidRPr="00EC2063">
        <w:rPr>
          <w:sz w:val="22"/>
          <w:szCs w:val="22"/>
        </w:rPr>
        <w:t xml:space="preserve">, alle ore </w:t>
      </w:r>
      <w:r w:rsidR="00446AF4">
        <w:rPr>
          <w:sz w:val="22"/>
          <w:szCs w:val="22"/>
        </w:rPr>
        <w:t>16</w:t>
      </w:r>
      <w:r w:rsidR="00520BB0" w:rsidRPr="00EC2063">
        <w:rPr>
          <w:sz w:val="22"/>
          <w:szCs w:val="22"/>
        </w:rPr>
        <w:t>:</w:t>
      </w:r>
      <w:r w:rsidR="00B948B8">
        <w:rPr>
          <w:sz w:val="22"/>
          <w:szCs w:val="22"/>
        </w:rPr>
        <w:t>0</w:t>
      </w:r>
      <w:r w:rsidR="00520BB0" w:rsidRPr="00EC2063">
        <w:rPr>
          <w:sz w:val="22"/>
          <w:szCs w:val="22"/>
        </w:rPr>
        <w:t>0</w:t>
      </w:r>
      <w:r w:rsidR="004E181C" w:rsidRPr="00EC2063">
        <w:rPr>
          <w:sz w:val="22"/>
          <w:szCs w:val="22"/>
        </w:rPr>
        <w:t>,</w:t>
      </w:r>
      <w:r w:rsidRPr="00EC2063">
        <w:rPr>
          <w:sz w:val="22"/>
          <w:szCs w:val="22"/>
        </w:rPr>
        <w:t xml:space="preserve"> a seguito a seguito di regolare convocazion</w:t>
      </w:r>
      <w:r w:rsidR="00666DFA" w:rsidRPr="00EC2063">
        <w:rPr>
          <w:sz w:val="22"/>
          <w:szCs w:val="22"/>
        </w:rPr>
        <w:t>e, trasmessa con nota prot. n.</w:t>
      </w:r>
      <w:r w:rsidR="001334FA" w:rsidRPr="00EC2063">
        <w:rPr>
          <w:sz w:val="22"/>
          <w:szCs w:val="22"/>
        </w:rPr>
        <w:t xml:space="preserve"> </w:t>
      </w:r>
      <w:r w:rsidR="00590BAB">
        <w:rPr>
          <w:sz w:val="22"/>
          <w:szCs w:val="22"/>
        </w:rPr>
        <w:t>16488</w:t>
      </w:r>
      <w:r w:rsidR="00281F24" w:rsidRPr="00EC2063">
        <w:rPr>
          <w:sz w:val="22"/>
          <w:szCs w:val="22"/>
        </w:rPr>
        <w:t xml:space="preserve"> </w:t>
      </w:r>
      <w:r w:rsidRPr="00EC2063">
        <w:rPr>
          <w:sz w:val="22"/>
          <w:szCs w:val="22"/>
        </w:rPr>
        <w:t>del</w:t>
      </w:r>
      <w:r w:rsidR="00281F24" w:rsidRPr="00EC2063">
        <w:rPr>
          <w:sz w:val="22"/>
          <w:szCs w:val="22"/>
        </w:rPr>
        <w:t xml:space="preserve"> </w:t>
      </w:r>
      <w:r w:rsidR="00590BAB">
        <w:rPr>
          <w:sz w:val="22"/>
          <w:szCs w:val="22"/>
        </w:rPr>
        <w:t>21</w:t>
      </w:r>
      <w:r w:rsidR="00B948B8">
        <w:rPr>
          <w:sz w:val="22"/>
          <w:szCs w:val="22"/>
        </w:rPr>
        <w:t xml:space="preserve"> novembre</w:t>
      </w:r>
      <w:r w:rsidRPr="00EC2063">
        <w:rPr>
          <w:sz w:val="22"/>
          <w:szCs w:val="22"/>
        </w:rPr>
        <w:t xml:space="preserve"> </w:t>
      </w:r>
      <w:r w:rsidR="002F32CA" w:rsidRPr="00EC2063">
        <w:rPr>
          <w:sz w:val="22"/>
          <w:szCs w:val="22"/>
        </w:rPr>
        <w:t>2014</w:t>
      </w:r>
      <w:r w:rsidR="00281F24" w:rsidRPr="00EC2063">
        <w:rPr>
          <w:sz w:val="22"/>
          <w:szCs w:val="22"/>
        </w:rPr>
        <w:t xml:space="preserve"> </w:t>
      </w:r>
      <w:r w:rsidR="00590BAB">
        <w:rPr>
          <w:sz w:val="22"/>
          <w:szCs w:val="22"/>
        </w:rPr>
        <w:t xml:space="preserve">e di nota mail di rinvio al 26 novembre 2014 </w:t>
      </w:r>
      <w:r w:rsidRPr="00EC2063">
        <w:rPr>
          <w:sz w:val="22"/>
          <w:szCs w:val="22"/>
        </w:rPr>
        <w:t xml:space="preserve">si riunisce, presso la Sala Consiliare, il </w:t>
      </w:r>
      <w:r w:rsidR="00984BD6" w:rsidRPr="00EC2063">
        <w:rPr>
          <w:sz w:val="22"/>
          <w:szCs w:val="22"/>
        </w:rPr>
        <w:t>Consiglio di Amministrazione</w:t>
      </w:r>
      <w:r w:rsidRPr="00EC2063">
        <w:rPr>
          <w:sz w:val="22"/>
          <w:szCs w:val="22"/>
        </w:rPr>
        <w:t xml:space="preserve"> di questo Politecnico per discutere sul seguente</w:t>
      </w:r>
    </w:p>
    <w:p w14:paraId="159397CD" w14:textId="77777777" w:rsidR="00FA4DCC" w:rsidRPr="00EC2063" w:rsidRDefault="00FA4DCC" w:rsidP="002C1F52">
      <w:pPr>
        <w:pStyle w:val="Verbale"/>
        <w:spacing w:after="0" w:line="240" w:lineRule="auto"/>
        <w:ind w:right="-2"/>
        <w:outlineLvl w:val="0"/>
        <w:rPr>
          <w:rFonts w:ascii="Times New Roman" w:hAnsi="Times New Roman" w:cs="Times New Roman"/>
          <w:b w:val="0"/>
          <w:bCs w:val="0"/>
          <w:sz w:val="22"/>
          <w:szCs w:val="22"/>
        </w:rPr>
      </w:pPr>
    </w:p>
    <w:p w14:paraId="5A335628" w14:textId="77777777" w:rsidR="00EA05F5" w:rsidRPr="00EC2063" w:rsidRDefault="00EA05F5" w:rsidP="002C1F52">
      <w:pPr>
        <w:pStyle w:val="Verbale"/>
        <w:spacing w:after="0" w:line="240" w:lineRule="auto"/>
        <w:ind w:right="-2"/>
        <w:outlineLvl w:val="0"/>
        <w:rPr>
          <w:rFonts w:ascii="Times New Roman" w:hAnsi="Times New Roman" w:cs="Times New Roman"/>
          <w:b w:val="0"/>
          <w:bCs w:val="0"/>
          <w:sz w:val="22"/>
          <w:szCs w:val="22"/>
        </w:rPr>
      </w:pPr>
      <w:r w:rsidRPr="00EC2063">
        <w:rPr>
          <w:rFonts w:ascii="Times New Roman" w:hAnsi="Times New Roman" w:cs="Times New Roman"/>
          <w:b w:val="0"/>
          <w:bCs w:val="0"/>
          <w:sz w:val="22"/>
          <w:szCs w:val="22"/>
        </w:rPr>
        <w:t>Ordine del Giorno</w:t>
      </w:r>
    </w:p>
    <w:p w14:paraId="7E7D2FB1" w14:textId="77777777" w:rsidR="0058266F" w:rsidRPr="00EC2063" w:rsidRDefault="0058266F" w:rsidP="0058266F">
      <w:pPr>
        <w:spacing w:line="240" w:lineRule="auto"/>
        <w:ind w:right="-2"/>
        <w:rPr>
          <w:sz w:val="22"/>
          <w:szCs w:val="22"/>
        </w:rPr>
      </w:pPr>
    </w:p>
    <w:p w14:paraId="3DC653C1" w14:textId="77777777" w:rsidR="00446AF4" w:rsidRPr="00435B3D" w:rsidRDefault="00446AF4" w:rsidP="00446AF4">
      <w:pPr>
        <w:pStyle w:val="Paragrafoelenco"/>
        <w:spacing w:after="120"/>
        <w:ind w:left="709" w:hanging="709"/>
        <w:jc w:val="both"/>
        <w:rPr>
          <w:rFonts w:ascii="Times New Roman" w:hAnsi="Times New Roman"/>
          <w:bCs/>
        </w:rPr>
      </w:pPr>
      <w:r>
        <w:rPr>
          <w:rFonts w:ascii="Times New Roman" w:hAnsi="Times New Roman"/>
          <w:bCs/>
        </w:rPr>
        <w:t>-</w:t>
      </w:r>
      <w:r w:rsidRPr="00435B3D">
        <w:rPr>
          <w:rFonts w:ascii="Times New Roman" w:hAnsi="Times New Roman"/>
          <w:bCs/>
        </w:rPr>
        <w:t>Comunicazioni</w:t>
      </w:r>
    </w:p>
    <w:p w14:paraId="7C87E05C" w14:textId="77777777" w:rsidR="00446AF4" w:rsidRPr="00435B3D" w:rsidRDefault="00446AF4" w:rsidP="00446AF4">
      <w:pPr>
        <w:pStyle w:val="Paragrafoelenco"/>
        <w:spacing w:after="120"/>
        <w:ind w:left="709" w:hanging="709"/>
        <w:jc w:val="both"/>
        <w:rPr>
          <w:rFonts w:ascii="Times New Roman" w:hAnsi="Times New Roman"/>
          <w:bCs/>
        </w:rPr>
      </w:pPr>
      <w:r>
        <w:rPr>
          <w:rFonts w:ascii="Times New Roman" w:hAnsi="Times New Roman"/>
          <w:bCs/>
        </w:rPr>
        <w:t>-</w:t>
      </w:r>
      <w:r w:rsidRPr="00435B3D">
        <w:rPr>
          <w:rFonts w:ascii="Times New Roman" w:hAnsi="Times New Roman"/>
          <w:bCs/>
        </w:rPr>
        <w:t>Interrogazioni e dichiarazioni</w:t>
      </w:r>
    </w:p>
    <w:p w14:paraId="03B7340B" w14:textId="77777777" w:rsidR="00446AF4" w:rsidRPr="00435B3D" w:rsidRDefault="00446AF4" w:rsidP="00446AF4">
      <w:pPr>
        <w:pStyle w:val="Paragrafoelenco"/>
        <w:spacing w:after="120"/>
        <w:ind w:left="709" w:hanging="709"/>
        <w:jc w:val="both"/>
        <w:rPr>
          <w:rFonts w:ascii="Times New Roman" w:hAnsi="Times New Roman"/>
          <w:bCs/>
        </w:rPr>
      </w:pPr>
      <w:r>
        <w:rPr>
          <w:rFonts w:ascii="Times New Roman" w:hAnsi="Times New Roman"/>
          <w:bCs/>
        </w:rPr>
        <w:t>-</w:t>
      </w:r>
      <w:r w:rsidRPr="00435B3D">
        <w:rPr>
          <w:rFonts w:ascii="Times New Roman" w:hAnsi="Times New Roman"/>
          <w:bCs/>
        </w:rPr>
        <w:t>Ratifiche Decreti</w:t>
      </w:r>
    </w:p>
    <w:p w14:paraId="26543EF9" w14:textId="77777777" w:rsidR="00446AF4" w:rsidRPr="00D94736" w:rsidRDefault="00446AF4" w:rsidP="00446AF4">
      <w:pPr>
        <w:pStyle w:val="Paragrafoelenco"/>
        <w:autoSpaceDE w:val="0"/>
        <w:autoSpaceDN w:val="0"/>
        <w:adjustRightInd w:val="0"/>
        <w:ind w:left="709" w:hanging="709"/>
        <w:rPr>
          <w:rFonts w:ascii="Times New Roman" w:hAnsi="Times New Roman"/>
          <w:bCs/>
        </w:rPr>
      </w:pPr>
    </w:p>
    <w:p w14:paraId="09009A0C" w14:textId="77777777" w:rsidR="00446AF4" w:rsidRDefault="00446AF4" w:rsidP="00446AF4">
      <w:pPr>
        <w:pStyle w:val="Paragrafoelenco"/>
        <w:spacing w:after="120"/>
        <w:ind w:left="709" w:hanging="709"/>
        <w:jc w:val="both"/>
        <w:rPr>
          <w:rFonts w:ascii="Times New Roman" w:hAnsi="Times New Roman"/>
          <w:b/>
          <w:sz w:val="18"/>
          <w:szCs w:val="18"/>
        </w:rPr>
      </w:pPr>
      <w:r w:rsidRPr="00C651C3">
        <w:rPr>
          <w:rFonts w:ascii="Times New Roman" w:hAnsi="Times New Roman"/>
          <w:b/>
          <w:sz w:val="18"/>
          <w:szCs w:val="18"/>
        </w:rPr>
        <w:t>EDILIZIA, TERRITORIO E SICUREZZA</w:t>
      </w:r>
    </w:p>
    <w:p w14:paraId="77226BB0" w14:textId="66D17BAF" w:rsidR="00446AF4" w:rsidRDefault="00446AF4" w:rsidP="00446AF4">
      <w:pPr>
        <w:pStyle w:val="Paragrafoelenco"/>
        <w:spacing w:after="120"/>
        <w:ind w:left="426" w:hanging="426"/>
        <w:jc w:val="both"/>
        <w:rPr>
          <w:rFonts w:ascii="Times New Roman" w:hAnsi="Times New Roman"/>
          <w:bCs/>
        </w:rPr>
      </w:pPr>
      <w:r w:rsidRPr="007A0B2F">
        <w:rPr>
          <w:rFonts w:ascii="Times New Roman" w:hAnsi="Times New Roman"/>
          <w:bCs/>
        </w:rPr>
        <w:t>10</w:t>
      </w:r>
      <w:r>
        <w:rPr>
          <w:rFonts w:ascii="Times New Roman" w:hAnsi="Times New Roman"/>
          <w:bCs/>
        </w:rPr>
        <w:t>6</w:t>
      </w:r>
      <w:r w:rsidRPr="007A0B2F">
        <w:rPr>
          <w:rFonts w:ascii="Times New Roman" w:hAnsi="Times New Roman"/>
          <w:bCs/>
        </w:rPr>
        <w:tab/>
      </w:r>
      <w:r>
        <w:rPr>
          <w:rFonts w:ascii="Times New Roman" w:hAnsi="Times New Roman"/>
          <w:bCs/>
        </w:rPr>
        <w:t>Residenza Universitaria Mungivacca.</w:t>
      </w:r>
    </w:p>
    <w:p w14:paraId="7E8A3B04" w14:textId="557E3C05" w:rsidR="00446AF4" w:rsidRPr="00446AF4" w:rsidRDefault="00446AF4" w:rsidP="00446AF4">
      <w:pPr>
        <w:pStyle w:val="Paragrafoelenco"/>
        <w:spacing w:after="120"/>
        <w:ind w:left="426" w:hanging="426"/>
        <w:jc w:val="both"/>
        <w:rPr>
          <w:rFonts w:ascii="Times New Roman" w:hAnsi="Times New Roman"/>
          <w:bCs/>
        </w:rPr>
      </w:pPr>
      <w:r w:rsidRPr="00446AF4">
        <w:rPr>
          <w:rFonts w:ascii="Times New Roman" w:hAnsi="Times New Roman"/>
          <w:bCs/>
        </w:rPr>
        <w:t>107 Approvazione progetto definitivo relativo ai “Lavori di manutenzione straordinaria ed adeguamento della sede del Politecnico di Bari presso l’Istituto Tecnico Industriale Saverio Altamura in P.le Puglia n. 10, Foggia”.</w:t>
      </w:r>
    </w:p>
    <w:p w14:paraId="62F79F3C" w14:textId="77777777" w:rsidR="00F75370" w:rsidRPr="002C1F52" w:rsidRDefault="00F75370" w:rsidP="004C46DA">
      <w:pPr>
        <w:spacing w:line="240" w:lineRule="auto"/>
        <w:ind w:left="567" w:right="-2" w:hanging="567"/>
      </w:pPr>
    </w:p>
    <w:p w14:paraId="50A4B935" w14:textId="77777777" w:rsidR="009C75D8" w:rsidRPr="002C1F52" w:rsidRDefault="009C75D8" w:rsidP="002C1F52">
      <w:pPr>
        <w:spacing w:line="240" w:lineRule="auto"/>
        <w:rPr>
          <w:lang w:eastAsia="en-US"/>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6815"/>
        <w:gridCol w:w="983"/>
        <w:gridCol w:w="1321"/>
        <w:gridCol w:w="868"/>
      </w:tblGrid>
      <w:tr w:rsidR="0058266F" w:rsidRPr="003C05BB" w14:paraId="481373BC" w14:textId="77777777" w:rsidTr="0058266F">
        <w:trPr>
          <w:cantSplit/>
          <w:jc w:val="center"/>
        </w:trPr>
        <w:tc>
          <w:tcPr>
            <w:tcW w:w="3443" w:type="pct"/>
            <w:vAlign w:val="center"/>
          </w:tcPr>
          <w:p w14:paraId="5A61FC1F"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br w:type="page"/>
              <w:t>Il Consiglio di Amministrazione è così costituito:</w:t>
            </w:r>
          </w:p>
        </w:tc>
        <w:tc>
          <w:tcPr>
            <w:tcW w:w="467" w:type="pct"/>
            <w:vAlign w:val="center"/>
          </w:tcPr>
          <w:p w14:paraId="7C12113E" w14:textId="77777777" w:rsidR="0058266F" w:rsidRPr="0058266F" w:rsidRDefault="0058266F" w:rsidP="0058266F">
            <w:pPr>
              <w:spacing w:line="240" w:lineRule="auto"/>
              <w:ind w:right="-2"/>
              <w:jc w:val="center"/>
              <w:rPr>
                <w:b/>
                <w:bCs/>
                <w:smallCaps/>
              </w:rPr>
            </w:pPr>
            <w:r w:rsidRPr="0058266F">
              <w:rPr>
                <w:b/>
                <w:bCs/>
                <w:smallCaps/>
              </w:rPr>
              <w:t>presente</w:t>
            </w:r>
          </w:p>
        </w:tc>
        <w:tc>
          <w:tcPr>
            <w:tcW w:w="623" w:type="pct"/>
            <w:vAlign w:val="center"/>
          </w:tcPr>
          <w:p w14:paraId="5C2C6B83" w14:textId="77777777" w:rsidR="0058266F" w:rsidRPr="0058266F" w:rsidRDefault="0058266F" w:rsidP="0058266F">
            <w:pPr>
              <w:spacing w:line="240" w:lineRule="auto"/>
              <w:ind w:right="-2"/>
              <w:jc w:val="center"/>
              <w:rPr>
                <w:b/>
                <w:bCs/>
                <w:smallCaps/>
              </w:rPr>
            </w:pPr>
            <w:r w:rsidRPr="0058266F">
              <w:rPr>
                <w:b/>
                <w:bCs/>
                <w:smallCaps/>
              </w:rPr>
              <w:t>assente giustificato</w:t>
            </w:r>
          </w:p>
        </w:tc>
        <w:tc>
          <w:tcPr>
            <w:tcW w:w="466" w:type="pct"/>
            <w:vAlign w:val="center"/>
          </w:tcPr>
          <w:p w14:paraId="2F256153" w14:textId="77777777" w:rsidR="0058266F" w:rsidRPr="0058266F" w:rsidRDefault="0058266F" w:rsidP="0058266F">
            <w:pPr>
              <w:spacing w:line="240" w:lineRule="auto"/>
              <w:ind w:right="-2"/>
              <w:jc w:val="center"/>
              <w:rPr>
                <w:b/>
                <w:bCs/>
                <w:smallCaps/>
              </w:rPr>
            </w:pPr>
            <w:r w:rsidRPr="0058266F">
              <w:rPr>
                <w:b/>
                <w:bCs/>
                <w:smallCaps/>
              </w:rPr>
              <w:t>assente</w:t>
            </w:r>
          </w:p>
        </w:tc>
      </w:tr>
      <w:tr w:rsidR="0058266F" w:rsidRPr="003C05BB" w14:paraId="0D8AAF5C" w14:textId="77777777" w:rsidTr="0058266F">
        <w:trPr>
          <w:cantSplit/>
          <w:jc w:val="center"/>
        </w:trPr>
        <w:tc>
          <w:tcPr>
            <w:tcW w:w="3443" w:type="pct"/>
            <w:vAlign w:val="center"/>
          </w:tcPr>
          <w:p w14:paraId="2D4BD12F"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 Eugenio DI SCIASCIO, </w:t>
            </w:r>
          </w:p>
          <w:p w14:paraId="50A4C267"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Magnifico Rettore, Presidente</w:t>
            </w:r>
          </w:p>
        </w:tc>
        <w:tc>
          <w:tcPr>
            <w:tcW w:w="467" w:type="pct"/>
            <w:vAlign w:val="center"/>
          </w:tcPr>
          <w:p w14:paraId="5BC2CA73"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5ADD803B" w14:textId="77777777" w:rsidR="0058266F" w:rsidRPr="0058266F" w:rsidRDefault="0058266F" w:rsidP="0058266F">
            <w:pPr>
              <w:spacing w:line="240" w:lineRule="auto"/>
              <w:ind w:right="-2"/>
              <w:jc w:val="center"/>
              <w:rPr>
                <w:b/>
                <w:bCs/>
                <w:smallCaps/>
              </w:rPr>
            </w:pPr>
          </w:p>
        </w:tc>
        <w:tc>
          <w:tcPr>
            <w:tcW w:w="466" w:type="pct"/>
            <w:vAlign w:val="center"/>
          </w:tcPr>
          <w:p w14:paraId="7E8D4B32" w14:textId="77777777" w:rsidR="0058266F" w:rsidRPr="0058266F" w:rsidRDefault="0058266F" w:rsidP="0058266F">
            <w:pPr>
              <w:spacing w:line="240" w:lineRule="auto"/>
              <w:ind w:right="-2"/>
              <w:jc w:val="center"/>
              <w:rPr>
                <w:b/>
                <w:bCs/>
                <w:smallCaps/>
              </w:rPr>
            </w:pPr>
          </w:p>
        </w:tc>
      </w:tr>
      <w:tr w:rsidR="0058266F" w:rsidRPr="003C05BB" w14:paraId="082FF370" w14:textId="77777777" w:rsidTr="0058266F">
        <w:trPr>
          <w:cantSplit/>
          <w:jc w:val="center"/>
        </w:trPr>
        <w:tc>
          <w:tcPr>
            <w:tcW w:w="3443" w:type="pct"/>
            <w:vAlign w:val="center"/>
          </w:tcPr>
          <w:p w14:paraId="1C760902"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Prof.ssa Loredana FICARELLI, </w:t>
            </w:r>
          </w:p>
          <w:p w14:paraId="7744481F"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Prorettore Vicario</w:t>
            </w:r>
          </w:p>
        </w:tc>
        <w:tc>
          <w:tcPr>
            <w:tcW w:w="467" w:type="pct"/>
            <w:vAlign w:val="center"/>
          </w:tcPr>
          <w:p w14:paraId="118FC886"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540C6883" w14:textId="77777777" w:rsidR="0058266F" w:rsidRPr="0058266F" w:rsidRDefault="0058266F" w:rsidP="0058266F">
            <w:pPr>
              <w:spacing w:line="240" w:lineRule="auto"/>
              <w:ind w:right="-2"/>
              <w:jc w:val="center"/>
              <w:rPr>
                <w:b/>
                <w:bCs/>
                <w:smallCaps/>
              </w:rPr>
            </w:pPr>
          </w:p>
        </w:tc>
        <w:tc>
          <w:tcPr>
            <w:tcW w:w="466" w:type="pct"/>
            <w:vAlign w:val="center"/>
          </w:tcPr>
          <w:p w14:paraId="7B124D64" w14:textId="77777777" w:rsidR="0058266F" w:rsidRPr="0058266F" w:rsidRDefault="0058266F" w:rsidP="0058266F">
            <w:pPr>
              <w:spacing w:line="240" w:lineRule="auto"/>
              <w:ind w:right="-2"/>
              <w:jc w:val="center"/>
              <w:rPr>
                <w:b/>
                <w:bCs/>
                <w:smallCaps/>
              </w:rPr>
            </w:pPr>
          </w:p>
        </w:tc>
      </w:tr>
      <w:tr w:rsidR="0058266F" w:rsidRPr="003C05BB" w14:paraId="20102B00" w14:textId="77777777" w:rsidTr="0058266F">
        <w:trPr>
          <w:cantSplit/>
          <w:jc w:val="center"/>
        </w:trPr>
        <w:tc>
          <w:tcPr>
            <w:tcW w:w="3443" w:type="pct"/>
            <w:vAlign w:val="center"/>
          </w:tcPr>
          <w:p w14:paraId="329AB7C6"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Ing. Angelo Michele VINCI</w:t>
            </w:r>
          </w:p>
          <w:p w14:paraId="74890796"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esterno</w:t>
            </w:r>
          </w:p>
        </w:tc>
        <w:tc>
          <w:tcPr>
            <w:tcW w:w="467" w:type="pct"/>
            <w:vAlign w:val="center"/>
          </w:tcPr>
          <w:p w14:paraId="47F4EB78" w14:textId="77777777" w:rsidR="0058266F" w:rsidRPr="0058266F" w:rsidRDefault="00B97185" w:rsidP="0058266F">
            <w:pPr>
              <w:spacing w:line="240" w:lineRule="auto"/>
              <w:ind w:right="-2"/>
              <w:jc w:val="center"/>
              <w:rPr>
                <w:b/>
                <w:bCs/>
                <w:smallCaps/>
              </w:rPr>
            </w:pPr>
            <w:r w:rsidRPr="0058266F">
              <w:rPr>
                <w:b/>
                <w:bCs/>
                <w:smallCaps/>
              </w:rPr>
              <w:sym w:font="Wingdings" w:char="00B2"/>
            </w:r>
          </w:p>
        </w:tc>
        <w:tc>
          <w:tcPr>
            <w:tcW w:w="623" w:type="pct"/>
            <w:vAlign w:val="center"/>
          </w:tcPr>
          <w:p w14:paraId="19FA3CAD" w14:textId="77777777" w:rsidR="0058266F" w:rsidRPr="0058266F" w:rsidRDefault="0058266F" w:rsidP="0058266F">
            <w:pPr>
              <w:spacing w:line="240" w:lineRule="auto"/>
              <w:ind w:right="-2"/>
              <w:jc w:val="center"/>
              <w:rPr>
                <w:b/>
                <w:bCs/>
                <w:smallCaps/>
              </w:rPr>
            </w:pPr>
          </w:p>
        </w:tc>
        <w:tc>
          <w:tcPr>
            <w:tcW w:w="466" w:type="pct"/>
            <w:vAlign w:val="center"/>
          </w:tcPr>
          <w:p w14:paraId="2FF689C6" w14:textId="77777777" w:rsidR="0058266F" w:rsidRPr="0058266F" w:rsidRDefault="0058266F" w:rsidP="0058266F">
            <w:pPr>
              <w:spacing w:line="240" w:lineRule="auto"/>
              <w:ind w:right="-2"/>
              <w:jc w:val="center"/>
              <w:rPr>
                <w:b/>
                <w:bCs/>
                <w:smallCaps/>
              </w:rPr>
            </w:pPr>
          </w:p>
        </w:tc>
      </w:tr>
      <w:tr w:rsidR="0058266F" w:rsidRPr="003C05BB" w14:paraId="042523FF" w14:textId="77777777" w:rsidTr="0058266F">
        <w:trPr>
          <w:cantSplit/>
          <w:jc w:val="center"/>
        </w:trPr>
        <w:tc>
          <w:tcPr>
            <w:tcW w:w="3443" w:type="pct"/>
            <w:vAlign w:val="center"/>
          </w:tcPr>
          <w:p w14:paraId="274E7013"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Umberto FRATINO</w:t>
            </w:r>
          </w:p>
          <w:p w14:paraId="072E50EA"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14:paraId="16E2C37A" w14:textId="77777777" w:rsidR="0058266F" w:rsidRPr="0058266F" w:rsidRDefault="0058266F" w:rsidP="0058266F">
            <w:pPr>
              <w:spacing w:line="240" w:lineRule="auto"/>
              <w:ind w:right="-2"/>
              <w:jc w:val="center"/>
              <w:rPr>
                <w:b/>
                <w:bCs/>
                <w:smallCaps/>
              </w:rPr>
            </w:pPr>
          </w:p>
        </w:tc>
        <w:tc>
          <w:tcPr>
            <w:tcW w:w="623" w:type="pct"/>
            <w:vAlign w:val="center"/>
          </w:tcPr>
          <w:p w14:paraId="1471E814" w14:textId="77777777" w:rsidR="0058266F" w:rsidRPr="0058266F" w:rsidRDefault="00B97185" w:rsidP="0058266F">
            <w:pPr>
              <w:spacing w:line="240" w:lineRule="auto"/>
              <w:ind w:right="-2"/>
              <w:jc w:val="center"/>
              <w:rPr>
                <w:b/>
                <w:bCs/>
                <w:smallCaps/>
              </w:rPr>
            </w:pPr>
            <w:r w:rsidRPr="0058266F">
              <w:rPr>
                <w:b/>
                <w:bCs/>
                <w:smallCaps/>
              </w:rPr>
              <w:sym w:font="Wingdings" w:char="00B2"/>
            </w:r>
          </w:p>
        </w:tc>
        <w:tc>
          <w:tcPr>
            <w:tcW w:w="466" w:type="pct"/>
            <w:vAlign w:val="center"/>
          </w:tcPr>
          <w:p w14:paraId="70E1090D" w14:textId="77777777" w:rsidR="0058266F" w:rsidRPr="0058266F" w:rsidRDefault="0058266F" w:rsidP="0058266F">
            <w:pPr>
              <w:spacing w:line="240" w:lineRule="auto"/>
              <w:ind w:right="-2"/>
              <w:jc w:val="center"/>
              <w:rPr>
                <w:b/>
                <w:bCs/>
                <w:smallCaps/>
              </w:rPr>
            </w:pPr>
          </w:p>
        </w:tc>
      </w:tr>
      <w:tr w:rsidR="0084646C" w:rsidRPr="003C05BB" w14:paraId="1FDDA837" w14:textId="77777777" w:rsidTr="0058266F">
        <w:trPr>
          <w:cantSplit/>
          <w:jc w:val="center"/>
        </w:trPr>
        <w:tc>
          <w:tcPr>
            <w:tcW w:w="3443" w:type="pct"/>
            <w:vAlign w:val="center"/>
          </w:tcPr>
          <w:p w14:paraId="1FE2B33F" w14:textId="77777777" w:rsidR="0084646C" w:rsidRDefault="0084646C" w:rsidP="0058266F">
            <w:pPr>
              <w:pStyle w:val="Tabella"/>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 Orazio GIUSTOLISI</w:t>
            </w:r>
          </w:p>
          <w:p w14:paraId="570347E9" w14:textId="77777777" w:rsidR="0084646C" w:rsidRPr="0058266F" w:rsidRDefault="0084646C" w:rsidP="0058266F">
            <w:pPr>
              <w:pStyle w:val="Tabella"/>
              <w:spacing w:line="240" w:lineRule="auto"/>
              <w:ind w:right="-2"/>
              <w:jc w:val="left"/>
              <w:rPr>
                <w:rFonts w:ascii="Times New Roman" w:hAnsi="Times New Roman" w:cs="Times New Roman"/>
                <w:sz w:val="20"/>
                <w:szCs w:val="20"/>
              </w:rPr>
            </w:pPr>
            <w:r>
              <w:rPr>
                <w:rFonts w:ascii="Times New Roman" w:hAnsi="Times New Roman" w:cs="Times New Roman"/>
                <w:sz w:val="20"/>
                <w:szCs w:val="20"/>
              </w:rPr>
              <w:t>Componente docente</w:t>
            </w:r>
          </w:p>
        </w:tc>
        <w:tc>
          <w:tcPr>
            <w:tcW w:w="467" w:type="pct"/>
            <w:vAlign w:val="center"/>
          </w:tcPr>
          <w:p w14:paraId="33EA8F2F" w14:textId="69446108" w:rsidR="0084646C" w:rsidRPr="0058266F" w:rsidRDefault="00446AF4" w:rsidP="0058266F">
            <w:pPr>
              <w:spacing w:line="240" w:lineRule="auto"/>
              <w:ind w:right="-2"/>
              <w:jc w:val="center"/>
              <w:rPr>
                <w:b/>
                <w:bCs/>
                <w:smallCaps/>
              </w:rPr>
            </w:pPr>
            <w:r w:rsidRPr="0058266F">
              <w:rPr>
                <w:b/>
                <w:bCs/>
                <w:smallCaps/>
              </w:rPr>
              <w:sym w:font="Wingdings" w:char="00B2"/>
            </w:r>
          </w:p>
        </w:tc>
        <w:tc>
          <w:tcPr>
            <w:tcW w:w="623" w:type="pct"/>
            <w:vAlign w:val="center"/>
          </w:tcPr>
          <w:p w14:paraId="4883DA3C" w14:textId="5C4BF6B5" w:rsidR="0084646C" w:rsidRPr="0058266F" w:rsidRDefault="0084646C" w:rsidP="0058266F">
            <w:pPr>
              <w:spacing w:line="240" w:lineRule="auto"/>
              <w:ind w:right="-2"/>
              <w:jc w:val="center"/>
              <w:rPr>
                <w:b/>
                <w:bCs/>
                <w:smallCaps/>
              </w:rPr>
            </w:pPr>
          </w:p>
        </w:tc>
        <w:tc>
          <w:tcPr>
            <w:tcW w:w="466" w:type="pct"/>
            <w:vAlign w:val="center"/>
          </w:tcPr>
          <w:p w14:paraId="055819AD" w14:textId="77777777" w:rsidR="0084646C" w:rsidRPr="0058266F" w:rsidRDefault="0084646C" w:rsidP="0058266F">
            <w:pPr>
              <w:spacing w:line="240" w:lineRule="auto"/>
              <w:ind w:right="-2"/>
              <w:jc w:val="center"/>
              <w:rPr>
                <w:b/>
                <w:bCs/>
                <w:smallCaps/>
              </w:rPr>
            </w:pPr>
          </w:p>
        </w:tc>
      </w:tr>
      <w:tr w:rsidR="0058266F" w:rsidRPr="003C05BB" w14:paraId="20BCD266" w14:textId="77777777" w:rsidTr="0058266F">
        <w:trPr>
          <w:cantSplit/>
          <w:jc w:val="center"/>
        </w:trPr>
        <w:tc>
          <w:tcPr>
            <w:tcW w:w="3443" w:type="pct"/>
            <w:vAlign w:val="center"/>
          </w:tcPr>
          <w:p w14:paraId="158AF976"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Francesco RUGGIERO</w:t>
            </w:r>
          </w:p>
          <w:p w14:paraId="0F90CF2E"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14:paraId="4168CABD"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6C3682E2" w14:textId="77777777" w:rsidR="0058266F" w:rsidRPr="0058266F" w:rsidRDefault="0058266F" w:rsidP="0058266F">
            <w:pPr>
              <w:spacing w:line="240" w:lineRule="auto"/>
              <w:ind w:right="-2"/>
              <w:jc w:val="center"/>
              <w:rPr>
                <w:b/>
                <w:bCs/>
                <w:smallCaps/>
              </w:rPr>
            </w:pPr>
          </w:p>
        </w:tc>
        <w:tc>
          <w:tcPr>
            <w:tcW w:w="466" w:type="pct"/>
            <w:vAlign w:val="center"/>
          </w:tcPr>
          <w:p w14:paraId="02480A39" w14:textId="77777777" w:rsidR="0058266F" w:rsidRPr="0058266F" w:rsidRDefault="0058266F" w:rsidP="0058266F">
            <w:pPr>
              <w:spacing w:line="240" w:lineRule="auto"/>
              <w:ind w:right="-2"/>
              <w:jc w:val="center"/>
              <w:rPr>
                <w:b/>
                <w:bCs/>
                <w:smallCaps/>
              </w:rPr>
            </w:pPr>
          </w:p>
        </w:tc>
      </w:tr>
      <w:tr w:rsidR="0058266F" w:rsidRPr="003C05BB" w14:paraId="3CCE46B3" w14:textId="77777777" w:rsidTr="0058266F">
        <w:trPr>
          <w:cantSplit/>
          <w:jc w:val="center"/>
        </w:trPr>
        <w:tc>
          <w:tcPr>
            <w:tcW w:w="3443" w:type="pct"/>
            <w:vAlign w:val="center"/>
          </w:tcPr>
          <w:p w14:paraId="06E0548C"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Ing. David NASO, </w:t>
            </w:r>
          </w:p>
          <w:p w14:paraId="67183FE5"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467" w:type="pct"/>
            <w:vAlign w:val="center"/>
          </w:tcPr>
          <w:p w14:paraId="28582782"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58F06E9B" w14:textId="77777777" w:rsidR="0058266F" w:rsidRPr="0058266F" w:rsidRDefault="0058266F" w:rsidP="0058266F">
            <w:pPr>
              <w:spacing w:line="240" w:lineRule="auto"/>
              <w:ind w:right="-2"/>
              <w:jc w:val="center"/>
              <w:rPr>
                <w:b/>
                <w:bCs/>
                <w:smallCaps/>
              </w:rPr>
            </w:pPr>
          </w:p>
        </w:tc>
        <w:tc>
          <w:tcPr>
            <w:tcW w:w="466" w:type="pct"/>
            <w:vAlign w:val="center"/>
          </w:tcPr>
          <w:p w14:paraId="1AD01BFC" w14:textId="77777777" w:rsidR="0058266F" w:rsidRPr="0058266F" w:rsidRDefault="0058266F" w:rsidP="0058266F">
            <w:pPr>
              <w:spacing w:line="240" w:lineRule="auto"/>
              <w:ind w:right="-2"/>
              <w:jc w:val="center"/>
              <w:rPr>
                <w:b/>
                <w:bCs/>
                <w:smallCaps/>
              </w:rPr>
            </w:pPr>
          </w:p>
        </w:tc>
      </w:tr>
      <w:tr w:rsidR="0058266F" w:rsidRPr="003C05BB" w14:paraId="31B58039" w14:textId="77777777" w:rsidTr="0058266F">
        <w:trPr>
          <w:cantSplit/>
          <w:jc w:val="center"/>
        </w:trPr>
        <w:tc>
          <w:tcPr>
            <w:tcW w:w="3443" w:type="pct"/>
            <w:vAlign w:val="center"/>
          </w:tcPr>
          <w:p w14:paraId="507B04B0"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lastRenderedPageBreak/>
              <w:t xml:space="preserve">Sig. </w:t>
            </w:r>
            <w:r w:rsidR="00B97185">
              <w:rPr>
                <w:rFonts w:ascii="Times New Roman" w:hAnsi="Times New Roman" w:cs="Times New Roman"/>
                <w:sz w:val="20"/>
                <w:szCs w:val="20"/>
              </w:rPr>
              <w:t>Anna Lucia LIUZZI</w:t>
            </w:r>
          </w:p>
          <w:p w14:paraId="1A6FAE9A"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 rappresentanza degli studenti</w:t>
            </w:r>
          </w:p>
        </w:tc>
        <w:tc>
          <w:tcPr>
            <w:tcW w:w="467" w:type="pct"/>
            <w:vAlign w:val="center"/>
          </w:tcPr>
          <w:p w14:paraId="498A1B8B" w14:textId="3AC92B31" w:rsidR="0058266F" w:rsidRPr="0058266F" w:rsidRDefault="0058266F" w:rsidP="0058266F">
            <w:pPr>
              <w:spacing w:line="240" w:lineRule="auto"/>
              <w:ind w:right="-2"/>
              <w:jc w:val="center"/>
              <w:rPr>
                <w:b/>
                <w:bCs/>
                <w:smallCaps/>
              </w:rPr>
            </w:pPr>
          </w:p>
        </w:tc>
        <w:tc>
          <w:tcPr>
            <w:tcW w:w="623" w:type="pct"/>
            <w:vAlign w:val="center"/>
          </w:tcPr>
          <w:p w14:paraId="524F75EB" w14:textId="528ADA28" w:rsidR="0058266F" w:rsidRPr="0058266F" w:rsidRDefault="00446AF4" w:rsidP="0058266F">
            <w:pPr>
              <w:spacing w:line="240" w:lineRule="auto"/>
              <w:ind w:right="-2"/>
              <w:jc w:val="center"/>
              <w:rPr>
                <w:b/>
                <w:bCs/>
                <w:smallCaps/>
              </w:rPr>
            </w:pPr>
            <w:r w:rsidRPr="0058266F">
              <w:rPr>
                <w:b/>
                <w:bCs/>
                <w:smallCaps/>
              </w:rPr>
              <w:sym w:font="Wingdings" w:char="00B2"/>
            </w:r>
          </w:p>
        </w:tc>
        <w:tc>
          <w:tcPr>
            <w:tcW w:w="466" w:type="pct"/>
            <w:vAlign w:val="center"/>
          </w:tcPr>
          <w:p w14:paraId="4D6B8AB7" w14:textId="77777777" w:rsidR="0058266F" w:rsidRPr="0058266F" w:rsidRDefault="0058266F" w:rsidP="0058266F">
            <w:pPr>
              <w:spacing w:line="240" w:lineRule="auto"/>
              <w:ind w:right="-2"/>
              <w:jc w:val="center"/>
              <w:rPr>
                <w:b/>
                <w:bCs/>
                <w:smallCaps/>
              </w:rPr>
            </w:pPr>
          </w:p>
        </w:tc>
      </w:tr>
      <w:tr w:rsidR="0058266F" w:rsidRPr="003C05BB" w14:paraId="54C80944" w14:textId="77777777" w:rsidTr="0058266F">
        <w:trPr>
          <w:cantSplit/>
          <w:jc w:val="center"/>
        </w:trPr>
        <w:tc>
          <w:tcPr>
            <w:tcW w:w="3443" w:type="pct"/>
            <w:vAlign w:val="center"/>
          </w:tcPr>
          <w:p w14:paraId="1B04DA35"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sidR="00B97185">
              <w:rPr>
                <w:rFonts w:ascii="Times New Roman" w:hAnsi="Times New Roman" w:cs="Times New Roman"/>
                <w:sz w:val="20"/>
                <w:szCs w:val="20"/>
              </w:rPr>
              <w:t>Andrea CAMPIONE</w:t>
            </w:r>
          </w:p>
          <w:p w14:paraId="2433F261"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 rappresentanza degli studenti</w:t>
            </w:r>
          </w:p>
        </w:tc>
        <w:tc>
          <w:tcPr>
            <w:tcW w:w="467" w:type="pct"/>
            <w:vAlign w:val="center"/>
          </w:tcPr>
          <w:p w14:paraId="77E645E2"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5813D65A" w14:textId="77777777" w:rsidR="0058266F" w:rsidRPr="0058266F" w:rsidRDefault="0058266F" w:rsidP="0058266F">
            <w:pPr>
              <w:spacing w:line="240" w:lineRule="auto"/>
              <w:ind w:right="-2"/>
              <w:jc w:val="center"/>
              <w:rPr>
                <w:b/>
                <w:bCs/>
                <w:smallCaps/>
              </w:rPr>
            </w:pPr>
          </w:p>
        </w:tc>
        <w:tc>
          <w:tcPr>
            <w:tcW w:w="466" w:type="pct"/>
            <w:vAlign w:val="center"/>
          </w:tcPr>
          <w:p w14:paraId="0C13203A" w14:textId="77777777" w:rsidR="0058266F" w:rsidRPr="0058266F" w:rsidRDefault="0058266F" w:rsidP="0058266F">
            <w:pPr>
              <w:spacing w:line="240" w:lineRule="auto"/>
              <w:ind w:right="-2"/>
              <w:jc w:val="center"/>
              <w:rPr>
                <w:b/>
                <w:bCs/>
                <w:smallCaps/>
              </w:rPr>
            </w:pPr>
          </w:p>
        </w:tc>
      </w:tr>
      <w:tr w:rsidR="0058266F" w:rsidRPr="003C05BB" w14:paraId="2DE483A6" w14:textId="77777777" w:rsidTr="0058266F">
        <w:trPr>
          <w:cantSplit/>
          <w:jc w:val="center"/>
        </w:trPr>
        <w:tc>
          <w:tcPr>
            <w:tcW w:w="3443" w:type="pct"/>
            <w:vAlign w:val="center"/>
          </w:tcPr>
          <w:p w14:paraId="19185863"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Sig.ra Teresa ANGIULI</w:t>
            </w:r>
          </w:p>
          <w:p w14:paraId="560389E8"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Tecnico, Amministrativo e Bibliotecario</w:t>
            </w:r>
          </w:p>
        </w:tc>
        <w:tc>
          <w:tcPr>
            <w:tcW w:w="467" w:type="pct"/>
            <w:vAlign w:val="center"/>
          </w:tcPr>
          <w:p w14:paraId="60CE6F1B"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6A89593D" w14:textId="77777777" w:rsidR="0058266F" w:rsidRPr="0058266F" w:rsidRDefault="0058266F" w:rsidP="0058266F">
            <w:pPr>
              <w:spacing w:line="240" w:lineRule="auto"/>
              <w:ind w:right="-2"/>
              <w:jc w:val="center"/>
              <w:rPr>
                <w:b/>
                <w:bCs/>
                <w:smallCaps/>
              </w:rPr>
            </w:pPr>
          </w:p>
        </w:tc>
        <w:tc>
          <w:tcPr>
            <w:tcW w:w="466" w:type="pct"/>
            <w:vAlign w:val="center"/>
          </w:tcPr>
          <w:p w14:paraId="323171B9" w14:textId="77777777" w:rsidR="0058266F" w:rsidRPr="0058266F" w:rsidRDefault="0058266F" w:rsidP="0058266F">
            <w:pPr>
              <w:spacing w:line="240" w:lineRule="auto"/>
              <w:ind w:right="-2"/>
              <w:jc w:val="center"/>
              <w:rPr>
                <w:b/>
                <w:bCs/>
                <w:smallCaps/>
              </w:rPr>
            </w:pPr>
          </w:p>
        </w:tc>
      </w:tr>
      <w:tr w:rsidR="0058266F" w:rsidRPr="003C05BB" w14:paraId="67B3EEF3" w14:textId="77777777" w:rsidTr="0058266F">
        <w:trPr>
          <w:cantSplit/>
          <w:jc w:val="center"/>
        </w:trPr>
        <w:tc>
          <w:tcPr>
            <w:tcW w:w="3443" w:type="pct"/>
            <w:vAlign w:val="center"/>
          </w:tcPr>
          <w:p w14:paraId="329B4F0C"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Dott. Antonio ROMEO</w:t>
            </w:r>
          </w:p>
          <w:p w14:paraId="0B344DBD" w14:textId="77777777" w:rsidR="0058266F" w:rsidRPr="0058266F" w:rsidRDefault="0058266F" w:rsidP="0058266F">
            <w:pPr>
              <w:pStyle w:val="Tabella"/>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Direttore Generale </w:t>
            </w:r>
          </w:p>
        </w:tc>
        <w:tc>
          <w:tcPr>
            <w:tcW w:w="467" w:type="pct"/>
            <w:vAlign w:val="center"/>
          </w:tcPr>
          <w:p w14:paraId="7096FEFC" w14:textId="77777777" w:rsidR="0058266F" w:rsidRPr="0058266F" w:rsidRDefault="0058266F" w:rsidP="0058266F">
            <w:pPr>
              <w:spacing w:line="240" w:lineRule="auto"/>
              <w:ind w:right="-2"/>
              <w:jc w:val="center"/>
              <w:rPr>
                <w:b/>
                <w:bCs/>
                <w:smallCaps/>
              </w:rPr>
            </w:pPr>
            <w:r w:rsidRPr="0058266F">
              <w:rPr>
                <w:b/>
                <w:bCs/>
                <w:smallCaps/>
              </w:rPr>
              <w:sym w:font="Wingdings" w:char="00B2"/>
            </w:r>
          </w:p>
        </w:tc>
        <w:tc>
          <w:tcPr>
            <w:tcW w:w="623" w:type="pct"/>
            <w:vAlign w:val="center"/>
          </w:tcPr>
          <w:p w14:paraId="6BC0F3A5" w14:textId="77777777" w:rsidR="0058266F" w:rsidRPr="0058266F" w:rsidRDefault="0058266F" w:rsidP="0058266F">
            <w:pPr>
              <w:spacing w:line="240" w:lineRule="auto"/>
              <w:ind w:right="-2"/>
              <w:jc w:val="center"/>
              <w:rPr>
                <w:b/>
                <w:bCs/>
                <w:smallCaps/>
              </w:rPr>
            </w:pPr>
          </w:p>
        </w:tc>
        <w:tc>
          <w:tcPr>
            <w:tcW w:w="466" w:type="pct"/>
            <w:vAlign w:val="center"/>
          </w:tcPr>
          <w:p w14:paraId="644FE292" w14:textId="77777777" w:rsidR="0058266F" w:rsidRPr="0058266F" w:rsidRDefault="0058266F" w:rsidP="0058266F">
            <w:pPr>
              <w:spacing w:line="240" w:lineRule="auto"/>
              <w:ind w:right="-2"/>
              <w:jc w:val="center"/>
              <w:rPr>
                <w:b/>
                <w:bCs/>
                <w:smallCaps/>
              </w:rPr>
            </w:pPr>
          </w:p>
        </w:tc>
      </w:tr>
    </w:tbl>
    <w:p w14:paraId="7CE2E067" w14:textId="77777777" w:rsidR="0058266F" w:rsidRDefault="0058266F" w:rsidP="002C1F52">
      <w:pPr>
        <w:pStyle w:val="Default"/>
        <w:spacing w:line="240" w:lineRule="auto"/>
        <w:ind w:right="-2"/>
        <w:rPr>
          <w:color w:val="auto"/>
          <w:sz w:val="20"/>
          <w:szCs w:val="20"/>
        </w:rPr>
      </w:pPr>
    </w:p>
    <w:p w14:paraId="26C7C07D" w14:textId="7D6B8F79" w:rsidR="00EA05F5" w:rsidRPr="00932D0B" w:rsidRDefault="00EA05F5" w:rsidP="002C1F52">
      <w:pPr>
        <w:pStyle w:val="Default"/>
        <w:spacing w:line="240" w:lineRule="auto"/>
        <w:ind w:right="-2"/>
        <w:rPr>
          <w:color w:val="auto"/>
          <w:sz w:val="22"/>
          <w:szCs w:val="22"/>
        </w:rPr>
      </w:pPr>
      <w:r w:rsidRPr="00932D0B">
        <w:rPr>
          <w:color w:val="auto"/>
          <w:sz w:val="22"/>
          <w:szCs w:val="22"/>
        </w:rPr>
        <w:t xml:space="preserve">Alle ore </w:t>
      </w:r>
      <w:r w:rsidR="00446AF4" w:rsidRPr="00932D0B">
        <w:rPr>
          <w:color w:val="auto"/>
          <w:sz w:val="22"/>
          <w:szCs w:val="22"/>
        </w:rPr>
        <w:t>16:30</w:t>
      </w:r>
      <w:r w:rsidR="00AB150E" w:rsidRPr="00932D0B">
        <w:rPr>
          <w:color w:val="auto"/>
          <w:sz w:val="22"/>
          <w:szCs w:val="22"/>
        </w:rPr>
        <w:t xml:space="preserve"> </w:t>
      </w:r>
      <w:r w:rsidRPr="00932D0B">
        <w:rPr>
          <w:color w:val="auto"/>
          <w:sz w:val="22"/>
          <w:szCs w:val="22"/>
        </w:rPr>
        <w:t>sono presenti</w:t>
      </w:r>
      <w:r w:rsidR="002D514A" w:rsidRPr="00932D0B">
        <w:rPr>
          <w:color w:val="auto"/>
          <w:sz w:val="22"/>
          <w:szCs w:val="22"/>
        </w:rPr>
        <w:t xml:space="preserve">: il </w:t>
      </w:r>
      <w:r w:rsidR="00F37598" w:rsidRPr="00932D0B">
        <w:rPr>
          <w:color w:val="auto"/>
          <w:sz w:val="22"/>
          <w:szCs w:val="22"/>
        </w:rPr>
        <w:t>Rettore,</w:t>
      </w:r>
      <w:r w:rsidR="00C134D1" w:rsidRPr="00932D0B">
        <w:rPr>
          <w:color w:val="auto"/>
          <w:sz w:val="22"/>
          <w:szCs w:val="22"/>
        </w:rPr>
        <w:t xml:space="preserve"> </w:t>
      </w:r>
      <w:r w:rsidR="00CD50EE" w:rsidRPr="00932D0B">
        <w:rPr>
          <w:color w:val="auto"/>
          <w:sz w:val="22"/>
          <w:szCs w:val="22"/>
        </w:rPr>
        <w:t xml:space="preserve">il Prorettore vicario, </w:t>
      </w:r>
      <w:r w:rsidR="00EE5376" w:rsidRPr="00932D0B">
        <w:rPr>
          <w:color w:val="auto"/>
          <w:sz w:val="22"/>
          <w:szCs w:val="22"/>
        </w:rPr>
        <w:t>il Direttore Generale</w:t>
      </w:r>
      <w:r w:rsidR="00CB5077" w:rsidRPr="00932D0B">
        <w:rPr>
          <w:color w:val="auto"/>
          <w:sz w:val="22"/>
          <w:szCs w:val="22"/>
        </w:rPr>
        <w:t xml:space="preserve"> </w:t>
      </w:r>
      <w:r w:rsidR="00EA187A" w:rsidRPr="00932D0B">
        <w:rPr>
          <w:color w:val="auto"/>
          <w:sz w:val="22"/>
          <w:szCs w:val="22"/>
        </w:rPr>
        <w:t>e i componenti</w:t>
      </w:r>
      <w:r w:rsidR="001334FA" w:rsidRPr="00932D0B">
        <w:rPr>
          <w:color w:val="auto"/>
          <w:sz w:val="22"/>
          <w:szCs w:val="22"/>
        </w:rPr>
        <w:t xml:space="preserve"> </w:t>
      </w:r>
      <w:r w:rsidR="00B97185" w:rsidRPr="00932D0B">
        <w:rPr>
          <w:color w:val="auto"/>
          <w:sz w:val="22"/>
          <w:szCs w:val="22"/>
        </w:rPr>
        <w:t xml:space="preserve">Angiuli, </w:t>
      </w:r>
      <w:r w:rsidR="000C4B4B" w:rsidRPr="00932D0B">
        <w:rPr>
          <w:color w:val="auto"/>
          <w:sz w:val="22"/>
          <w:szCs w:val="22"/>
        </w:rPr>
        <w:t>Campione,</w:t>
      </w:r>
      <w:r w:rsidR="00B97185" w:rsidRPr="00932D0B">
        <w:rPr>
          <w:color w:val="auto"/>
          <w:sz w:val="22"/>
          <w:szCs w:val="22"/>
        </w:rPr>
        <w:t xml:space="preserve"> </w:t>
      </w:r>
      <w:r w:rsidR="0084646C" w:rsidRPr="00932D0B">
        <w:rPr>
          <w:color w:val="auto"/>
          <w:sz w:val="22"/>
          <w:szCs w:val="22"/>
        </w:rPr>
        <w:t>Naso, Ruggiero, Vinci.</w:t>
      </w:r>
    </w:p>
    <w:p w14:paraId="583032A2" w14:textId="77777777" w:rsidR="00EA05F5" w:rsidRPr="00932D0B" w:rsidRDefault="00EA05F5" w:rsidP="002C1F52">
      <w:pPr>
        <w:pStyle w:val="Default"/>
        <w:spacing w:line="240" w:lineRule="auto"/>
        <w:ind w:right="-2"/>
        <w:rPr>
          <w:color w:val="auto"/>
          <w:sz w:val="22"/>
          <w:szCs w:val="22"/>
        </w:rPr>
      </w:pPr>
    </w:p>
    <w:p w14:paraId="4C1345AC" w14:textId="77777777" w:rsidR="00FF5219" w:rsidRPr="00932D0B" w:rsidRDefault="00FF5219" w:rsidP="002C1F52">
      <w:pPr>
        <w:spacing w:line="240" w:lineRule="auto"/>
        <w:ind w:right="-2"/>
        <w:rPr>
          <w:sz w:val="22"/>
          <w:szCs w:val="22"/>
        </w:rPr>
      </w:pPr>
      <w:r w:rsidRPr="00932D0B">
        <w:rPr>
          <w:sz w:val="22"/>
          <w:szCs w:val="22"/>
        </w:rPr>
        <w:t xml:space="preserve">Assiste, per coadiuvare il Direttore Generale, nelle sue funzioni di Segretario verbalizzante, a norma dell’art. 9, comma </w:t>
      </w:r>
      <w:r w:rsidR="00984BD6" w:rsidRPr="00932D0B">
        <w:rPr>
          <w:sz w:val="22"/>
          <w:szCs w:val="22"/>
        </w:rPr>
        <w:t>1</w:t>
      </w:r>
      <w:r w:rsidRPr="00932D0B">
        <w:rPr>
          <w:sz w:val="22"/>
          <w:szCs w:val="22"/>
        </w:rPr>
        <w:t xml:space="preserve"> del </w:t>
      </w:r>
      <w:r w:rsidRPr="00932D0B">
        <w:rPr>
          <w:i/>
          <w:sz w:val="22"/>
          <w:szCs w:val="22"/>
        </w:rPr>
        <w:t>“</w:t>
      </w:r>
      <w:r w:rsidRPr="00932D0B">
        <w:rPr>
          <w:sz w:val="22"/>
          <w:szCs w:val="22"/>
        </w:rPr>
        <w:t xml:space="preserve">Regolamento di funzionamento del </w:t>
      </w:r>
      <w:r w:rsidR="00984BD6" w:rsidRPr="00932D0B">
        <w:rPr>
          <w:sz w:val="22"/>
          <w:szCs w:val="22"/>
        </w:rPr>
        <w:t>Consiglio di Amministrazione</w:t>
      </w:r>
      <w:r w:rsidRPr="00932D0B">
        <w:rPr>
          <w:i/>
          <w:sz w:val="22"/>
          <w:szCs w:val="22"/>
        </w:rPr>
        <w:t>”,</w:t>
      </w:r>
      <w:r w:rsidR="00A84781" w:rsidRPr="00932D0B">
        <w:rPr>
          <w:sz w:val="22"/>
          <w:szCs w:val="22"/>
        </w:rPr>
        <w:t xml:space="preserve"> il </w:t>
      </w:r>
      <w:r w:rsidR="0084646C" w:rsidRPr="00932D0B">
        <w:rPr>
          <w:sz w:val="22"/>
          <w:szCs w:val="22"/>
        </w:rPr>
        <w:t>sig. Giuseppe Cafforio</w:t>
      </w:r>
      <w:r w:rsidRPr="00932D0B">
        <w:rPr>
          <w:sz w:val="22"/>
          <w:szCs w:val="22"/>
        </w:rPr>
        <w:t>.</w:t>
      </w:r>
    </w:p>
    <w:p w14:paraId="1A64A2A4" w14:textId="77777777" w:rsidR="00EA05F5" w:rsidRPr="00932D0B" w:rsidRDefault="00EA05F5" w:rsidP="002C1F52">
      <w:pPr>
        <w:spacing w:line="240" w:lineRule="auto"/>
        <w:ind w:right="-2"/>
        <w:rPr>
          <w:sz w:val="22"/>
          <w:szCs w:val="22"/>
        </w:rPr>
      </w:pPr>
    </w:p>
    <w:p w14:paraId="21C0282D" w14:textId="77777777" w:rsidR="0075654C" w:rsidRPr="00932D0B" w:rsidRDefault="00EA05F5" w:rsidP="002C1F52">
      <w:pPr>
        <w:spacing w:line="240" w:lineRule="auto"/>
        <w:ind w:right="-2"/>
        <w:rPr>
          <w:sz w:val="22"/>
          <w:szCs w:val="22"/>
        </w:rPr>
      </w:pPr>
      <w:r w:rsidRPr="00932D0B">
        <w:rPr>
          <w:sz w:val="22"/>
          <w:szCs w:val="22"/>
        </w:rPr>
        <w:t xml:space="preserve">Il Presidente, accertata la presenza del numero legale </w:t>
      </w:r>
      <w:r w:rsidR="007F23D2" w:rsidRPr="00932D0B">
        <w:rPr>
          <w:sz w:val="22"/>
          <w:szCs w:val="22"/>
        </w:rPr>
        <w:t>dei</w:t>
      </w:r>
      <w:r w:rsidRPr="00932D0B">
        <w:rPr>
          <w:sz w:val="22"/>
          <w:szCs w:val="22"/>
        </w:rPr>
        <w:t xml:space="preserve"> componenti e, quindi, la validità dell</w:t>
      </w:r>
      <w:r w:rsidR="003412E0" w:rsidRPr="00932D0B">
        <w:rPr>
          <w:sz w:val="22"/>
          <w:szCs w:val="22"/>
        </w:rPr>
        <w:t>’</w:t>
      </w:r>
      <w:r w:rsidRPr="00932D0B">
        <w:rPr>
          <w:sz w:val="22"/>
          <w:szCs w:val="22"/>
        </w:rPr>
        <w:t xml:space="preserve">adunanza, dichiara aperti i lavori del </w:t>
      </w:r>
      <w:r w:rsidR="0084646C" w:rsidRPr="00932D0B">
        <w:rPr>
          <w:sz w:val="22"/>
          <w:szCs w:val="22"/>
        </w:rPr>
        <w:t>Consiglio di Amministrazione</w:t>
      </w:r>
      <w:r w:rsidRPr="00932D0B">
        <w:rPr>
          <w:sz w:val="22"/>
          <w:szCs w:val="22"/>
        </w:rPr>
        <w:t>.</w:t>
      </w:r>
    </w:p>
    <w:p w14:paraId="63D1FB78" w14:textId="77777777" w:rsidR="00590C00" w:rsidRPr="00932D0B" w:rsidRDefault="00590C00" w:rsidP="002C1F52">
      <w:pPr>
        <w:pStyle w:val="Corpotesto"/>
        <w:tabs>
          <w:tab w:val="center" w:pos="1980"/>
          <w:tab w:val="center" w:pos="7200"/>
        </w:tabs>
        <w:spacing w:after="0"/>
        <w:ind w:right="-2"/>
        <w:jc w:val="center"/>
        <w:rPr>
          <w:i/>
          <w:iCs/>
          <w:sz w:val="22"/>
          <w:szCs w:val="22"/>
        </w:rPr>
      </w:pPr>
    </w:p>
    <w:p w14:paraId="09A9227C" w14:textId="77777777" w:rsidR="005E6B06" w:rsidRPr="00932D0B" w:rsidRDefault="005E6B06" w:rsidP="002C1F52">
      <w:pPr>
        <w:spacing w:line="240" w:lineRule="auto"/>
        <w:jc w:val="center"/>
        <w:rPr>
          <w:i/>
          <w:sz w:val="22"/>
          <w:szCs w:val="22"/>
        </w:rPr>
      </w:pPr>
    </w:p>
    <w:p w14:paraId="389C9423" w14:textId="77777777" w:rsidR="00EC2063" w:rsidRPr="00932D0B" w:rsidRDefault="00B22656" w:rsidP="002C1F52">
      <w:pPr>
        <w:spacing w:line="240" w:lineRule="auto"/>
        <w:jc w:val="center"/>
        <w:rPr>
          <w:i/>
          <w:sz w:val="22"/>
          <w:szCs w:val="22"/>
        </w:rPr>
      </w:pPr>
      <w:r w:rsidRPr="00932D0B">
        <w:rPr>
          <w:i/>
          <w:sz w:val="22"/>
          <w:szCs w:val="22"/>
        </w:rPr>
        <w:t>Omissis</w:t>
      </w:r>
    </w:p>
    <w:p w14:paraId="69EBD92E" w14:textId="77777777" w:rsidR="00EC2063" w:rsidRDefault="00EC2063" w:rsidP="002C1F52">
      <w:pPr>
        <w:spacing w:line="240" w:lineRule="auto"/>
        <w:jc w:val="center"/>
        <w:rPr>
          <w:i/>
          <w:sz w:val="28"/>
          <w:szCs w:val="28"/>
        </w:rPr>
      </w:pPr>
    </w:p>
    <w:p w14:paraId="5167BED1" w14:textId="40AB98F5" w:rsidR="003275F4" w:rsidRDefault="003275F4" w:rsidP="003275F4">
      <w:pPr>
        <w:spacing w:line="240" w:lineRule="auto"/>
        <w:jc w:val="left"/>
        <w:rPr>
          <w:b/>
          <w:sz w:val="28"/>
          <w:szCs w:val="28"/>
        </w:rPr>
      </w:pPr>
      <w:r w:rsidRPr="003275F4">
        <w:rPr>
          <w:b/>
          <w:sz w:val="28"/>
          <w:szCs w:val="28"/>
        </w:rPr>
        <w:t>COMUNICAZIONI</w:t>
      </w:r>
    </w:p>
    <w:p w14:paraId="6C6B17E5" w14:textId="77777777" w:rsidR="003275F4" w:rsidRDefault="003275F4" w:rsidP="003275F4">
      <w:pPr>
        <w:spacing w:line="240" w:lineRule="auto"/>
        <w:jc w:val="left"/>
        <w:rPr>
          <w:b/>
          <w:sz w:val="28"/>
          <w:szCs w:val="28"/>
        </w:rPr>
      </w:pPr>
    </w:p>
    <w:p w14:paraId="63809DA2" w14:textId="7965AC7E" w:rsidR="003275F4" w:rsidRDefault="003275F4" w:rsidP="003D65EB">
      <w:pPr>
        <w:spacing w:after="120" w:line="240" w:lineRule="auto"/>
        <w:rPr>
          <w:sz w:val="22"/>
          <w:szCs w:val="22"/>
        </w:rPr>
      </w:pPr>
      <w:r w:rsidRPr="003275F4">
        <w:rPr>
          <w:sz w:val="22"/>
          <w:szCs w:val="22"/>
        </w:rPr>
        <w:t xml:space="preserve">Il Rettore riferisce </w:t>
      </w:r>
      <w:r w:rsidR="005A1BBD">
        <w:rPr>
          <w:sz w:val="22"/>
          <w:szCs w:val="22"/>
        </w:rPr>
        <w:t>che ha</w:t>
      </w:r>
      <w:r>
        <w:rPr>
          <w:sz w:val="22"/>
          <w:szCs w:val="22"/>
        </w:rPr>
        <w:t xml:space="preserve"> partecipato, su invito della Commissione Statuto della città Metropolitana</w:t>
      </w:r>
      <w:r w:rsidR="005A1BBD">
        <w:rPr>
          <w:sz w:val="22"/>
          <w:szCs w:val="22"/>
        </w:rPr>
        <w:t>,</w:t>
      </w:r>
      <w:r>
        <w:rPr>
          <w:sz w:val="22"/>
          <w:szCs w:val="22"/>
        </w:rPr>
        <w:t xml:space="preserve"> ad una riunione per la redazione dello S</w:t>
      </w:r>
      <w:r w:rsidR="003D65EB">
        <w:rPr>
          <w:sz w:val="22"/>
          <w:szCs w:val="22"/>
        </w:rPr>
        <w:t>t</w:t>
      </w:r>
      <w:r>
        <w:rPr>
          <w:sz w:val="22"/>
          <w:szCs w:val="22"/>
        </w:rPr>
        <w:t xml:space="preserve">atuto dell’istituenda città. </w:t>
      </w:r>
      <w:r w:rsidR="00FA7570">
        <w:rPr>
          <w:sz w:val="22"/>
          <w:szCs w:val="22"/>
        </w:rPr>
        <w:t>Lo ste</w:t>
      </w:r>
      <w:r w:rsidR="005A1BBD">
        <w:rPr>
          <w:sz w:val="22"/>
          <w:szCs w:val="22"/>
        </w:rPr>
        <w:t>sso ha chiesto di inserire nel testo statutario il riconoscimento, per il sistema universitario barese, di attore nell’ambito della città metropolitana nonché</w:t>
      </w:r>
      <w:r w:rsidR="003D65EB">
        <w:rPr>
          <w:sz w:val="22"/>
          <w:szCs w:val="22"/>
        </w:rPr>
        <w:t xml:space="preserve"> l’auspicio</w:t>
      </w:r>
      <w:r w:rsidR="005A1BBD">
        <w:rPr>
          <w:sz w:val="22"/>
          <w:szCs w:val="22"/>
        </w:rPr>
        <w:t xml:space="preserve"> di permettere l’accesso ai dati</w:t>
      </w:r>
      <w:r w:rsidR="003D65EB">
        <w:rPr>
          <w:sz w:val="22"/>
          <w:szCs w:val="22"/>
        </w:rPr>
        <w:t>, di interesse generale, mediante open link.</w:t>
      </w:r>
    </w:p>
    <w:p w14:paraId="52531B54" w14:textId="4C975210" w:rsidR="003D65EB" w:rsidRDefault="003D65EB" w:rsidP="003D65EB">
      <w:pPr>
        <w:spacing w:after="120" w:line="240" w:lineRule="auto"/>
        <w:rPr>
          <w:sz w:val="22"/>
          <w:szCs w:val="22"/>
        </w:rPr>
      </w:pPr>
      <w:r>
        <w:rPr>
          <w:sz w:val="22"/>
          <w:szCs w:val="22"/>
        </w:rPr>
        <w:t>Il Rettore ringrazia Confindustr</w:t>
      </w:r>
      <w:r w:rsidR="00FA7570">
        <w:rPr>
          <w:sz w:val="22"/>
          <w:szCs w:val="22"/>
        </w:rPr>
        <w:t>i</w:t>
      </w:r>
      <w:r>
        <w:rPr>
          <w:sz w:val="22"/>
          <w:szCs w:val="22"/>
        </w:rPr>
        <w:t>a per l’accordo di collaborazione sottoscritto qualche giorno fa e comunica che il 17/12 p.v. il Politecnico è stato invitato al tavolo tra Confindustria e la CRUI.</w:t>
      </w:r>
    </w:p>
    <w:p w14:paraId="2F5B05F7" w14:textId="1D9C36B7" w:rsidR="003D65EB" w:rsidRDefault="003D65EB" w:rsidP="003D65EB">
      <w:pPr>
        <w:spacing w:after="120" w:line="240" w:lineRule="auto"/>
        <w:rPr>
          <w:sz w:val="22"/>
          <w:szCs w:val="22"/>
        </w:rPr>
      </w:pPr>
      <w:r>
        <w:rPr>
          <w:sz w:val="22"/>
          <w:szCs w:val="22"/>
        </w:rPr>
        <w:t>Il Rettore comunica, inoltre:</w:t>
      </w:r>
    </w:p>
    <w:p w14:paraId="7B98525A" w14:textId="34740808" w:rsidR="003D65EB" w:rsidRDefault="003D65EB" w:rsidP="003D65EB">
      <w:pPr>
        <w:pStyle w:val="Paragrafoelenco"/>
        <w:numPr>
          <w:ilvl w:val="0"/>
          <w:numId w:val="17"/>
        </w:numPr>
        <w:spacing w:after="120" w:line="240" w:lineRule="auto"/>
        <w:rPr>
          <w:rFonts w:ascii="Times New Roman" w:hAnsi="Times New Roman"/>
        </w:rPr>
      </w:pPr>
      <w:r>
        <w:rPr>
          <w:rFonts w:ascii="Times New Roman" w:hAnsi="Times New Roman"/>
        </w:rPr>
        <w:t>c</w:t>
      </w:r>
      <w:r w:rsidRPr="003D65EB">
        <w:rPr>
          <w:rFonts w:ascii="Times New Roman" w:hAnsi="Times New Roman"/>
        </w:rPr>
        <w:t xml:space="preserve">he </w:t>
      </w:r>
      <w:r>
        <w:rPr>
          <w:rFonts w:ascii="Times New Roman" w:hAnsi="Times New Roman"/>
        </w:rPr>
        <w:t>dal 3 a 5 dicembre si svolgerà il workshop score</w:t>
      </w:r>
      <w:r w:rsidR="00BE5D73">
        <w:rPr>
          <w:rFonts w:ascii="Times New Roman" w:hAnsi="Times New Roman"/>
        </w:rPr>
        <w:t xml:space="preserve"> del Politecnico di Bari</w:t>
      </w:r>
      <w:r>
        <w:rPr>
          <w:rFonts w:ascii="Times New Roman" w:hAnsi="Times New Roman"/>
        </w:rPr>
        <w:t xml:space="preserve"> e che il programma delle tre giornate sarà al più presto disponibile;</w:t>
      </w:r>
    </w:p>
    <w:p w14:paraId="6BEE0C86" w14:textId="77777777" w:rsidR="00BE5D73" w:rsidRDefault="00BE5D73" w:rsidP="003D65EB">
      <w:pPr>
        <w:pStyle w:val="Paragrafoelenco"/>
        <w:numPr>
          <w:ilvl w:val="0"/>
          <w:numId w:val="17"/>
        </w:numPr>
        <w:spacing w:after="120" w:line="240" w:lineRule="auto"/>
        <w:rPr>
          <w:rFonts w:ascii="Times New Roman" w:hAnsi="Times New Roman"/>
        </w:rPr>
      </w:pPr>
      <w:r>
        <w:rPr>
          <w:rFonts w:ascii="Times New Roman" w:hAnsi="Times New Roman"/>
        </w:rPr>
        <w:t>che sarà necessario individuare delle idee progettuali da presentare alla Regione Puglia per un eventuale  finanziamento sui Fondi</w:t>
      </w:r>
      <w:r w:rsidRPr="00BE5D73">
        <w:rPr>
          <w:rFonts w:ascii="Times New Roman" w:hAnsi="Times New Roman"/>
        </w:rPr>
        <w:t xml:space="preserve"> per lo sviluppo e la coesione</w:t>
      </w:r>
      <w:r>
        <w:rPr>
          <w:rFonts w:ascii="Times New Roman" w:hAnsi="Times New Roman"/>
        </w:rPr>
        <w:t>:</w:t>
      </w:r>
    </w:p>
    <w:p w14:paraId="544E98E7" w14:textId="0489F620" w:rsidR="003D65EB" w:rsidRDefault="00BE5D73" w:rsidP="00BE5D73">
      <w:pPr>
        <w:pStyle w:val="Paragrafoelenco"/>
        <w:numPr>
          <w:ilvl w:val="1"/>
          <w:numId w:val="17"/>
        </w:numPr>
        <w:spacing w:after="120" w:line="240" w:lineRule="auto"/>
        <w:rPr>
          <w:rFonts w:ascii="Times New Roman" w:hAnsi="Times New Roman"/>
        </w:rPr>
      </w:pPr>
      <w:r>
        <w:rPr>
          <w:rFonts w:ascii="Times New Roman" w:hAnsi="Times New Roman"/>
        </w:rPr>
        <w:t>proposte per il finanziamento di acquisizioni di capitale umano</w:t>
      </w:r>
      <w:r w:rsidRPr="00BE5D73">
        <w:rPr>
          <w:rFonts w:ascii="Times New Roman" w:hAnsi="Times New Roman"/>
        </w:rPr>
        <w:t> </w:t>
      </w:r>
      <w:r>
        <w:rPr>
          <w:rFonts w:ascii="Times New Roman" w:hAnsi="Times New Roman"/>
        </w:rPr>
        <w:t xml:space="preserve"> (ipotesi di finanziamento green campus di Taranto) per creazione di corsi di laurea innovativi;</w:t>
      </w:r>
    </w:p>
    <w:p w14:paraId="414B65B7" w14:textId="480DF56A" w:rsidR="00BE5D73" w:rsidRDefault="00BE5D73" w:rsidP="00BE5D73">
      <w:pPr>
        <w:pStyle w:val="Paragrafoelenco"/>
        <w:numPr>
          <w:ilvl w:val="1"/>
          <w:numId w:val="17"/>
        </w:numPr>
        <w:spacing w:after="120" w:line="240" w:lineRule="auto"/>
        <w:rPr>
          <w:rFonts w:ascii="Times New Roman" w:hAnsi="Times New Roman"/>
        </w:rPr>
      </w:pPr>
      <w:r>
        <w:rPr>
          <w:rFonts w:ascii="Times New Roman" w:hAnsi="Times New Roman"/>
        </w:rPr>
        <w:t>proposte infrastrutturali per la riqualificazione di strutture di proprietà del Politecnico (Ipotesi ex Scianatico – Sala Alta Tensione).</w:t>
      </w:r>
    </w:p>
    <w:p w14:paraId="30ABC0BE" w14:textId="163ABD56" w:rsidR="00BE5D73" w:rsidRDefault="00AB0FD3" w:rsidP="00BE5D73">
      <w:pPr>
        <w:spacing w:after="120" w:line="240" w:lineRule="auto"/>
        <w:rPr>
          <w:sz w:val="22"/>
          <w:szCs w:val="22"/>
        </w:rPr>
      </w:pPr>
      <w:r w:rsidRPr="00AB0FD3">
        <w:rPr>
          <w:sz w:val="22"/>
          <w:szCs w:val="22"/>
        </w:rPr>
        <w:t xml:space="preserve">Il Direttore Generale comunica di aver concesso ai Dipartimenti una proroga sino al prossimo venerdì per </w:t>
      </w:r>
      <w:r>
        <w:rPr>
          <w:sz w:val="22"/>
          <w:szCs w:val="22"/>
        </w:rPr>
        <w:t xml:space="preserve">restituire </w:t>
      </w:r>
      <w:r w:rsidRPr="00AB0FD3">
        <w:rPr>
          <w:sz w:val="22"/>
          <w:szCs w:val="22"/>
        </w:rPr>
        <w:t>le schede compilate del budget</w:t>
      </w:r>
      <w:r>
        <w:rPr>
          <w:sz w:val="22"/>
          <w:szCs w:val="22"/>
        </w:rPr>
        <w:t xml:space="preserve"> 2015. Egli non nega la sua preoccupazione dovuta dall’assenza di tali dati per la redazione del Bilancio Unico di Previsione.</w:t>
      </w:r>
    </w:p>
    <w:p w14:paraId="667E5479" w14:textId="6434060E" w:rsidR="00AB0FD3" w:rsidRDefault="00AB0FD3" w:rsidP="00BE5D73">
      <w:pPr>
        <w:spacing w:after="120" w:line="240" w:lineRule="auto"/>
        <w:rPr>
          <w:sz w:val="22"/>
          <w:szCs w:val="22"/>
        </w:rPr>
      </w:pPr>
      <w:r>
        <w:rPr>
          <w:sz w:val="22"/>
          <w:szCs w:val="22"/>
        </w:rPr>
        <w:t xml:space="preserve">Il Rettore esprime il proprio rammarico </w:t>
      </w:r>
      <w:r w:rsidR="006E1C29">
        <w:rPr>
          <w:sz w:val="22"/>
          <w:szCs w:val="22"/>
        </w:rPr>
        <w:t>per il fatto che le Amministrazioni Dipartimentali non supportino i docenti nella compilazione delle schede di budget dei progetti e ritiene necessario che si adottino dei provvedimenti che stabiliscano delle priorità nelle attività Dipartimentali. Egli ritiene che sia necessaria una partecipazione attiva e tempestiva specialmente nei momenti critici.</w:t>
      </w:r>
    </w:p>
    <w:p w14:paraId="0B545516" w14:textId="28B186A6" w:rsidR="006E1C29" w:rsidRDefault="006E1C29" w:rsidP="00BE5D73">
      <w:pPr>
        <w:spacing w:after="120" w:line="240" w:lineRule="auto"/>
        <w:rPr>
          <w:sz w:val="22"/>
          <w:szCs w:val="22"/>
        </w:rPr>
      </w:pPr>
      <w:r>
        <w:rPr>
          <w:sz w:val="22"/>
          <w:szCs w:val="22"/>
        </w:rPr>
        <w:t>Il Direttore Generale ritiene che l’Amministrazione, attraverso il sistema di valutazione, saprà dare delle risposte certe all’inerzia di alcuni soggetti.</w:t>
      </w:r>
    </w:p>
    <w:p w14:paraId="542EF673" w14:textId="154C935B" w:rsidR="006E1C29" w:rsidRDefault="006E1C29" w:rsidP="00BE5D73">
      <w:pPr>
        <w:spacing w:after="120" w:line="240" w:lineRule="auto"/>
        <w:rPr>
          <w:sz w:val="22"/>
          <w:szCs w:val="22"/>
        </w:rPr>
      </w:pPr>
      <w:r>
        <w:rPr>
          <w:sz w:val="22"/>
          <w:szCs w:val="22"/>
        </w:rPr>
        <w:t>Il Direttore Generale auspica che i dati necessari alla redazione del Bilancio unico vengano forniti entro venerdì per evitare così le variazioni di Bilancio. In mancanza di completezza dei dati si potrà procedere all’approvazione del Bilancio con le modalità adottate per il Bilancio di Previsione 2014.</w:t>
      </w:r>
    </w:p>
    <w:p w14:paraId="29202E08" w14:textId="634EBC89" w:rsidR="00270616" w:rsidRDefault="00270616" w:rsidP="00BE5D73">
      <w:pPr>
        <w:spacing w:after="120" w:line="240" w:lineRule="auto"/>
        <w:rPr>
          <w:sz w:val="22"/>
          <w:szCs w:val="22"/>
        </w:rPr>
      </w:pPr>
      <w:r>
        <w:rPr>
          <w:sz w:val="22"/>
          <w:szCs w:val="22"/>
        </w:rPr>
        <w:lastRenderedPageBreak/>
        <w:t>La sig.ra Angiuli chiede che ogni Dipartimento si assuma le proprie responsabilità e che si adottino dei provvedimenti nei confronti degli inadempienti.</w:t>
      </w:r>
    </w:p>
    <w:p w14:paraId="615A612C" w14:textId="39758A08" w:rsidR="00270616" w:rsidRDefault="00270616" w:rsidP="00BE5D73">
      <w:pPr>
        <w:spacing w:after="120" w:line="240" w:lineRule="auto"/>
        <w:rPr>
          <w:sz w:val="22"/>
          <w:szCs w:val="22"/>
        </w:rPr>
      </w:pPr>
      <w:r>
        <w:rPr>
          <w:sz w:val="22"/>
          <w:szCs w:val="22"/>
        </w:rPr>
        <w:t>La sig.ra Angiuli chiede, inoltre, che si proceda ad una rivisitazione delle indennità di carica per adeguarle all’ impegno e alle responsabilità assunte e che permettano, altresì, la stipula di coperture assicurative per colpa.</w:t>
      </w:r>
    </w:p>
    <w:p w14:paraId="43C00B12" w14:textId="118BB8EB" w:rsidR="00270616" w:rsidRDefault="00270616" w:rsidP="00BE5D73">
      <w:pPr>
        <w:spacing w:after="120" w:line="240" w:lineRule="auto"/>
        <w:rPr>
          <w:sz w:val="22"/>
          <w:szCs w:val="22"/>
        </w:rPr>
      </w:pPr>
      <w:r>
        <w:rPr>
          <w:sz w:val="22"/>
          <w:szCs w:val="22"/>
        </w:rPr>
        <w:t>Il Consigliere Giustolisi ritiene indecorosa l’indennità percepita dal Magnifico Rettore.</w:t>
      </w:r>
    </w:p>
    <w:p w14:paraId="0AC0FF62" w14:textId="3B67226C" w:rsidR="00270616" w:rsidRDefault="00270616" w:rsidP="00BE5D73">
      <w:pPr>
        <w:spacing w:after="120" w:line="240" w:lineRule="auto"/>
        <w:rPr>
          <w:sz w:val="22"/>
          <w:szCs w:val="22"/>
        </w:rPr>
      </w:pPr>
      <w:r>
        <w:rPr>
          <w:sz w:val="22"/>
          <w:szCs w:val="22"/>
        </w:rPr>
        <w:t>Il Consigliere Naso ritiene necessario adottare, per la determinazione delle nuove indennità, una linea alquanto condivisibile che eviti risvolti negativi per l’immagine.</w:t>
      </w:r>
    </w:p>
    <w:p w14:paraId="7EA06671" w14:textId="52F3CE2A" w:rsidR="00270616" w:rsidRDefault="001978D8" w:rsidP="00BE5D73">
      <w:pPr>
        <w:spacing w:after="120" w:line="240" w:lineRule="auto"/>
        <w:rPr>
          <w:sz w:val="22"/>
          <w:szCs w:val="22"/>
        </w:rPr>
      </w:pPr>
      <w:r>
        <w:rPr>
          <w:sz w:val="22"/>
          <w:szCs w:val="22"/>
        </w:rPr>
        <w:t xml:space="preserve">Il Consigliere Vinci ritiene necessario </w:t>
      </w:r>
      <w:r w:rsidR="00FA7570">
        <w:rPr>
          <w:sz w:val="22"/>
          <w:szCs w:val="22"/>
        </w:rPr>
        <w:t xml:space="preserve">che si </w:t>
      </w:r>
      <w:r>
        <w:rPr>
          <w:sz w:val="22"/>
          <w:szCs w:val="22"/>
        </w:rPr>
        <w:t>effettu</w:t>
      </w:r>
      <w:r w:rsidR="00FA7570">
        <w:rPr>
          <w:sz w:val="22"/>
          <w:szCs w:val="22"/>
        </w:rPr>
        <w:t>i</w:t>
      </w:r>
      <w:r>
        <w:rPr>
          <w:sz w:val="22"/>
          <w:szCs w:val="22"/>
        </w:rPr>
        <w:t xml:space="preserve"> un</w:t>
      </w:r>
      <w:r w:rsidR="00FA7570">
        <w:rPr>
          <w:sz w:val="22"/>
          <w:szCs w:val="22"/>
        </w:rPr>
        <w:t xml:space="preserve"> approfondimento per conoscere g</w:t>
      </w:r>
      <w:r>
        <w:rPr>
          <w:sz w:val="22"/>
          <w:szCs w:val="22"/>
        </w:rPr>
        <w:t>li importi</w:t>
      </w:r>
      <w:r w:rsidR="00FA7570">
        <w:rPr>
          <w:sz w:val="22"/>
          <w:szCs w:val="22"/>
        </w:rPr>
        <w:t xml:space="preserve"> delle indennità</w:t>
      </w:r>
      <w:r>
        <w:rPr>
          <w:sz w:val="22"/>
          <w:szCs w:val="22"/>
        </w:rPr>
        <w:t xml:space="preserve"> </w:t>
      </w:r>
      <w:r w:rsidR="00FA7570">
        <w:rPr>
          <w:sz w:val="22"/>
          <w:szCs w:val="22"/>
        </w:rPr>
        <w:t>che le altre istituzioni universitarie pugliesi corrispondono ai componenti degli Organi di governo</w:t>
      </w:r>
      <w:r>
        <w:rPr>
          <w:sz w:val="22"/>
          <w:szCs w:val="22"/>
        </w:rPr>
        <w:t xml:space="preserve"> e</w:t>
      </w:r>
      <w:r w:rsidR="00FA7570">
        <w:rPr>
          <w:sz w:val="22"/>
          <w:szCs w:val="22"/>
        </w:rPr>
        <w:t>,</w:t>
      </w:r>
      <w:r>
        <w:rPr>
          <w:sz w:val="22"/>
          <w:szCs w:val="22"/>
        </w:rPr>
        <w:t xml:space="preserve"> eventualmente</w:t>
      </w:r>
      <w:r w:rsidR="00FA7570">
        <w:rPr>
          <w:sz w:val="22"/>
          <w:szCs w:val="22"/>
        </w:rPr>
        <w:t>,</w:t>
      </w:r>
      <w:r>
        <w:rPr>
          <w:sz w:val="22"/>
          <w:szCs w:val="22"/>
        </w:rPr>
        <w:t xml:space="preserve"> adeguare ad essi le indennità di carica di questo Politecnico.</w:t>
      </w:r>
    </w:p>
    <w:p w14:paraId="11061DFE" w14:textId="4FEA7C45" w:rsidR="001978D8" w:rsidRDefault="001978D8" w:rsidP="00BE5D73">
      <w:pPr>
        <w:spacing w:after="120" w:line="240" w:lineRule="auto"/>
        <w:rPr>
          <w:sz w:val="22"/>
          <w:szCs w:val="22"/>
        </w:rPr>
      </w:pPr>
      <w:r>
        <w:rPr>
          <w:sz w:val="22"/>
          <w:szCs w:val="22"/>
        </w:rPr>
        <w:t xml:space="preserve">Il Direttore generale informa che, da </w:t>
      </w:r>
      <w:r w:rsidR="00FA7570">
        <w:rPr>
          <w:sz w:val="22"/>
          <w:szCs w:val="22"/>
        </w:rPr>
        <w:t>una indagine effettuata</w:t>
      </w:r>
      <w:r>
        <w:rPr>
          <w:sz w:val="22"/>
          <w:szCs w:val="22"/>
        </w:rPr>
        <w:t>, il Politec</w:t>
      </w:r>
      <w:r w:rsidR="00FA7570">
        <w:rPr>
          <w:sz w:val="22"/>
          <w:szCs w:val="22"/>
        </w:rPr>
        <w:t>n</w:t>
      </w:r>
      <w:r>
        <w:rPr>
          <w:sz w:val="22"/>
          <w:szCs w:val="22"/>
        </w:rPr>
        <w:t xml:space="preserve">ico di Bari </w:t>
      </w:r>
      <w:r w:rsidR="00FA7570">
        <w:rPr>
          <w:sz w:val="22"/>
          <w:szCs w:val="22"/>
        </w:rPr>
        <w:t>corrisponde</w:t>
      </w:r>
      <w:r>
        <w:rPr>
          <w:sz w:val="22"/>
          <w:szCs w:val="22"/>
        </w:rPr>
        <w:t xml:space="preserve"> le indennità di carica più basse </w:t>
      </w:r>
      <w:r w:rsidR="00FA7570">
        <w:rPr>
          <w:sz w:val="22"/>
          <w:szCs w:val="22"/>
        </w:rPr>
        <w:t xml:space="preserve">confrontandole con quelle delle altre istituzioni universitarie </w:t>
      </w:r>
      <w:r>
        <w:rPr>
          <w:sz w:val="22"/>
          <w:szCs w:val="22"/>
        </w:rPr>
        <w:t>della Regione Puglia nonché degli altri Politenici.</w:t>
      </w:r>
    </w:p>
    <w:p w14:paraId="4EC12EE6" w14:textId="4392E848" w:rsidR="001978D8" w:rsidRPr="00AB0FD3" w:rsidRDefault="00FA7570" w:rsidP="00BE5D73">
      <w:pPr>
        <w:spacing w:after="120" w:line="240" w:lineRule="auto"/>
        <w:rPr>
          <w:sz w:val="22"/>
          <w:szCs w:val="22"/>
        </w:rPr>
      </w:pPr>
      <w:r>
        <w:rPr>
          <w:sz w:val="22"/>
          <w:szCs w:val="22"/>
        </w:rPr>
        <w:t>Il Rettore ricorda l’imminente</w:t>
      </w:r>
      <w:r w:rsidR="001978D8">
        <w:rPr>
          <w:sz w:val="22"/>
          <w:szCs w:val="22"/>
        </w:rPr>
        <w:t xml:space="preserve"> scadenza </w:t>
      </w:r>
      <w:r>
        <w:rPr>
          <w:sz w:val="22"/>
          <w:szCs w:val="22"/>
        </w:rPr>
        <w:t xml:space="preserve">per la pubblicazione sul sito istituzionale dei dati </w:t>
      </w:r>
      <w:r w:rsidR="001978D8">
        <w:rPr>
          <w:sz w:val="22"/>
          <w:szCs w:val="22"/>
        </w:rPr>
        <w:t>patrimoniali dei soggetti che rivestono cariche istituzionali</w:t>
      </w:r>
      <w:r>
        <w:rPr>
          <w:sz w:val="22"/>
          <w:szCs w:val="22"/>
        </w:rPr>
        <w:t xml:space="preserve"> e invita, chi non l’avesse già fatto, a trasmette i dati necessari</w:t>
      </w:r>
      <w:r w:rsidR="001978D8">
        <w:rPr>
          <w:sz w:val="22"/>
          <w:szCs w:val="22"/>
        </w:rPr>
        <w:t>.</w:t>
      </w:r>
    </w:p>
    <w:p w14:paraId="17F7AB15" w14:textId="77777777" w:rsidR="00EC2063" w:rsidRDefault="00EC2063" w:rsidP="005A1BBD">
      <w:pPr>
        <w:spacing w:line="240" w:lineRule="auto"/>
        <w:rPr>
          <w:i/>
          <w:sz w:val="28"/>
          <w:szCs w:val="28"/>
        </w:rPr>
      </w:pPr>
      <w:r>
        <w:rPr>
          <w:i/>
          <w:sz w:val="28"/>
          <w:szCs w:val="28"/>
        </w:rPr>
        <w:br w:type="page"/>
      </w:r>
    </w:p>
    <w:p w14:paraId="2F724555" w14:textId="13BF8055" w:rsidR="00EC2063" w:rsidRPr="000C4B4B" w:rsidRDefault="00EC2063" w:rsidP="000C4B4B">
      <w:pPr>
        <w:spacing w:line="240" w:lineRule="auto"/>
        <w:rPr>
          <w:sz w:val="23"/>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CF7649" w:rsidRPr="00EC2063" w14:paraId="0879F627" w14:textId="77777777" w:rsidTr="006E04C8">
        <w:trPr>
          <w:trHeight w:val="1495"/>
          <w:jc w:val="center"/>
        </w:trPr>
        <w:tc>
          <w:tcPr>
            <w:tcW w:w="7797" w:type="dxa"/>
            <w:gridSpan w:val="2"/>
            <w:tcBorders>
              <w:bottom w:val="single" w:sz="4" w:space="0" w:color="auto"/>
            </w:tcBorders>
            <w:shd w:val="clear" w:color="auto" w:fill="auto"/>
            <w:vAlign w:val="center"/>
          </w:tcPr>
          <w:p w14:paraId="4DDA9D01" w14:textId="77777777" w:rsidR="00CF7649" w:rsidRPr="00EC2063" w:rsidRDefault="00CF7649" w:rsidP="00CF7649">
            <w:pPr>
              <w:jc w:val="center"/>
              <w:rPr>
                <w:noProof/>
                <w:color w:val="000000"/>
              </w:rPr>
            </w:pPr>
            <w:r w:rsidRPr="00EC2063">
              <w:rPr>
                <w:noProof/>
              </w:rPr>
              <w:drawing>
                <wp:inline distT="0" distB="0" distL="0" distR="0" wp14:anchorId="0E2FF3BE" wp14:editId="60A686E7">
                  <wp:extent cx="511810" cy="511810"/>
                  <wp:effectExtent l="0" t="0" r="2540" b="2540"/>
                  <wp:docPr id="1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56C60202" w14:textId="77777777" w:rsidR="00CF7649" w:rsidRPr="00EC2063" w:rsidRDefault="00CF7649" w:rsidP="00CF7649">
            <w:pPr>
              <w:jc w:val="center"/>
            </w:pPr>
            <w:r w:rsidRPr="00EC2063">
              <w:rPr>
                <w:color w:val="009999"/>
              </w:rPr>
              <w:t>Politecnico di Bari</w:t>
            </w:r>
          </w:p>
        </w:tc>
        <w:tc>
          <w:tcPr>
            <w:tcW w:w="2643" w:type="dxa"/>
            <w:tcBorders>
              <w:left w:val="single" w:sz="4" w:space="0" w:color="auto"/>
            </w:tcBorders>
            <w:shd w:val="clear" w:color="auto" w:fill="auto"/>
            <w:vAlign w:val="center"/>
          </w:tcPr>
          <w:p w14:paraId="0547EDFB" w14:textId="300B745D" w:rsidR="00CF7649" w:rsidRPr="00EC2063" w:rsidRDefault="00CF7649" w:rsidP="00CF7649">
            <w:pPr>
              <w:jc w:val="center"/>
              <w:rPr>
                <w:b/>
                <w:spacing w:val="20"/>
                <w:u w:val="single"/>
              </w:rPr>
            </w:pPr>
            <w:r w:rsidRPr="00EC2063">
              <w:rPr>
                <w:b/>
                <w:spacing w:val="20"/>
                <w:u w:val="single"/>
              </w:rPr>
              <w:t xml:space="preserve">Verbale n. </w:t>
            </w:r>
            <w:r w:rsidR="001C0D14">
              <w:rPr>
                <w:b/>
                <w:spacing w:val="20"/>
                <w:u w:val="single"/>
              </w:rPr>
              <w:t>17</w:t>
            </w:r>
          </w:p>
          <w:p w14:paraId="33817533" w14:textId="561B2A34" w:rsidR="00CF7649" w:rsidRPr="00EC2063" w:rsidRDefault="00CF7649" w:rsidP="00FF5B19">
            <w:pPr>
              <w:jc w:val="center"/>
            </w:pPr>
            <w:r w:rsidRPr="00EC2063">
              <w:rPr>
                <w:b/>
                <w:spacing w:val="20"/>
                <w:u w:val="single"/>
              </w:rPr>
              <w:t xml:space="preserve">del </w:t>
            </w:r>
            <w:r w:rsidR="001C0D14">
              <w:rPr>
                <w:b/>
                <w:spacing w:val="20"/>
                <w:u w:val="single"/>
              </w:rPr>
              <w:t>2</w:t>
            </w:r>
            <w:r w:rsidR="00FF5B19">
              <w:rPr>
                <w:b/>
                <w:spacing w:val="20"/>
                <w:u w:val="single"/>
              </w:rPr>
              <w:t>6</w:t>
            </w:r>
            <w:r w:rsidR="000C4B4B">
              <w:rPr>
                <w:b/>
                <w:spacing w:val="20"/>
                <w:u w:val="single"/>
              </w:rPr>
              <w:t xml:space="preserve"> novembre</w:t>
            </w:r>
            <w:r w:rsidRPr="00EC2063">
              <w:rPr>
                <w:b/>
                <w:spacing w:val="20"/>
                <w:u w:val="single"/>
              </w:rPr>
              <w:t xml:space="preserve"> 2014</w:t>
            </w:r>
          </w:p>
        </w:tc>
      </w:tr>
      <w:tr w:rsidR="00CF7649" w:rsidRPr="00EC2063" w14:paraId="1CE01F80" w14:textId="77777777" w:rsidTr="001C0D14">
        <w:trPr>
          <w:trHeight w:val="847"/>
          <w:jc w:val="center"/>
        </w:trPr>
        <w:tc>
          <w:tcPr>
            <w:tcW w:w="3673" w:type="dxa"/>
            <w:tcBorders>
              <w:right w:val="single" w:sz="4" w:space="0" w:color="auto"/>
            </w:tcBorders>
            <w:shd w:val="clear" w:color="auto" w:fill="auto"/>
            <w:vAlign w:val="center"/>
          </w:tcPr>
          <w:p w14:paraId="49E4FABA" w14:textId="00FCBAA0" w:rsidR="00CF7649" w:rsidRPr="001C0D14" w:rsidRDefault="001C0D14" w:rsidP="001C0D14">
            <w:pPr>
              <w:pStyle w:val="Paragrafoelenco"/>
              <w:spacing w:after="120"/>
              <w:ind w:left="709" w:hanging="709"/>
              <w:jc w:val="both"/>
              <w:rPr>
                <w:rFonts w:ascii="Times New Roman" w:hAnsi="Times New Roman"/>
                <w:b/>
                <w:sz w:val="18"/>
                <w:szCs w:val="18"/>
              </w:rPr>
            </w:pPr>
            <w:r w:rsidRPr="00C651C3">
              <w:rPr>
                <w:rFonts w:ascii="Times New Roman" w:hAnsi="Times New Roman"/>
                <w:b/>
                <w:sz w:val="18"/>
                <w:szCs w:val="18"/>
              </w:rPr>
              <w:t>EDILIZIA, TERRITORIO E SICUREZZA</w:t>
            </w:r>
          </w:p>
        </w:tc>
        <w:tc>
          <w:tcPr>
            <w:tcW w:w="6767" w:type="dxa"/>
            <w:gridSpan w:val="2"/>
            <w:tcBorders>
              <w:left w:val="single" w:sz="4" w:space="0" w:color="auto"/>
            </w:tcBorders>
            <w:shd w:val="clear" w:color="auto" w:fill="auto"/>
            <w:vAlign w:val="center"/>
          </w:tcPr>
          <w:p w14:paraId="70739320" w14:textId="46522CF1" w:rsidR="00CF7649" w:rsidRPr="001C0D14" w:rsidRDefault="001C0D14" w:rsidP="001C0D14">
            <w:pPr>
              <w:pStyle w:val="Paragrafoelenco"/>
              <w:spacing w:after="120"/>
              <w:ind w:left="426" w:hanging="426"/>
              <w:jc w:val="both"/>
              <w:rPr>
                <w:rFonts w:ascii="Times New Roman" w:hAnsi="Times New Roman"/>
                <w:bCs/>
              </w:rPr>
            </w:pPr>
            <w:r w:rsidRPr="007A0B2F">
              <w:rPr>
                <w:rFonts w:ascii="Times New Roman" w:hAnsi="Times New Roman"/>
                <w:bCs/>
              </w:rPr>
              <w:t>10</w:t>
            </w:r>
            <w:r>
              <w:rPr>
                <w:rFonts w:ascii="Times New Roman" w:hAnsi="Times New Roman"/>
                <w:bCs/>
              </w:rPr>
              <w:t>6</w:t>
            </w:r>
            <w:r w:rsidRPr="007A0B2F">
              <w:rPr>
                <w:rFonts w:ascii="Times New Roman" w:hAnsi="Times New Roman"/>
                <w:bCs/>
              </w:rPr>
              <w:tab/>
            </w:r>
            <w:r>
              <w:rPr>
                <w:rFonts w:ascii="Times New Roman" w:hAnsi="Times New Roman"/>
                <w:bCs/>
              </w:rPr>
              <w:t>Residenza Universitaria Mungivacca.</w:t>
            </w:r>
          </w:p>
        </w:tc>
      </w:tr>
    </w:tbl>
    <w:p w14:paraId="386F8D97" w14:textId="77777777" w:rsidR="00075E58" w:rsidRDefault="00075E58" w:rsidP="00C1007B">
      <w:pPr>
        <w:spacing w:line="240" w:lineRule="auto"/>
        <w:ind w:left="1134"/>
        <w:jc w:val="left"/>
        <w:rPr>
          <w:sz w:val="22"/>
          <w:szCs w:val="22"/>
        </w:rPr>
      </w:pPr>
    </w:p>
    <w:p w14:paraId="25E33DDB" w14:textId="77777777" w:rsidR="001C0D14" w:rsidRPr="001C0D14" w:rsidRDefault="001C0D14" w:rsidP="001C0D14">
      <w:pPr>
        <w:pStyle w:val="Standard"/>
        <w:ind w:left="426" w:hanging="426"/>
        <w:jc w:val="both"/>
        <w:rPr>
          <w:rFonts w:eastAsia="Lucida Sans Unicode" w:cs="Times New Roman"/>
          <w:sz w:val="22"/>
          <w:szCs w:val="22"/>
          <w:lang w:eastAsia="it-IT"/>
        </w:rPr>
      </w:pPr>
      <w:r w:rsidRPr="001C0D14">
        <w:rPr>
          <w:rFonts w:cs="Times New Roman"/>
          <w:sz w:val="22"/>
          <w:szCs w:val="22"/>
        </w:rPr>
        <w:tab/>
        <w:t>I</w:t>
      </w:r>
      <w:r w:rsidRPr="001C0D14">
        <w:rPr>
          <w:rFonts w:eastAsia="Lucida Sans Unicode" w:cs="Times New Roman"/>
          <w:sz w:val="22"/>
          <w:szCs w:val="22"/>
          <w:lang w:eastAsia="it-IT"/>
        </w:rPr>
        <w:t>l Rettore in merito all’oggetto riferisce quanto segue.</w:t>
      </w:r>
    </w:p>
    <w:p w14:paraId="19C8B754" w14:textId="77777777" w:rsidR="001C0D14" w:rsidRPr="001C0D14" w:rsidRDefault="001C0D14" w:rsidP="001C0D14">
      <w:pPr>
        <w:spacing w:line="360" w:lineRule="auto"/>
        <w:rPr>
          <w:b/>
          <w:sz w:val="22"/>
          <w:szCs w:val="22"/>
        </w:rPr>
      </w:pPr>
      <w:r w:rsidRPr="001C0D14">
        <w:rPr>
          <w:b/>
          <w:bCs/>
          <w:sz w:val="22"/>
          <w:szCs w:val="22"/>
        </w:rPr>
        <w:t xml:space="preserve"> </w:t>
      </w:r>
    </w:p>
    <w:p w14:paraId="442DD0E8" w14:textId="77777777" w:rsidR="001C0D14" w:rsidRPr="001C0D14" w:rsidRDefault="001C0D14" w:rsidP="001C0D14">
      <w:pPr>
        <w:widowControl/>
        <w:ind w:left="284" w:firstLine="436"/>
        <w:textAlignment w:val="auto"/>
        <w:rPr>
          <w:rFonts w:eastAsia="MS Mincho"/>
          <w:i/>
          <w:sz w:val="22"/>
          <w:szCs w:val="22"/>
        </w:rPr>
      </w:pPr>
      <w:r w:rsidRPr="001C0D14">
        <w:rPr>
          <w:sz w:val="22"/>
          <w:szCs w:val="22"/>
        </w:rPr>
        <w:t>Con delibera CIPE n.78/2011 del 30/09/2011 (</w:t>
      </w:r>
      <w:r w:rsidRPr="001C0D14">
        <w:rPr>
          <w:i/>
          <w:sz w:val="22"/>
          <w:szCs w:val="22"/>
        </w:rPr>
        <w:t>G.U. n.17 in data 21/01/2012</w:t>
      </w:r>
      <w:r w:rsidRPr="001C0D14">
        <w:rPr>
          <w:sz w:val="22"/>
          <w:szCs w:val="22"/>
        </w:rPr>
        <w:t>), riguardante</w:t>
      </w:r>
      <w:r w:rsidRPr="001C0D14">
        <w:rPr>
          <w:rFonts w:eastAsia="MS Mincho"/>
          <w:sz w:val="22"/>
          <w:szCs w:val="22"/>
        </w:rPr>
        <w:t xml:space="preserve"> l’</w:t>
      </w:r>
      <w:r w:rsidRPr="001C0D14">
        <w:rPr>
          <w:rFonts w:eastAsia="MS Mincho"/>
          <w:i/>
          <w:sz w:val="22"/>
          <w:szCs w:val="22"/>
        </w:rPr>
        <w:t>”Individuazione ed assegnazione di risorse a favore di interventi di rilevanza strategica nazionale e regionale per l’attuazione del piano nazionale per il Sud – priorità strategica: “innovazione, ricerca, e competitività”</w:t>
      </w:r>
      <w:r w:rsidRPr="001C0D14">
        <w:rPr>
          <w:rFonts w:eastAsia="MS Mincho"/>
          <w:sz w:val="22"/>
          <w:szCs w:val="22"/>
        </w:rPr>
        <w:t xml:space="preserve">, </w:t>
      </w:r>
      <w:r w:rsidRPr="001C0D14">
        <w:rPr>
          <w:rFonts w:eastAsia="MS Mincho"/>
          <w:color w:val="000000"/>
          <w:sz w:val="22"/>
          <w:szCs w:val="22"/>
        </w:rPr>
        <w:t xml:space="preserve">(PNS varato dal Consiglio dei Ministri in data 26/11/2010), </w:t>
      </w:r>
      <w:r w:rsidRPr="001C0D14">
        <w:rPr>
          <w:rFonts w:eastAsia="MS Mincho"/>
          <w:sz w:val="22"/>
          <w:szCs w:val="22"/>
        </w:rPr>
        <w:t xml:space="preserve">veniva assegnata al Politecnico di Bari, quale ente attuatore dell’intervento, la somma </w:t>
      </w:r>
      <w:r w:rsidRPr="001C0D14">
        <w:rPr>
          <w:sz w:val="22"/>
          <w:szCs w:val="22"/>
        </w:rPr>
        <w:t>di € 80.000.000,00</w:t>
      </w:r>
      <w:r w:rsidRPr="001C0D14">
        <w:rPr>
          <w:rFonts w:eastAsia="MS Mincho"/>
          <w:sz w:val="22"/>
          <w:szCs w:val="22"/>
        </w:rPr>
        <w:t xml:space="preserve"> espressamente per l’acquisto dell’immobile denominato </w:t>
      </w:r>
      <w:r w:rsidRPr="001C0D14">
        <w:rPr>
          <w:rFonts w:eastAsia="MS Mincho"/>
          <w:i/>
          <w:sz w:val="22"/>
          <w:szCs w:val="22"/>
        </w:rPr>
        <w:t xml:space="preserve">“RESIDENZE PER STUDENTI FUORI SEDE E COLLEGIO D’ECCELLENZA” </w:t>
      </w:r>
      <w:r w:rsidRPr="001C0D14">
        <w:rPr>
          <w:rFonts w:eastAsia="MS Mincho"/>
          <w:sz w:val="22"/>
          <w:szCs w:val="22"/>
        </w:rPr>
        <w:t>sito nel quartiere Mungivacca. L’intervento, così come riportato nella citata delibera,  “</w:t>
      </w:r>
      <w:r w:rsidRPr="001C0D14">
        <w:rPr>
          <w:rFonts w:eastAsia="MS Mincho"/>
          <w:i/>
          <w:sz w:val="22"/>
          <w:szCs w:val="22"/>
        </w:rPr>
        <w:t>prevede l’acquisto di una struttura esistente in corso di completamento da parte di soggetto privato localizzata nella periferia di Bari composta da 1 corpo di fabbrica per circa 1000 posti letto, da destinare prevalentemente a residenza universitaria e collegio di eccellenza per studenti universitari e visiting professors. Inoltre è prevista la realizzazione di</w:t>
      </w:r>
    </w:p>
    <w:p w14:paraId="2CB42162" w14:textId="77777777" w:rsidR="001C0D14" w:rsidRPr="001C0D14" w:rsidRDefault="001C0D14" w:rsidP="001C0D14">
      <w:pPr>
        <w:pStyle w:val="Nessunaspaziatura"/>
        <w:widowControl w:val="0"/>
        <w:numPr>
          <w:ilvl w:val="0"/>
          <w:numId w:val="13"/>
        </w:numPr>
        <w:suppressAutoHyphens/>
        <w:autoSpaceDN w:val="0"/>
        <w:textAlignment w:val="baseline"/>
        <w:rPr>
          <w:rFonts w:ascii="Times New Roman" w:hAnsi="Times New Roman"/>
          <w:i/>
          <w:szCs w:val="22"/>
        </w:rPr>
      </w:pPr>
      <w:r w:rsidRPr="001C0D14">
        <w:rPr>
          <w:rFonts w:ascii="Times New Roman" w:hAnsi="Times New Roman"/>
          <w:i/>
          <w:szCs w:val="22"/>
        </w:rPr>
        <w:t>Laboratori didattici (laboratorio linguistico);</w:t>
      </w:r>
    </w:p>
    <w:p w14:paraId="157182EC" w14:textId="77777777" w:rsidR="001C0D14" w:rsidRPr="001C0D14" w:rsidRDefault="001C0D14" w:rsidP="001C0D14">
      <w:pPr>
        <w:pStyle w:val="Nessunaspaziatura"/>
        <w:widowControl w:val="0"/>
        <w:numPr>
          <w:ilvl w:val="0"/>
          <w:numId w:val="13"/>
        </w:numPr>
        <w:suppressAutoHyphens/>
        <w:autoSpaceDN w:val="0"/>
        <w:textAlignment w:val="baseline"/>
        <w:rPr>
          <w:rFonts w:ascii="Times New Roman" w:eastAsia="MS Mincho" w:hAnsi="Times New Roman"/>
          <w:i/>
          <w:szCs w:val="22"/>
        </w:rPr>
      </w:pPr>
      <w:r w:rsidRPr="001C0D14">
        <w:rPr>
          <w:rFonts w:ascii="Times New Roman" w:eastAsia="MS Mincho" w:hAnsi="Times New Roman"/>
          <w:i/>
          <w:szCs w:val="22"/>
        </w:rPr>
        <w:t>Laboratori di alta tecnologia;</w:t>
      </w:r>
    </w:p>
    <w:p w14:paraId="3EB854CD" w14:textId="77777777" w:rsidR="001C0D14" w:rsidRPr="001C0D14" w:rsidRDefault="001C0D14" w:rsidP="001C0D14">
      <w:pPr>
        <w:pStyle w:val="Nessunaspaziatura"/>
        <w:widowControl w:val="0"/>
        <w:numPr>
          <w:ilvl w:val="0"/>
          <w:numId w:val="13"/>
        </w:numPr>
        <w:suppressAutoHyphens/>
        <w:autoSpaceDN w:val="0"/>
        <w:textAlignment w:val="baseline"/>
        <w:rPr>
          <w:rFonts w:ascii="Times New Roman" w:eastAsia="MS Mincho" w:hAnsi="Times New Roman"/>
          <w:i/>
          <w:szCs w:val="22"/>
        </w:rPr>
      </w:pPr>
      <w:r w:rsidRPr="001C0D14">
        <w:rPr>
          <w:rFonts w:ascii="Times New Roman" w:eastAsia="MS Mincho" w:hAnsi="Times New Roman"/>
          <w:i/>
          <w:szCs w:val="22"/>
        </w:rPr>
        <w:t>Mediateca ed incubatore per “spin-off universitari e impresa” utilizzando l’estesa piastra unica al seminterrato. Inoltre il progetto prevede la realizzazione di servizi comuni quali mensa, bar, area sportiva, depositi e lavanderia.</w:t>
      </w:r>
    </w:p>
    <w:p w14:paraId="409A17BC" w14:textId="77777777" w:rsidR="001C0D14" w:rsidRPr="001C0D14" w:rsidRDefault="001C0D14" w:rsidP="001C0D14">
      <w:pPr>
        <w:rPr>
          <w:sz w:val="22"/>
          <w:szCs w:val="22"/>
        </w:rPr>
      </w:pPr>
      <w:r w:rsidRPr="001C0D14">
        <w:rPr>
          <w:sz w:val="22"/>
          <w:szCs w:val="22"/>
        </w:rPr>
        <w:t xml:space="preserve"> </w:t>
      </w:r>
    </w:p>
    <w:p w14:paraId="728D6A46" w14:textId="77777777" w:rsidR="001C0D14" w:rsidRPr="001C0D14" w:rsidRDefault="001C0D14" w:rsidP="001C0D14">
      <w:pPr>
        <w:widowControl/>
        <w:ind w:left="284" w:firstLine="436"/>
        <w:textAlignment w:val="auto"/>
        <w:rPr>
          <w:sz w:val="22"/>
          <w:szCs w:val="22"/>
        </w:rPr>
      </w:pPr>
      <w:r w:rsidRPr="001C0D14">
        <w:rPr>
          <w:sz w:val="22"/>
          <w:szCs w:val="22"/>
        </w:rPr>
        <w:t>Con nota del 10 gennaio 2012, indirizzata al Ministro dell’Istruzione dell’Università e della Ricerca, il Rettore del Politecnico di Bari e il Rettore dell’Università di Bari dichiaravano di voler acquisire congiuntamente ed in quote paritetiche, così come richiesto dal Ministero dell’Economia e dalla Regione Puglia, l’infrastruttura in oggetto inserita nel “Piano per il Sud” su proposta del Politecnico di Bari.</w:t>
      </w:r>
    </w:p>
    <w:p w14:paraId="3632FD9C" w14:textId="77777777" w:rsidR="001C0D14" w:rsidRPr="001C0D14" w:rsidRDefault="001C0D14" w:rsidP="001C0D14">
      <w:pPr>
        <w:ind w:left="284" w:firstLine="436"/>
        <w:rPr>
          <w:sz w:val="22"/>
          <w:szCs w:val="22"/>
        </w:rPr>
      </w:pPr>
      <w:r w:rsidRPr="001C0D14">
        <w:rPr>
          <w:sz w:val="22"/>
          <w:szCs w:val="22"/>
        </w:rPr>
        <w:t xml:space="preserve">Da questo momento Politecnico di Bari e Università di Bari venivano considerati i beneficiari del finanziamento in parola. Insieme, i due beneficiari - Politecnico ed Università, per il tramite delle proprie strutture tecniche, coordinate rispettivamente dal prof. Francesco De Mattia e dal prof. Angelo Candura, provvedevano ad analizzare puntualmente il progetto presentato dalla DEBAR Costruzioni S.p.a. al fine di suggerire tutte quelle modifiche tecniche e funzionali ritenute necessarie. </w:t>
      </w:r>
    </w:p>
    <w:p w14:paraId="5D381F04" w14:textId="77777777" w:rsidR="001C0D14" w:rsidRPr="001C0D14" w:rsidRDefault="001C0D14" w:rsidP="001C0D14">
      <w:pPr>
        <w:ind w:left="284" w:firstLine="436"/>
        <w:rPr>
          <w:sz w:val="22"/>
          <w:szCs w:val="22"/>
        </w:rPr>
      </w:pPr>
      <w:r w:rsidRPr="001C0D14">
        <w:rPr>
          <w:sz w:val="22"/>
          <w:szCs w:val="22"/>
        </w:rPr>
        <w:t>In data 24.05.2012, su richiesta del MISE, veniva trasmessa alla Regione Puglia la scheda di intervento propedeutica alla definizione dell</w:t>
      </w:r>
      <w:r w:rsidRPr="001C0D14">
        <w:t>’</w:t>
      </w:r>
      <w:r w:rsidRPr="001C0D14">
        <w:rPr>
          <w:sz w:val="22"/>
          <w:szCs w:val="22"/>
        </w:rPr>
        <w:t>Accordo di Programma Quadro (APQ) per le modalità di attuazione dell’intervento finanziato con delibera CIPE n. 78/2011, e in tale scheda venivano indicati quali percettori del finanziamento: il Politecnico di Bari e l’Università degli Studi di Bari.</w:t>
      </w:r>
    </w:p>
    <w:p w14:paraId="4D0AB205" w14:textId="77777777" w:rsidR="001C0D14" w:rsidRPr="001C0D14" w:rsidRDefault="001C0D14" w:rsidP="001C0D14">
      <w:pPr>
        <w:widowControl/>
        <w:ind w:left="284" w:firstLine="436"/>
        <w:textAlignment w:val="auto"/>
        <w:rPr>
          <w:sz w:val="22"/>
          <w:szCs w:val="22"/>
        </w:rPr>
      </w:pPr>
      <w:r w:rsidRPr="001C0D14">
        <w:rPr>
          <w:sz w:val="22"/>
          <w:szCs w:val="22"/>
        </w:rPr>
        <w:lastRenderedPageBreak/>
        <w:t xml:space="preserve">In data 21.11.2012 veniva stipulato Preliminare di compravendita tra Debar Costruzioni s.p.a. e Politecnico – Università di Bari </w:t>
      </w:r>
      <w:r w:rsidRPr="001C0D14">
        <w:rPr>
          <w:i/>
          <w:sz w:val="22"/>
          <w:szCs w:val="22"/>
        </w:rPr>
        <w:t>(ALL.1).</w:t>
      </w:r>
      <w:r w:rsidRPr="001C0D14">
        <w:rPr>
          <w:sz w:val="22"/>
          <w:szCs w:val="22"/>
        </w:rPr>
        <w:t xml:space="preserve"> </w:t>
      </w:r>
    </w:p>
    <w:p w14:paraId="2E5C544A" w14:textId="77777777" w:rsidR="001C0D14" w:rsidRPr="001C0D14" w:rsidRDefault="001C0D14" w:rsidP="001C0D14">
      <w:pPr>
        <w:widowControl/>
        <w:ind w:left="284" w:firstLine="425"/>
        <w:textAlignment w:val="auto"/>
        <w:rPr>
          <w:sz w:val="22"/>
          <w:szCs w:val="22"/>
        </w:rPr>
      </w:pPr>
      <w:r w:rsidRPr="001C0D14">
        <w:rPr>
          <w:sz w:val="22"/>
          <w:szCs w:val="22"/>
        </w:rPr>
        <w:t>I Rettori pp.tt. dei due Atenei, in pari data, inviavano al Presidente della Regione Puglia, comunicazione di avvenuta stipula del preliminare e confermavano la volontà di acquisto congiunto della residenza.</w:t>
      </w:r>
    </w:p>
    <w:p w14:paraId="271A78FF" w14:textId="77777777" w:rsidR="001C0D14" w:rsidRPr="001C0D14" w:rsidRDefault="001C0D14" w:rsidP="001C0D14">
      <w:pPr>
        <w:widowControl/>
        <w:ind w:left="284" w:firstLine="425"/>
        <w:textAlignment w:val="auto"/>
        <w:rPr>
          <w:sz w:val="22"/>
          <w:szCs w:val="22"/>
        </w:rPr>
      </w:pPr>
      <w:r w:rsidRPr="001C0D14">
        <w:rPr>
          <w:sz w:val="22"/>
          <w:szCs w:val="22"/>
        </w:rPr>
        <w:t>In data 17.04.2013 il Dipartimento per lo Sviluppo e la Coesione Economica del M.I.S.E., il M.I.U.R. e la Regione Puglia sottoscrivevano l’APQ “Ricerca ed Edilizia Universitaria” per l’attuazione degli interventi finanziati con Delibera CIPE n.78/2011 del 30/09/2011, ricadenti nel territorio pugliese. In tale APQ l’intervento in oggetto veniva collocato tra quelli oggetto di approfondimenti e verifiche, prima di considerarlo attuabile.</w:t>
      </w:r>
    </w:p>
    <w:p w14:paraId="3DA08782" w14:textId="77777777" w:rsidR="001C0D14" w:rsidRPr="001C0D14" w:rsidRDefault="001C0D14" w:rsidP="001C0D14">
      <w:pPr>
        <w:widowControl/>
        <w:ind w:left="284" w:firstLine="436"/>
        <w:textAlignment w:val="auto"/>
        <w:rPr>
          <w:sz w:val="22"/>
          <w:szCs w:val="22"/>
        </w:rPr>
      </w:pPr>
    </w:p>
    <w:p w14:paraId="527B5AE5"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t xml:space="preserve">Nel Verbale della riunione del T.D.S. </w:t>
      </w:r>
      <w:r w:rsidRPr="001C0D14">
        <w:rPr>
          <w:rFonts w:ascii="Times New Roman" w:hAnsi="Times New Roman"/>
          <w:i/>
        </w:rPr>
        <w:t>(Tavolo dei Sottoscrittori)</w:t>
      </w:r>
      <w:r w:rsidRPr="001C0D14">
        <w:rPr>
          <w:rFonts w:ascii="Times New Roman" w:hAnsi="Times New Roman"/>
        </w:rPr>
        <w:t xml:space="preserve"> dell’APQ del 12.07.2013, gli stessi Sottoscrittori individuavano sette “condizioni sospensive”, da verificare e superare affinché l’intervento in oggetto potesse definitivamente rientrare tra quelli oggetto di finanziamento. </w:t>
      </w:r>
    </w:p>
    <w:p w14:paraId="615AE6C5"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t>Con riferimento ai termini entro i quali uniformarsi ai predetti adempimenti, il CIPE con delibera n. 94/2013 del 17.12.2013 disponeva la proroga al 30.06.2014 del termine per l’assunzione delle Obbligazioni Giuridicamente Vincolanti, fissato inizialmente al 31.12.2013 per gli interventi finanziati con delibera CIPE n. 78/2011.</w:t>
      </w:r>
    </w:p>
    <w:p w14:paraId="7753FCC3"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t>I due Atenei, per quanto di propria competenza adempivano per superare le condizioni sospensive di cui sopra con le modalità di seguito riportate.</w:t>
      </w:r>
    </w:p>
    <w:p w14:paraId="6C14C5F0" w14:textId="77777777" w:rsidR="001C0D14" w:rsidRPr="001C0D14" w:rsidRDefault="001C0D14" w:rsidP="001C0D14">
      <w:pPr>
        <w:widowControl/>
        <w:numPr>
          <w:ilvl w:val="0"/>
          <w:numId w:val="11"/>
        </w:numPr>
        <w:adjustRightInd/>
        <w:spacing w:after="120" w:line="240" w:lineRule="auto"/>
        <w:ind w:left="426" w:firstLine="0"/>
        <w:textAlignment w:val="auto"/>
        <w:rPr>
          <w:b/>
          <w:i/>
          <w:sz w:val="22"/>
          <w:szCs w:val="22"/>
        </w:rPr>
      </w:pPr>
      <w:r w:rsidRPr="001C0D14">
        <w:rPr>
          <w:b/>
          <w:i/>
          <w:sz w:val="22"/>
          <w:szCs w:val="22"/>
        </w:rPr>
        <w:t>Verifica della sussistenza ed entità della domanda di residenze studentesche, a cura della Regione Puglia.</w:t>
      </w:r>
    </w:p>
    <w:p w14:paraId="73FA8730" w14:textId="77777777" w:rsidR="001C0D14" w:rsidRPr="001C0D14" w:rsidRDefault="001C0D14" w:rsidP="001C0D14">
      <w:pPr>
        <w:widowControl/>
        <w:spacing w:after="120"/>
        <w:ind w:left="426"/>
        <w:textAlignment w:val="auto"/>
        <w:rPr>
          <w:b/>
          <w:i/>
          <w:sz w:val="22"/>
          <w:szCs w:val="22"/>
        </w:rPr>
      </w:pPr>
      <w:r w:rsidRPr="001C0D14">
        <w:rPr>
          <w:sz w:val="22"/>
          <w:szCs w:val="22"/>
        </w:rPr>
        <w:t xml:space="preserve">Entrambi gli Atenei trasmettevano alla Regione Puglia i dati relativi al numero degli studenti fuori sede rispettivamente  iscritti presso gli stessi Atenei. </w:t>
      </w:r>
    </w:p>
    <w:p w14:paraId="6D213824" w14:textId="77777777" w:rsidR="001C0D14" w:rsidRPr="001C0D14" w:rsidRDefault="001C0D14" w:rsidP="001C0D14">
      <w:pPr>
        <w:widowControl/>
        <w:numPr>
          <w:ilvl w:val="0"/>
          <w:numId w:val="11"/>
        </w:numPr>
        <w:adjustRightInd/>
        <w:spacing w:after="120" w:line="240" w:lineRule="auto"/>
        <w:ind w:left="426" w:firstLine="0"/>
        <w:textAlignment w:val="auto"/>
        <w:rPr>
          <w:b/>
          <w:sz w:val="22"/>
          <w:szCs w:val="22"/>
        </w:rPr>
      </w:pPr>
      <w:r w:rsidRPr="001C0D14">
        <w:rPr>
          <w:b/>
          <w:i/>
          <w:sz w:val="22"/>
          <w:szCs w:val="22"/>
        </w:rPr>
        <w:t>Ricerca di mercato, conseguente alle determinazioni di cui al punto 1, a cura del Politecnico e dell'Università di Bari, nel rispetto dei principi dell'azione amministrativa pubblica. Tali esiti dovranno essere condivisi dagli stessi sottoscrittori.</w:t>
      </w:r>
    </w:p>
    <w:p w14:paraId="2E73B916" w14:textId="77777777" w:rsidR="001C0D14" w:rsidRPr="001C0D14" w:rsidRDefault="001C0D14" w:rsidP="001C0D14">
      <w:pPr>
        <w:ind w:left="426" w:firstLine="294"/>
        <w:rPr>
          <w:sz w:val="22"/>
          <w:szCs w:val="22"/>
        </w:rPr>
      </w:pPr>
      <w:r w:rsidRPr="001C0D14">
        <w:rPr>
          <w:sz w:val="22"/>
          <w:szCs w:val="22"/>
        </w:rPr>
        <w:t>In ottemperanza a tale prescrizione, i due Atenei avevano  ritenuto di superare la predetta condizione effettuando un’indagine tecnico-esplorativa volta ad individuare nell’ambito del raggio di 2.0 km dal Campus Universitario tutte le aree urbanisticamente idonee ad accogliere residenze universitarie, e che l’esito di tale indagine aveva consentito di confermare l’infungibilità dell’immobile già individuato nel 2011 con Delibera CIPE n. 78/11. Tale ricerca di mercato veniva sottoscritta dai Rettori protempore dei due Atenei in data 11.09.2013 e le relative risultanze venivano trasmesse alla Regione Puglia con nota prot. n. 12277 del 25.09.2013.</w:t>
      </w:r>
    </w:p>
    <w:p w14:paraId="28904C26"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t xml:space="preserve">In particolare, facendo seguito alla nota della Regione Puglia prot. n. 7395 </w:t>
      </w:r>
      <w:r w:rsidRPr="001C0D14">
        <w:rPr>
          <w:rFonts w:ascii="Times New Roman" w:hAnsi="Times New Roman"/>
          <w:i/>
        </w:rPr>
        <w:t>(All.2)</w:t>
      </w:r>
      <w:r w:rsidRPr="001C0D14">
        <w:rPr>
          <w:rFonts w:ascii="Times New Roman" w:hAnsi="Times New Roman"/>
        </w:rPr>
        <w:t xml:space="preserve"> del 22.11.2013 inerente alla non esaustività dell’attività condotta ai fini del superamento di tale condizione, il Politecnico predisponeva una bozza di AVVISO PUBBLICO volto a verificare l’esistenza sul mercato di un immobile con caratteristiche similari a quello individuato nella delibera CIPE n.78/2011. </w:t>
      </w:r>
    </w:p>
    <w:p w14:paraId="42C60866" w14:textId="77777777" w:rsidR="001C0D14" w:rsidRPr="001C0D14" w:rsidRDefault="001C0D14" w:rsidP="001C0D14">
      <w:pPr>
        <w:widowControl/>
        <w:autoSpaceDE w:val="0"/>
        <w:ind w:left="426"/>
        <w:textAlignment w:val="auto"/>
        <w:rPr>
          <w:sz w:val="22"/>
          <w:szCs w:val="22"/>
        </w:rPr>
      </w:pPr>
      <w:r w:rsidRPr="001C0D14">
        <w:rPr>
          <w:sz w:val="22"/>
          <w:szCs w:val="22"/>
        </w:rPr>
        <w:t xml:space="preserve">Invece, l’Università di Bari riscontrava la predetta nota della Regione prot. n. 7395 con nota prot. 85042 del 20.12.2013 che si allega in copia </w:t>
      </w:r>
      <w:r w:rsidRPr="001C0D14">
        <w:rPr>
          <w:i/>
          <w:sz w:val="22"/>
          <w:szCs w:val="22"/>
        </w:rPr>
        <w:t>(All. 3).</w:t>
      </w:r>
    </w:p>
    <w:p w14:paraId="423D0C8B" w14:textId="77777777" w:rsidR="001C0D14" w:rsidRPr="001C0D14" w:rsidRDefault="001C0D14" w:rsidP="001C0D14">
      <w:pPr>
        <w:widowControl/>
        <w:autoSpaceDE w:val="0"/>
        <w:ind w:left="426"/>
        <w:textAlignment w:val="auto"/>
        <w:rPr>
          <w:sz w:val="22"/>
          <w:szCs w:val="22"/>
        </w:rPr>
      </w:pPr>
      <w:r w:rsidRPr="001C0D14">
        <w:rPr>
          <w:sz w:val="22"/>
          <w:szCs w:val="22"/>
        </w:rPr>
        <w:t>Tuttavia una bozza di AVVISO PUBBLICO veniva trasmessa all’Università di Bari per essere condivisa dalla stessa previe valutazioni, modifiche, così come richiesto dal T.D.S. dell’APQ.</w:t>
      </w:r>
    </w:p>
    <w:p w14:paraId="3B170205"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lastRenderedPageBreak/>
        <w:t>Poiché l’Università di Bari non dava alcun riscontro in merito, il Politecnico di Bari pur di adempiere e superare la condizione sospensiva in questione, autonomamente, in qualità di ente attuatore, in data 6.06.2014 pubblicava l’avviso di “</w:t>
      </w:r>
      <w:r w:rsidRPr="001C0D14">
        <w:rPr>
          <w:rFonts w:ascii="Times New Roman" w:hAnsi="Times New Roman"/>
          <w:i/>
        </w:rPr>
        <w:t>Indagine esplorativa per la verifica di sussistenza di immobile sito nel Comune di Bari da destinare a Residenza Studentesca Universitaria</w:t>
      </w:r>
      <w:r w:rsidRPr="001C0D14">
        <w:rPr>
          <w:rFonts w:ascii="Times New Roman" w:hAnsi="Times New Roman"/>
        </w:rPr>
        <w:t>”. L’ Avviso veniva pubblicato sul sito e sull’Albo ufficiale on-line del Politecnico di Bari, sull’Albo Pretorio del Comune di Bari, nonché per estratto su due quotidiani a rilevanza nazionale e locale (La Repubblica e Gazzetta del Mezzoggiorno).</w:t>
      </w:r>
    </w:p>
    <w:p w14:paraId="7CB54544" w14:textId="77777777" w:rsidR="001C0D14" w:rsidRPr="001C0D14" w:rsidRDefault="001C0D14" w:rsidP="001C0D14">
      <w:pPr>
        <w:pStyle w:val="Paragrafoelenco"/>
        <w:spacing w:after="0" w:line="240" w:lineRule="auto"/>
        <w:ind w:left="425" w:firstLine="425"/>
        <w:jc w:val="both"/>
        <w:rPr>
          <w:rFonts w:ascii="Times New Roman" w:hAnsi="Times New Roman"/>
        </w:rPr>
      </w:pPr>
      <w:r w:rsidRPr="001C0D14">
        <w:rPr>
          <w:rFonts w:ascii="Times New Roman" w:hAnsi="Times New Roman"/>
        </w:rPr>
        <w:t>La procedura andava deserta e gli esiti venivano comunicati alla Regione Puglia con nota n. 8095 del 23.06.2014 .</w:t>
      </w:r>
    </w:p>
    <w:p w14:paraId="512F3E88" w14:textId="77777777" w:rsidR="001C0D14" w:rsidRPr="001C0D14" w:rsidRDefault="001C0D14" w:rsidP="001C0D14">
      <w:pPr>
        <w:ind w:left="426"/>
        <w:rPr>
          <w:sz w:val="22"/>
          <w:szCs w:val="22"/>
        </w:rPr>
      </w:pPr>
    </w:p>
    <w:p w14:paraId="1C7ED8ED" w14:textId="77777777" w:rsidR="001C0D14" w:rsidRPr="001C0D14" w:rsidRDefault="001C0D14" w:rsidP="001C0D14">
      <w:pPr>
        <w:widowControl/>
        <w:numPr>
          <w:ilvl w:val="0"/>
          <w:numId w:val="11"/>
        </w:numPr>
        <w:adjustRightInd/>
        <w:spacing w:after="120" w:line="240" w:lineRule="auto"/>
        <w:ind w:left="426" w:firstLine="0"/>
        <w:textAlignment w:val="auto"/>
        <w:rPr>
          <w:b/>
          <w:i/>
          <w:sz w:val="22"/>
          <w:szCs w:val="22"/>
        </w:rPr>
      </w:pPr>
      <w:r w:rsidRPr="001C0D14">
        <w:rPr>
          <w:b/>
          <w:i/>
          <w:sz w:val="22"/>
          <w:szCs w:val="22"/>
        </w:rPr>
        <w:t>Valutazione di congruità del corrispettivo determinato da parte della Commissione paritetica, di cui alla citata legge 338/2000.</w:t>
      </w:r>
    </w:p>
    <w:p w14:paraId="4954B6B1" w14:textId="77777777" w:rsidR="001C0D14" w:rsidRPr="001C0D14" w:rsidRDefault="001C0D14" w:rsidP="001C0D14">
      <w:pPr>
        <w:spacing w:after="120"/>
        <w:ind w:left="426"/>
        <w:rPr>
          <w:sz w:val="22"/>
          <w:szCs w:val="22"/>
        </w:rPr>
      </w:pPr>
      <w:r w:rsidRPr="001C0D14">
        <w:rPr>
          <w:sz w:val="22"/>
          <w:szCs w:val="22"/>
        </w:rPr>
        <w:t>Sono stati trasmessi al M.I.U.R. i dati tecnico-economici utili a consentire alla Commissione paritetica, all’uopo nominata dal medesimo  MIUR  ai sensi della  legge 338/2000, di esprimersi in merito.</w:t>
      </w:r>
    </w:p>
    <w:p w14:paraId="51F17FCA" w14:textId="77777777" w:rsidR="001C0D14" w:rsidRPr="001C0D14" w:rsidRDefault="001C0D14" w:rsidP="001C0D14">
      <w:pPr>
        <w:widowControl/>
        <w:numPr>
          <w:ilvl w:val="0"/>
          <w:numId w:val="11"/>
        </w:numPr>
        <w:adjustRightInd/>
        <w:spacing w:after="120" w:line="240" w:lineRule="auto"/>
        <w:ind w:left="426" w:firstLine="0"/>
        <w:textAlignment w:val="auto"/>
        <w:rPr>
          <w:b/>
          <w:sz w:val="22"/>
          <w:szCs w:val="22"/>
        </w:rPr>
      </w:pPr>
      <w:r w:rsidRPr="001C0D14">
        <w:rPr>
          <w:b/>
          <w:i/>
          <w:sz w:val="22"/>
          <w:szCs w:val="22"/>
        </w:rPr>
        <w:t>La verifica, nell'ipotesi che il bene resti quello individuato dalla Delibera CIPE 78/11, del rispetto delle prescrizioni contenute nel Accordo di Programma con il Comune di Bari e la Regione Puglia</w:t>
      </w:r>
      <w:r w:rsidRPr="001C0D14">
        <w:rPr>
          <w:b/>
          <w:sz w:val="22"/>
          <w:szCs w:val="22"/>
        </w:rPr>
        <w:t>.</w:t>
      </w:r>
    </w:p>
    <w:p w14:paraId="38C039E8" w14:textId="77777777" w:rsidR="001C0D14" w:rsidRPr="001C0D14" w:rsidRDefault="001C0D14" w:rsidP="001C0D14">
      <w:pPr>
        <w:ind w:left="426" w:firstLine="283"/>
        <w:rPr>
          <w:i/>
          <w:sz w:val="22"/>
          <w:szCs w:val="22"/>
        </w:rPr>
      </w:pPr>
      <w:r w:rsidRPr="001C0D14">
        <w:rPr>
          <w:sz w:val="22"/>
          <w:szCs w:val="22"/>
        </w:rPr>
        <w:t>Veniva trasmessa alla Regione Puglia la dichiarazione che il Comune di Bari, Ripartizione Urbanistica ed Edilizia Privata rilasciava in data 01/08/2013 in favore della società Debar Costruzioni</w:t>
      </w:r>
      <w:r w:rsidRPr="001C0D14">
        <w:t xml:space="preserve"> </w:t>
      </w:r>
      <w:r w:rsidRPr="001C0D14">
        <w:rPr>
          <w:sz w:val="22"/>
          <w:szCs w:val="22"/>
        </w:rPr>
        <w:t>riportante:</w:t>
      </w:r>
      <w:r w:rsidRPr="001C0D14">
        <w:t xml:space="preserve"> </w:t>
      </w:r>
      <w:r w:rsidRPr="001C0D14">
        <w:rPr>
          <w:i/>
          <w:sz w:val="22"/>
          <w:szCs w:val="22"/>
        </w:rPr>
        <w:t>“si conferma che:</w:t>
      </w:r>
    </w:p>
    <w:p w14:paraId="417A44BC" w14:textId="77777777" w:rsidR="001C0D14" w:rsidRPr="001C0D14" w:rsidRDefault="001C0D14" w:rsidP="001C0D14">
      <w:pPr>
        <w:ind w:left="426"/>
        <w:rPr>
          <w:i/>
          <w:sz w:val="22"/>
          <w:szCs w:val="22"/>
        </w:rPr>
      </w:pPr>
      <w:r w:rsidRPr="001C0D14">
        <w:rPr>
          <w:i/>
          <w:sz w:val="22"/>
          <w:szCs w:val="22"/>
        </w:rPr>
        <w:t>sui "Servizi" ubicati al piano seminterrato della "Residenza studenti", autorizzata con permesso di costruire n. 84/2003, non grava alcun obbligo di uso pubblico a favore di soggetti esterni alla medesima "Residenza studenti" e che gli unici obblighi che insistono su detti "servizi" sono quelli stabiliti nelle due "Convenzioni" sottoscritte fra il Comune di Bari e la società DEBAR Costruzioni spa, rispettivamente in data 27/07/2006 e in data 23/11/2010.</w:t>
      </w:r>
    </w:p>
    <w:p w14:paraId="0AABB6C5" w14:textId="77777777" w:rsidR="001C0D14" w:rsidRPr="001C0D14" w:rsidRDefault="001C0D14" w:rsidP="001C0D14">
      <w:pPr>
        <w:ind w:left="426" w:firstLine="283"/>
        <w:rPr>
          <w:i/>
          <w:sz w:val="22"/>
          <w:szCs w:val="22"/>
        </w:rPr>
      </w:pPr>
      <w:r w:rsidRPr="001C0D14">
        <w:rPr>
          <w:i/>
          <w:sz w:val="22"/>
          <w:szCs w:val="22"/>
        </w:rPr>
        <w:t>L' uso esclusivo a favore degli studenti universitari è rispettoso del citato Accordo di Programma, del Permesso di Costruire n. 84/2003 e delle relative citate "Convenzioni" del 27/07/2006 e del 23/11/2010.</w:t>
      </w:r>
    </w:p>
    <w:p w14:paraId="788F4834" w14:textId="77777777" w:rsidR="001C0D14" w:rsidRPr="001C0D14" w:rsidRDefault="001C0D14" w:rsidP="001C0D14">
      <w:pPr>
        <w:ind w:left="426" w:firstLine="283"/>
        <w:rPr>
          <w:sz w:val="22"/>
          <w:szCs w:val="22"/>
        </w:rPr>
      </w:pPr>
    </w:p>
    <w:p w14:paraId="2BD1EC47" w14:textId="77777777" w:rsidR="001C0D14" w:rsidRPr="001C0D14" w:rsidRDefault="001C0D14" w:rsidP="001C0D14">
      <w:pPr>
        <w:widowControl/>
        <w:numPr>
          <w:ilvl w:val="0"/>
          <w:numId w:val="11"/>
        </w:numPr>
        <w:adjustRightInd/>
        <w:spacing w:after="120" w:line="240" w:lineRule="auto"/>
        <w:ind w:left="426" w:firstLine="0"/>
        <w:textAlignment w:val="auto"/>
        <w:rPr>
          <w:b/>
          <w:i/>
          <w:sz w:val="22"/>
          <w:szCs w:val="22"/>
        </w:rPr>
      </w:pPr>
      <w:r w:rsidRPr="001C0D14">
        <w:rPr>
          <w:b/>
          <w:i/>
          <w:sz w:val="22"/>
          <w:szCs w:val="22"/>
        </w:rPr>
        <w:t>La verifica della compatibilità del finanziamento infrastrutturale con la normativa vigente in materia di aiuti di stato (a cura della Regione Puglia).</w:t>
      </w:r>
    </w:p>
    <w:p w14:paraId="2F621D29" w14:textId="77777777" w:rsidR="001C0D14" w:rsidRPr="001C0D14" w:rsidRDefault="001C0D14" w:rsidP="001C0D14">
      <w:pPr>
        <w:pStyle w:val="Nessunaspaziatura"/>
        <w:autoSpaceDE w:val="0"/>
        <w:adjustRightInd w:val="0"/>
        <w:ind w:left="426" w:firstLine="294"/>
        <w:jc w:val="both"/>
        <w:rPr>
          <w:rFonts w:ascii="Times New Roman" w:hAnsi="Times New Roman"/>
          <w:szCs w:val="22"/>
        </w:rPr>
      </w:pPr>
      <w:r w:rsidRPr="001C0D14">
        <w:rPr>
          <w:rFonts w:ascii="Times New Roman" w:hAnsi="Times New Roman"/>
          <w:szCs w:val="22"/>
        </w:rPr>
        <w:t>Gli Atenei beneficiari, non disponendo delle necessarie risorse di personale né di competenze specifiche, avevano sin da principio dichiarato la volontà di individuare sul mercato un operatore economico, in possesso dei necessari requisiti e competenze, cui affidare la gestione della struttura.</w:t>
      </w:r>
    </w:p>
    <w:p w14:paraId="62057EAA" w14:textId="77777777" w:rsidR="001C0D14" w:rsidRPr="001C0D14" w:rsidRDefault="001C0D14" w:rsidP="001C0D14">
      <w:pPr>
        <w:pStyle w:val="Nessunaspaziatura"/>
        <w:autoSpaceDE w:val="0"/>
        <w:adjustRightInd w:val="0"/>
        <w:ind w:left="426" w:firstLine="283"/>
        <w:jc w:val="both"/>
        <w:rPr>
          <w:rFonts w:ascii="Times New Roman" w:hAnsi="Times New Roman"/>
          <w:szCs w:val="22"/>
        </w:rPr>
      </w:pPr>
      <w:r w:rsidRPr="001C0D14">
        <w:rPr>
          <w:rFonts w:ascii="Times New Roman" w:hAnsi="Times New Roman"/>
          <w:szCs w:val="22"/>
        </w:rPr>
        <w:t>Infatti, così come dichiarato nella nota trasmessa al MIUR, prot. 3951 del 9.04.2013 a firma dei Rettori dei due Atenei, ed in parziale deroga rispetto a quanto previsto nel preliminare di compravendita sottoscritto in data 21 novembre 2012, la Residenza doveva essere gestita da un operatore economico individuato tramite procedura ad evidenza pubblica senza previsione di utili per gli Atenei beneficiari del finanziamento. Le necessarie attività economiche connesse alla gestione dei servizi: bar, mensa, impianti sportivi, ecc., non dovevano essere effettuate dai beneficiari, i quali si sarebbero preoccupati solo di aggiudicare il servizio di gestione dell’intera struttura all’operatore economico che avrebbe proposto l’offerta più vantaggiosa per gli studenti residenti. Pertanto, principalmente per questa considerazione ed altre riportate nelle griglie sugli aiuti di stato predisposte su richiesta della Regione Puglia, si confermava il Politecnico di Bari qualificato come organismo di ricerca di alta formazione – università pubblica - le cui finalità istituzionali consistono nell’attività di didattica, ricerca, trasferimento tecnologico e alta formazione e che l’acquisto e conseguente gestione della infrastruttura oggetto di finanziamento, rimaneva un’attività correlata alle predette finalità, benchè non direttamente collegata al funzionamento dell’istituzione.</w:t>
      </w:r>
    </w:p>
    <w:p w14:paraId="07D9389F" w14:textId="77777777" w:rsidR="001C0D14" w:rsidRPr="001C0D14" w:rsidRDefault="001C0D14" w:rsidP="001C0D14">
      <w:pPr>
        <w:pStyle w:val="Nessunaspaziatura"/>
        <w:autoSpaceDE w:val="0"/>
        <w:adjustRightInd w:val="0"/>
        <w:ind w:left="426" w:firstLine="283"/>
        <w:jc w:val="both"/>
        <w:rPr>
          <w:rFonts w:ascii="Times New Roman" w:hAnsi="Times New Roman"/>
          <w:szCs w:val="22"/>
        </w:rPr>
      </w:pPr>
    </w:p>
    <w:p w14:paraId="335DDEB7" w14:textId="77777777" w:rsidR="001C0D14" w:rsidRPr="001C0D14" w:rsidRDefault="001C0D14" w:rsidP="001C0D14">
      <w:pPr>
        <w:spacing w:after="120"/>
        <w:ind w:left="426" w:firstLine="294"/>
        <w:rPr>
          <w:sz w:val="22"/>
          <w:szCs w:val="22"/>
        </w:rPr>
      </w:pPr>
      <w:r w:rsidRPr="001C0D14">
        <w:rPr>
          <w:sz w:val="22"/>
          <w:szCs w:val="22"/>
        </w:rPr>
        <w:t xml:space="preserve">La Regione Puglia, in data 26 febbraio 2014, convocava i due Atenei interessati per rappresentare,  tra </w:t>
      </w:r>
      <w:r w:rsidRPr="001C0D14">
        <w:rPr>
          <w:sz w:val="22"/>
          <w:szCs w:val="22"/>
        </w:rPr>
        <w:lastRenderedPageBreak/>
        <w:t>l’altro, di aver avviato le operazioni di pre-notifica alla Commissione Europea, ai fini dell’accertamento da parte della stessa Commissione, della  compatibilità del finanziamento con la normativa vigente in materia.</w:t>
      </w:r>
    </w:p>
    <w:p w14:paraId="3335D9BD" w14:textId="77777777" w:rsidR="001C0D14" w:rsidRPr="001C0D14" w:rsidRDefault="001C0D14" w:rsidP="001C0D14">
      <w:pPr>
        <w:ind w:left="426"/>
        <w:rPr>
          <w:sz w:val="22"/>
          <w:szCs w:val="22"/>
        </w:rPr>
      </w:pPr>
      <w:r w:rsidRPr="001C0D14">
        <w:rPr>
          <w:sz w:val="22"/>
          <w:szCs w:val="22"/>
        </w:rPr>
        <w:t>In data 9.07.2014 il Servizio Scuola, Università e Ricerca della Regione Puglia trasmetteva la nota n. 6565 del 04/07/2014 pervenuta dalla Rappresentanza Permanente presso l’Unione Europea, unitamente alla lettera della Commissione Europea prot.  n. COMP/H1/AA/maD(2014)-068157 di pari data,in cui, a seguito della notifica elettronica del 5 maggio 2014 (SANI 9917) della misura di aiuto di Stato in oggetto, avviata da parte delle autorità italiane a norma dell’articolo108 paragrafo 3, del TFUE, i Servizi della Commissione chiedevano alle autorità italiane di fornire spiegazioni e chiarimenti in merito al finanziamento in questione allegando anche un formulario da compilare con i dati relativi ai beneficiari del finanziamento.</w:t>
      </w:r>
      <w:r w:rsidRPr="001C0D14">
        <w:rPr>
          <w:i/>
          <w:sz w:val="22"/>
          <w:szCs w:val="22"/>
        </w:rPr>
        <w:t>(All.4)</w:t>
      </w:r>
      <w:r w:rsidRPr="001C0D14">
        <w:rPr>
          <w:sz w:val="22"/>
          <w:szCs w:val="22"/>
        </w:rPr>
        <w:t>Per ottemperare a tale richiesta il Politecnico chiedeva all’Università in quanto soggetto  beneficiario del finanziamento, unitamente a questo Politecnico, di voler fornire con urgenza, i dati di propria competenza utili  alla compilazione del formulario “PARTE III 5”  fornito dalla regione Puglia.</w:t>
      </w:r>
    </w:p>
    <w:p w14:paraId="33EEF789" w14:textId="77777777" w:rsidR="001C0D14" w:rsidRPr="001C0D14" w:rsidRDefault="001C0D14" w:rsidP="001C0D14">
      <w:pPr>
        <w:ind w:left="426"/>
        <w:rPr>
          <w:i/>
          <w:iCs/>
          <w:sz w:val="22"/>
          <w:szCs w:val="22"/>
        </w:rPr>
      </w:pPr>
      <w:r w:rsidRPr="001C0D14">
        <w:rPr>
          <w:sz w:val="22"/>
          <w:szCs w:val="22"/>
        </w:rPr>
        <w:t xml:space="preserve">Il Direttore Generale dell’Università riscontrava tale richiesta con la dichiarazione: </w:t>
      </w:r>
      <w:r w:rsidRPr="001C0D14">
        <w:rPr>
          <w:i/>
          <w:iCs/>
          <w:sz w:val="22"/>
          <w:szCs w:val="22"/>
        </w:rPr>
        <w:t>“”Non ritengo che questa Università possa fornire gli elementi di risposta richiesti, in quanto l’Università non ha mai ottenuto alcun riconoscimento formale del suo “status” di beneficiario del finanziamento de quo. Di tanto è stata predisposta apposita clausola anche nell’atto preliminare di compravendita stipulato con la parte promittente la vendita. In ultimo, è appena il caso di rilevare che l’oggetto della missiva inviata dal Politecnico prevede per l’appunto, “Intervento del Politecnico di Bari” e non indica questa Università.””(All. 5)</w:t>
      </w:r>
    </w:p>
    <w:p w14:paraId="719B0E5F" w14:textId="77777777" w:rsidR="001C0D14" w:rsidRPr="001C0D14" w:rsidRDefault="001C0D14" w:rsidP="001C0D14">
      <w:pPr>
        <w:ind w:left="426"/>
        <w:rPr>
          <w:iCs/>
          <w:sz w:val="22"/>
          <w:szCs w:val="22"/>
        </w:rPr>
      </w:pPr>
      <w:r w:rsidRPr="001C0D14">
        <w:rPr>
          <w:iCs/>
          <w:sz w:val="22"/>
          <w:szCs w:val="22"/>
        </w:rPr>
        <w:t>Il Politecnico entro i termini stabiliti dalla Regione trasmetteva alla stessa il formulario compilato nelle sole parti di propria competenza.</w:t>
      </w:r>
    </w:p>
    <w:p w14:paraId="648336EA" w14:textId="77777777" w:rsidR="001C0D14" w:rsidRPr="001C0D14" w:rsidRDefault="001C0D14" w:rsidP="001C0D14">
      <w:pPr>
        <w:ind w:left="426"/>
        <w:rPr>
          <w:iCs/>
          <w:sz w:val="22"/>
          <w:szCs w:val="22"/>
        </w:rPr>
      </w:pPr>
      <w:r w:rsidRPr="001C0D14">
        <w:rPr>
          <w:iCs/>
          <w:sz w:val="22"/>
          <w:szCs w:val="22"/>
        </w:rPr>
        <w:t>Più recentemente e precisamente in data 30.10.2014</w:t>
      </w:r>
      <w:r w:rsidRPr="001C0D14">
        <w:rPr>
          <w:sz w:val="22"/>
          <w:szCs w:val="22"/>
        </w:rPr>
        <w:t xml:space="preserve"> il Servizio Scuola, Università e Ricerca della Regione Puglia trasmetteva nota </w:t>
      </w:r>
      <w:r w:rsidRPr="001C0D14">
        <w:rPr>
          <w:i/>
          <w:sz w:val="22"/>
          <w:szCs w:val="22"/>
        </w:rPr>
        <w:t>(ALL.6)</w:t>
      </w:r>
      <w:r w:rsidRPr="001C0D14">
        <w:rPr>
          <w:sz w:val="22"/>
          <w:szCs w:val="22"/>
        </w:rPr>
        <w:t xml:space="preserve"> pervenuta dalla Rappresentanza Permanente presso l’Unione Europea di richiesta di elementi/informazioni circa la struttura oggetto del finanziamento, per inquadrare lo stesso di un determinato ambito della tematica  </w:t>
      </w:r>
      <w:r w:rsidRPr="001C0D14">
        <w:rPr>
          <w:i/>
          <w:sz w:val="22"/>
          <w:szCs w:val="22"/>
        </w:rPr>
        <w:t>Aiuti di Stato</w:t>
      </w:r>
      <w:r w:rsidRPr="001C0D14">
        <w:rPr>
          <w:sz w:val="22"/>
          <w:szCs w:val="22"/>
        </w:rPr>
        <w:t>. In ottemperanza a quanto deliberato da questo Consesso nella seduta del 17.11.2014, si è proceduto a riscontrare puntualmente le richieste di informazioni avanzate dalla Commissione Europea</w:t>
      </w:r>
      <w:r w:rsidRPr="001C0D14">
        <w:rPr>
          <w:i/>
          <w:sz w:val="22"/>
          <w:szCs w:val="22"/>
        </w:rPr>
        <w:t>.(ALL.7)</w:t>
      </w:r>
      <w:r w:rsidRPr="001C0D14">
        <w:rPr>
          <w:sz w:val="22"/>
          <w:szCs w:val="22"/>
        </w:rPr>
        <w:t xml:space="preserve"> </w:t>
      </w:r>
    </w:p>
    <w:p w14:paraId="18DE9823" w14:textId="77777777" w:rsidR="001C0D14" w:rsidRPr="001C0D14" w:rsidRDefault="001C0D14" w:rsidP="001C0D14">
      <w:pPr>
        <w:autoSpaceDE w:val="0"/>
        <w:ind w:left="426" w:firstLine="426"/>
        <w:rPr>
          <w:sz w:val="22"/>
          <w:szCs w:val="22"/>
        </w:rPr>
      </w:pPr>
    </w:p>
    <w:p w14:paraId="2E7F241F" w14:textId="77777777" w:rsidR="001C0D14" w:rsidRPr="001C0D14" w:rsidRDefault="001C0D14" w:rsidP="001C0D14">
      <w:pPr>
        <w:widowControl/>
        <w:numPr>
          <w:ilvl w:val="0"/>
          <w:numId w:val="11"/>
        </w:numPr>
        <w:adjustRightInd/>
        <w:spacing w:after="120" w:line="240" w:lineRule="auto"/>
        <w:ind w:left="426" w:firstLine="0"/>
        <w:textAlignment w:val="auto"/>
        <w:rPr>
          <w:b/>
          <w:i/>
          <w:sz w:val="22"/>
          <w:szCs w:val="22"/>
        </w:rPr>
      </w:pPr>
      <w:r w:rsidRPr="001C0D14">
        <w:rPr>
          <w:sz w:val="22"/>
          <w:szCs w:val="22"/>
        </w:rPr>
        <w:t xml:space="preserve"> </w:t>
      </w:r>
      <w:r w:rsidRPr="001C0D14">
        <w:rPr>
          <w:b/>
          <w:i/>
          <w:sz w:val="22"/>
          <w:szCs w:val="22"/>
        </w:rPr>
        <w:t>Acquisizione di una dichiarazione del Politecnico e dell'Università di Bari con la quale si facciano garanti di eventuali perdite di bilancio derivanti dalla gestione dell'immobile, propedeutica al rilascio dell’attestazione, da parte della Regione Puglia, relativa alla sostenibilità finanziaria e gestionale.</w:t>
      </w:r>
    </w:p>
    <w:p w14:paraId="5E9995F2" w14:textId="77777777" w:rsidR="001C0D14" w:rsidRPr="001C0D14" w:rsidRDefault="001C0D14" w:rsidP="001C0D14">
      <w:pPr>
        <w:spacing w:after="120"/>
        <w:ind w:left="426"/>
        <w:rPr>
          <w:sz w:val="22"/>
          <w:szCs w:val="22"/>
        </w:rPr>
      </w:pPr>
      <w:r w:rsidRPr="001C0D14">
        <w:rPr>
          <w:sz w:val="22"/>
          <w:szCs w:val="22"/>
        </w:rPr>
        <w:t xml:space="preserve">In merito a tale punto, e in esecuzione a quanto deliberato dai C.d.A. del Politecnico e dell’Università degli Studi di Bari  nelle rispettive sedute del 30/09/2013 e del 30.10.2013,  il Politecnico,  al fine di verificare la sostenibilità gestionale della struttura  </w:t>
      </w:r>
      <w:r w:rsidRPr="001C0D14">
        <w:rPr>
          <w:i/>
          <w:sz w:val="22"/>
          <w:szCs w:val="22"/>
        </w:rPr>
        <w:t>de qua,</w:t>
      </w:r>
      <w:r w:rsidRPr="001C0D14">
        <w:rPr>
          <w:sz w:val="22"/>
          <w:szCs w:val="22"/>
        </w:rPr>
        <w:t xml:space="preserve">  predisponeva una bozza di avviso pubblico preordinato alla raccolta di manifestazioni di interesse all’affidamento in gestione della “Residenza Studenti”. </w:t>
      </w:r>
    </w:p>
    <w:p w14:paraId="451A5934" w14:textId="77777777" w:rsidR="001C0D14" w:rsidRPr="001C0D14" w:rsidRDefault="001C0D14" w:rsidP="001C0D14">
      <w:pPr>
        <w:ind w:left="426"/>
        <w:rPr>
          <w:sz w:val="22"/>
          <w:szCs w:val="22"/>
        </w:rPr>
      </w:pPr>
      <w:r w:rsidRPr="001C0D14">
        <w:rPr>
          <w:sz w:val="22"/>
          <w:szCs w:val="22"/>
        </w:rPr>
        <w:lastRenderedPageBreak/>
        <w:t xml:space="preserve">Con nota prot. n. 162/7394 del 22.11.2013, </w:t>
      </w:r>
      <w:r w:rsidRPr="001C0D14">
        <w:rPr>
          <w:i/>
          <w:sz w:val="22"/>
          <w:szCs w:val="22"/>
        </w:rPr>
        <w:t>(All. 8)</w:t>
      </w:r>
      <w:r w:rsidRPr="001C0D14">
        <w:rPr>
          <w:sz w:val="22"/>
          <w:szCs w:val="22"/>
        </w:rPr>
        <w:t xml:space="preserve"> la predetta Direzione dell’</w:t>
      </w:r>
      <w:r w:rsidRPr="001C0D14">
        <w:rPr>
          <w:i/>
          <w:sz w:val="22"/>
          <w:szCs w:val="22"/>
        </w:rPr>
        <w:t xml:space="preserve">Area Politiche per la Promozione dei Saperi e dei Talenti Servizio Scuola Università e Ricerca della Regione Puglia, </w:t>
      </w:r>
      <w:r w:rsidRPr="001C0D14">
        <w:rPr>
          <w:sz w:val="22"/>
          <w:szCs w:val="22"/>
        </w:rPr>
        <w:t>evidenziava come il Tavolo dei Sottoscrittori del predetto APQ, per scioglier la riserva in merito formulata, fosse ancora in attesa dell’acquisizione del suindicato atto di impegno dei C.d.A. di entrambi gli Atenei in merito all’assunzione dei rischi ed alla copertura delle perdite/disavanzi di gestione dell’immobile da acquisire.</w:t>
      </w:r>
    </w:p>
    <w:p w14:paraId="1EDCF623" w14:textId="77777777" w:rsidR="001C0D14" w:rsidRPr="001C0D14" w:rsidRDefault="001C0D14" w:rsidP="001C0D14">
      <w:pPr>
        <w:spacing w:after="120"/>
        <w:ind w:left="426"/>
        <w:rPr>
          <w:sz w:val="22"/>
          <w:szCs w:val="22"/>
        </w:rPr>
      </w:pPr>
      <w:r w:rsidRPr="001C0D14">
        <w:rPr>
          <w:sz w:val="22"/>
          <w:szCs w:val="22"/>
        </w:rPr>
        <w:t>La bozza di avviso pubblico veniva trasmessa all’Università di Bari che previe valutazioni ed eventuali modifiche, doveva essere condivisa dalla stessa, così come deliberato dai rispettivi CDA nelle sedute di cui sopra. L’Università di Bari non dava alcun riscontro in merito al Politecnico e nella seduta del 27.12.2013 il C.d.A. dell’Università di Bari</w:t>
      </w:r>
      <w:r w:rsidRPr="001C0D14">
        <w:rPr>
          <w:b/>
        </w:rPr>
        <w:t xml:space="preserve"> </w:t>
      </w:r>
      <w:r w:rsidRPr="001C0D14">
        <w:rPr>
          <w:sz w:val="22"/>
          <w:szCs w:val="22"/>
        </w:rPr>
        <w:t xml:space="preserve">deliberava </w:t>
      </w:r>
      <w:r w:rsidRPr="001C0D14">
        <w:rPr>
          <w:b/>
          <w:sz w:val="22"/>
          <w:szCs w:val="22"/>
        </w:rPr>
        <w:t>“</w:t>
      </w:r>
      <w:r w:rsidRPr="001C0D14">
        <w:rPr>
          <w:i/>
          <w:sz w:val="22"/>
          <w:szCs w:val="22"/>
        </w:rPr>
        <w:t>di sospendere l’efficacia della propria delibera assunta in data 30.10.2013 relativamente al mandato conferito al Rettore e al Direttore Generale di concordare con il Politecnico di Bari gli interventi e le modalità di indizione della gara di gestione della Residenza Studenti, confermando che gli oneri ed i rischi di gestione della struttura non dovranno gravare sul bilancio di questo Ateneo”</w:t>
      </w:r>
      <w:r w:rsidRPr="001C0D14">
        <w:rPr>
          <w:sz w:val="22"/>
          <w:szCs w:val="22"/>
        </w:rPr>
        <w:t xml:space="preserve">. Detto deliberato veniva comunicato alla Regione Puglia con nota </w:t>
      </w:r>
      <w:r w:rsidRPr="001C0D14">
        <w:rPr>
          <w:i/>
          <w:sz w:val="22"/>
          <w:szCs w:val="22"/>
        </w:rPr>
        <w:t xml:space="preserve">(All.9) </w:t>
      </w:r>
      <w:r w:rsidRPr="001C0D14">
        <w:rPr>
          <w:sz w:val="22"/>
          <w:szCs w:val="22"/>
        </w:rPr>
        <w:t xml:space="preserve">prot. n. 7141 del 23.01.2014, che veniva riscontrata dalla Regione con l‘allegata nota </w:t>
      </w:r>
      <w:r w:rsidRPr="001C0D14">
        <w:rPr>
          <w:i/>
          <w:sz w:val="22"/>
          <w:szCs w:val="22"/>
        </w:rPr>
        <w:t>(All.10)</w:t>
      </w:r>
      <w:r w:rsidRPr="001C0D14">
        <w:rPr>
          <w:sz w:val="22"/>
          <w:szCs w:val="22"/>
        </w:rPr>
        <w:t xml:space="preserve"> prot. n. 162/1061 del 11.02.2014.</w:t>
      </w:r>
    </w:p>
    <w:p w14:paraId="1DDB52D1" w14:textId="77777777" w:rsidR="001C0D14" w:rsidRPr="001C0D14" w:rsidRDefault="001C0D14" w:rsidP="001C0D14">
      <w:pPr>
        <w:spacing w:after="120"/>
        <w:ind w:left="426"/>
        <w:rPr>
          <w:sz w:val="22"/>
          <w:szCs w:val="22"/>
        </w:rPr>
      </w:pPr>
      <w:r w:rsidRPr="001C0D14">
        <w:rPr>
          <w:sz w:val="22"/>
          <w:szCs w:val="22"/>
        </w:rPr>
        <w:t xml:space="preserve">Questo Politecnico, verificato che, in seguito all’indagine esplorativa di cui all’avviso pubblico del 6.06.2014, il bene restava quello individuato dalla Delibera CIPE 78/11, in qualità di ente attuatore, procedeva autonomamente al fine di verificare la sostenibilità gestionale della struttura, a pubblicare in data 20.06.2014 l’avviso </w:t>
      </w:r>
      <w:r w:rsidRPr="001C0D14">
        <w:t xml:space="preserve">di </w:t>
      </w:r>
      <w:r w:rsidRPr="001C0D14">
        <w:rPr>
          <w:sz w:val="22"/>
          <w:szCs w:val="22"/>
        </w:rPr>
        <w:t>“</w:t>
      </w:r>
      <w:r w:rsidRPr="001C0D14">
        <w:rPr>
          <w:bCs/>
          <w:i/>
          <w:sz w:val="22"/>
          <w:szCs w:val="22"/>
        </w:rPr>
        <w:t>Invito a presentare Manifestazioni di Interesse a partecipare alla procedura di selezione per l’affidamento in concessione della gestione della Residenza Studenti Mungivacca</w:t>
      </w:r>
      <w:r w:rsidRPr="001C0D14">
        <w:rPr>
          <w:sz w:val="22"/>
          <w:szCs w:val="22"/>
        </w:rPr>
        <w:t>”. L’ Avviso veniva</w:t>
      </w:r>
      <w:r w:rsidRPr="001C0D14">
        <w:t xml:space="preserve"> </w:t>
      </w:r>
      <w:r w:rsidRPr="001C0D14">
        <w:rPr>
          <w:sz w:val="22"/>
          <w:szCs w:val="22"/>
        </w:rPr>
        <w:t xml:space="preserve">pubblicato sul sito </w:t>
      </w:r>
      <w:r w:rsidRPr="001C0D14">
        <w:t>e</w:t>
      </w:r>
      <w:r w:rsidRPr="001C0D14">
        <w:rPr>
          <w:sz w:val="22"/>
          <w:szCs w:val="22"/>
        </w:rPr>
        <w:t xml:space="preserve"> sull’Albo ufficiale on-line del Politecnico di Bari, sull’Albo Pretorio del Comune di Bari, nonché per estratto su due quotidiani a rilevanza nazionale e locale </w:t>
      </w:r>
      <w:r w:rsidRPr="001C0D14">
        <w:rPr>
          <w:bCs/>
          <w:sz w:val="22"/>
          <w:szCs w:val="22"/>
        </w:rPr>
        <w:t>(Corriere della Sera e Gazzetta del Mezzogiorno).</w:t>
      </w:r>
      <w:r w:rsidRPr="001C0D14">
        <w:rPr>
          <w:sz w:val="22"/>
          <w:szCs w:val="22"/>
        </w:rPr>
        <w:t xml:space="preserve"> </w:t>
      </w:r>
    </w:p>
    <w:p w14:paraId="0204D4F3" w14:textId="77777777" w:rsidR="001C0D14" w:rsidRPr="001C0D14" w:rsidRDefault="001C0D14" w:rsidP="001C0D14">
      <w:pPr>
        <w:ind w:left="426" w:firstLine="283"/>
        <w:rPr>
          <w:sz w:val="22"/>
          <w:szCs w:val="22"/>
        </w:rPr>
      </w:pPr>
      <w:r w:rsidRPr="001C0D14">
        <w:rPr>
          <w:sz w:val="22"/>
          <w:szCs w:val="22"/>
        </w:rPr>
        <w:t xml:space="preserve">In risposta all’avviso pervenivano n. 6 manifestazioni di interesse – e di tanto se ne dava comunicazione alla Regione in data 27.06.2014 - da parte dei seguenti operatori economici: </w:t>
      </w:r>
    </w:p>
    <w:p w14:paraId="0E6A2A86" w14:textId="77777777" w:rsidR="001C0D14" w:rsidRPr="001C0D14" w:rsidRDefault="001C0D14" w:rsidP="001C0D14">
      <w:pPr>
        <w:ind w:left="567" w:hanging="141"/>
        <w:rPr>
          <w:sz w:val="22"/>
          <w:szCs w:val="22"/>
        </w:rPr>
      </w:pPr>
      <w:r w:rsidRPr="001C0D14">
        <w:rPr>
          <w:sz w:val="22"/>
          <w:szCs w:val="22"/>
        </w:rPr>
        <w:t>- RESIDENCE LUCIANI s.r.l. con sede in Roma</w:t>
      </w:r>
    </w:p>
    <w:p w14:paraId="19EE0BA9" w14:textId="77777777" w:rsidR="001C0D14" w:rsidRPr="001C0D14" w:rsidRDefault="001C0D14" w:rsidP="001C0D14">
      <w:pPr>
        <w:ind w:left="567" w:hanging="141"/>
        <w:rPr>
          <w:sz w:val="22"/>
          <w:szCs w:val="22"/>
        </w:rPr>
      </w:pPr>
      <w:r w:rsidRPr="001C0D14">
        <w:rPr>
          <w:sz w:val="22"/>
          <w:szCs w:val="22"/>
        </w:rPr>
        <w:t>- R.T.I. Hotel Pineta s.r.l.-Debar Costruzioni s.p.a.-Mediterraneo s.r.l.-Roni Service s.r.l. con sede in Ruvo di Puglia (Ba)</w:t>
      </w:r>
    </w:p>
    <w:p w14:paraId="5C42069E" w14:textId="77777777" w:rsidR="001C0D14" w:rsidRPr="001C0D14" w:rsidRDefault="001C0D14" w:rsidP="001C0D14">
      <w:pPr>
        <w:ind w:left="567" w:hanging="141"/>
        <w:rPr>
          <w:sz w:val="22"/>
          <w:szCs w:val="22"/>
        </w:rPr>
      </w:pPr>
      <w:r w:rsidRPr="001C0D14">
        <w:rPr>
          <w:sz w:val="22"/>
          <w:szCs w:val="22"/>
        </w:rPr>
        <w:t>- METARESORT s.r.l. con sede in Bari</w:t>
      </w:r>
    </w:p>
    <w:p w14:paraId="6C04CC63" w14:textId="77777777" w:rsidR="001C0D14" w:rsidRPr="001C0D14" w:rsidRDefault="001C0D14" w:rsidP="001C0D14">
      <w:pPr>
        <w:ind w:left="567" w:hanging="141"/>
        <w:rPr>
          <w:sz w:val="22"/>
          <w:szCs w:val="22"/>
        </w:rPr>
      </w:pPr>
      <w:r w:rsidRPr="001C0D14">
        <w:rPr>
          <w:sz w:val="22"/>
          <w:szCs w:val="22"/>
        </w:rPr>
        <w:t>- A.T.I. Emmegiesse s.p.a. - Meridionale Servizi Società Cooperativa – Colle del Sole s.r.l. con sede in Valenzano (Ba)</w:t>
      </w:r>
    </w:p>
    <w:p w14:paraId="0F21EEE0" w14:textId="77777777" w:rsidR="001C0D14" w:rsidRPr="001C0D14" w:rsidRDefault="001C0D14" w:rsidP="001C0D14">
      <w:pPr>
        <w:ind w:left="567" w:hanging="141"/>
        <w:rPr>
          <w:sz w:val="22"/>
          <w:szCs w:val="22"/>
        </w:rPr>
      </w:pPr>
      <w:r w:rsidRPr="001C0D14">
        <w:rPr>
          <w:sz w:val="22"/>
          <w:szCs w:val="22"/>
        </w:rPr>
        <w:t>- MAGNAGRECIA s.r.l. Hotel  Village con sede in Metaponto (Ba)</w:t>
      </w:r>
    </w:p>
    <w:p w14:paraId="23D5B30F" w14:textId="77777777" w:rsidR="001C0D14" w:rsidRPr="001C0D14" w:rsidRDefault="001C0D14" w:rsidP="001C0D14">
      <w:pPr>
        <w:ind w:left="567" w:hanging="141"/>
        <w:rPr>
          <w:sz w:val="22"/>
          <w:szCs w:val="22"/>
        </w:rPr>
      </w:pPr>
      <w:r w:rsidRPr="001C0D14">
        <w:rPr>
          <w:sz w:val="22"/>
          <w:szCs w:val="22"/>
        </w:rPr>
        <w:t>- PIAZZA DI SPAGNA VIEW s.r.l. di Roma</w:t>
      </w:r>
    </w:p>
    <w:p w14:paraId="58431C51" w14:textId="77777777" w:rsidR="001C0D14" w:rsidRPr="001C0D14" w:rsidRDefault="001C0D14" w:rsidP="001C0D14">
      <w:pPr>
        <w:ind w:left="426" w:firstLine="283"/>
        <w:rPr>
          <w:sz w:val="22"/>
          <w:szCs w:val="22"/>
        </w:rPr>
      </w:pPr>
      <w:r w:rsidRPr="001C0D14">
        <w:rPr>
          <w:sz w:val="22"/>
          <w:szCs w:val="22"/>
        </w:rPr>
        <w:t>La Commissione tecnica, nominata con Decreto Rettorale n. 258 del 3 luglio 2014 e costituita dalla Prof.ssa Arch. Loredana Ficarelli,  Prof. Ing. Pierpaolo Pontrandolfo e dal Prof. Arch. Pierluigi Morano, procedeva alla valutazione delle istanze pervenute ritenendo idonee le manifestazioni di interesse alla gestione dei seguenti operatori:</w:t>
      </w:r>
    </w:p>
    <w:p w14:paraId="21A22F69" w14:textId="77777777" w:rsidR="001C0D14" w:rsidRPr="001C0D14" w:rsidRDefault="001C0D14" w:rsidP="001C0D14">
      <w:pPr>
        <w:ind w:left="567" w:hanging="141"/>
        <w:rPr>
          <w:sz w:val="22"/>
          <w:szCs w:val="22"/>
        </w:rPr>
      </w:pPr>
      <w:r w:rsidRPr="001C0D14">
        <w:rPr>
          <w:sz w:val="22"/>
          <w:szCs w:val="22"/>
        </w:rPr>
        <w:lastRenderedPageBreak/>
        <w:t xml:space="preserve">- RESIDENCE LUCIANI s.r.l. </w:t>
      </w:r>
    </w:p>
    <w:p w14:paraId="66019CC5" w14:textId="77777777" w:rsidR="001C0D14" w:rsidRPr="001C0D14" w:rsidRDefault="001C0D14" w:rsidP="001C0D14">
      <w:pPr>
        <w:ind w:left="567" w:hanging="141"/>
        <w:rPr>
          <w:sz w:val="22"/>
          <w:szCs w:val="22"/>
        </w:rPr>
      </w:pPr>
      <w:r w:rsidRPr="001C0D14">
        <w:rPr>
          <w:sz w:val="22"/>
          <w:szCs w:val="22"/>
        </w:rPr>
        <w:t>- R.T.I. Hotel Pineta s.r.l.-Debar Costruzioni s.p.a.-Mediterraneo s.r.l.-Roni Service s.r.l</w:t>
      </w:r>
    </w:p>
    <w:p w14:paraId="66E8124C" w14:textId="77777777" w:rsidR="001C0D14" w:rsidRPr="001C0D14" w:rsidRDefault="001C0D14" w:rsidP="001C0D14">
      <w:pPr>
        <w:ind w:left="567" w:hanging="141"/>
        <w:rPr>
          <w:sz w:val="22"/>
          <w:szCs w:val="22"/>
        </w:rPr>
      </w:pPr>
      <w:r w:rsidRPr="001C0D14">
        <w:rPr>
          <w:sz w:val="22"/>
          <w:szCs w:val="22"/>
        </w:rPr>
        <w:t xml:space="preserve">- MAGNAGRECIA s.r.l. Hotel  Village </w:t>
      </w:r>
    </w:p>
    <w:p w14:paraId="7012DA8D" w14:textId="77777777" w:rsidR="001C0D14" w:rsidRPr="001C0D14" w:rsidRDefault="001C0D14" w:rsidP="001C0D14">
      <w:pPr>
        <w:ind w:left="426" w:firstLine="283"/>
        <w:rPr>
          <w:sz w:val="22"/>
          <w:szCs w:val="22"/>
        </w:rPr>
      </w:pPr>
    </w:p>
    <w:p w14:paraId="1E575779" w14:textId="77777777" w:rsidR="001C0D14" w:rsidRPr="001C0D14" w:rsidRDefault="001C0D14" w:rsidP="001C0D14">
      <w:pPr>
        <w:widowControl/>
        <w:numPr>
          <w:ilvl w:val="0"/>
          <w:numId w:val="11"/>
        </w:numPr>
        <w:adjustRightInd/>
        <w:spacing w:after="120" w:line="240" w:lineRule="auto"/>
        <w:ind w:left="426" w:firstLine="0"/>
        <w:textAlignment w:val="auto"/>
        <w:rPr>
          <w:b/>
          <w:i/>
          <w:sz w:val="22"/>
          <w:szCs w:val="22"/>
        </w:rPr>
      </w:pPr>
      <w:r w:rsidRPr="001C0D14">
        <w:rPr>
          <w:b/>
          <w:i/>
          <w:sz w:val="22"/>
          <w:szCs w:val="22"/>
        </w:rPr>
        <w:t>Acquisizione dell’attestazione relativa alla sostenibilità finanziaria e gestionale dell'intervento da parte della Regione Puglia.</w:t>
      </w:r>
    </w:p>
    <w:p w14:paraId="17C3875D" w14:textId="77777777" w:rsidR="001C0D14" w:rsidRPr="001C0D14" w:rsidRDefault="001C0D14" w:rsidP="001C0D14">
      <w:pPr>
        <w:spacing w:after="120"/>
        <w:ind w:left="426"/>
        <w:rPr>
          <w:sz w:val="22"/>
          <w:szCs w:val="22"/>
        </w:rPr>
      </w:pPr>
      <w:r w:rsidRPr="001C0D14">
        <w:rPr>
          <w:sz w:val="22"/>
          <w:szCs w:val="22"/>
        </w:rPr>
        <w:t>Relativamente a questo punto, di competenza della Regione Puglia, il Politecnico predisponeva il documento di Analisi Costi Benefici, come  richiesto dal Nucleo di Valutazione e Verifica degli Investimenti Pubblici (NVVIP) della Regione Puglia, e lo trasmetteva a quest’ultima  in data 2.04.2014. In data 15.05.2014 il Servizio Scuola, Università e Ricerca della Regione Puglia trasmetteva al Politecnico le osservazioni in merito al documento di Analisi Costi Benefici predisposto.</w:t>
      </w:r>
    </w:p>
    <w:p w14:paraId="432CBC6C" w14:textId="77777777" w:rsidR="001C0D14" w:rsidRPr="001C0D14" w:rsidRDefault="001C0D14" w:rsidP="001C0D14">
      <w:pPr>
        <w:spacing w:after="120"/>
        <w:ind w:left="426"/>
        <w:rPr>
          <w:sz w:val="22"/>
          <w:szCs w:val="22"/>
        </w:rPr>
      </w:pPr>
    </w:p>
    <w:p w14:paraId="26455992" w14:textId="77777777" w:rsidR="001C0D14" w:rsidRPr="001C0D14" w:rsidRDefault="001C0D14" w:rsidP="001C0D14">
      <w:pPr>
        <w:spacing w:after="120"/>
        <w:ind w:left="426"/>
        <w:rPr>
          <w:sz w:val="22"/>
          <w:szCs w:val="22"/>
        </w:rPr>
      </w:pPr>
      <w:r w:rsidRPr="001C0D14">
        <w:rPr>
          <w:sz w:val="22"/>
          <w:szCs w:val="22"/>
        </w:rPr>
        <w:t xml:space="preserve">La società Debar Costruzioni in data 20.01.2014 con nota assunta a prot. gen. di Ateneo con n. 9622  del 24.01.2014 dichiarava - visto il protrarsi della conclusione della fase istruttoria del procedimento -  la volontà di vendita dell’immobile in oggetto in favore della società Stella Chiara s.r.l. </w:t>
      </w:r>
      <w:r w:rsidRPr="001C0D14">
        <w:rPr>
          <w:i/>
          <w:sz w:val="22"/>
          <w:szCs w:val="22"/>
        </w:rPr>
        <w:t>(All.11).</w:t>
      </w:r>
      <w:r w:rsidRPr="001C0D14">
        <w:rPr>
          <w:sz w:val="22"/>
          <w:szCs w:val="22"/>
        </w:rPr>
        <w:t xml:space="preserve"> Tale nota veniva riscontrata dall’Università di Bari che a sua volta con nota prot. n. 21417 </w:t>
      </w:r>
      <w:r w:rsidRPr="001C0D14">
        <w:rPr>
          <w:i/>
          <w:sz w:val="22"/>
          <w:szCs w:val="22"/>
        </w:rPr>
        <w:t>(ALL. 12)</w:t>
      </w:r>
      <w:r w:rsidRPr="001C0D14">
        <w:rPr>
          <w:sz w:val="22"/>
          <w:szCs w:val="22"/>
        </w:rPr>
        <w:t xml:space="preserve"> del 25.03.2014 evidenziava le condizioni sospensive contenute nel preliminare di compravendita stipulato in data 21.11.2012. </w:t>
      </w:r>
    </w:p>
    <w:p w14:paraId="4D8A03D0" w14:textId="77777777" w:rsidR="001C0D14" w:rsidRPr="001C0D14" w:rsidRDefault="001C0D14" w:rsidP="001C0D14">
      <w:pPr>
        <w:pStyle w:val="Paragrafoelenco"/>
        <w:spacing w:after="0" w:line="240" w:lineRule="auto"/>
        <w:ind w:left="425" w:firstLine="1"/>
        <w:jc w:val="both"/>
        <w:rPr>
          <w:rFonts w:ascii="Times New Roman" w:hAnsi="Times New Roman"/>
        </w:rPr>
      </w:pPr>
      <w:r w:rsidRPr="001C0D14">
        <w:rPr>
          <w:rFonts w:ascii="Times New Roman" w:hAnsi="Times New Roman"/>
        </w:rPr>
        <w:t xml:space="preserve">La società Debar Costruzioni in data 1.04.2014 con nota assunta a prot. gen. di Ateneo con n. 4295 dell’8.04.2014 </w:t>
      </w:r>
      <w:r w:rsidRPr="001C0D14">
        <w:rPr>
          <w:rFonts w:ascii="Times New Roman" w:hAnsi="Times New Roman"/>
          <w:i/>
        </w:rPr>
        <w:t>(All. 13)</w:t>
      </w:r>
      <w:r w:rsidRPr="001C0D14">
        <w:rPr>
          <w:rFonts w:ascii="Times New Roman" w:hAnsi="Times New Roman"/>
        </w:rPr>
        <w:t xml:space="preserve"> rappresentava alla Regione Puglia, al MISE, al MIUR, al Politecnico e all’Università di Bari,  il proprio rammarico in merito al protrarsi della vicenda e della mancata conclusione dell’iter di verifica. Tale nota veniva puntualmente riscontrata dal Politecnico con nota prot. n. 4377  dell’8.04.2014</w:t>
      </w:r>
      <w:r w:rsidRPr="001C0D14">
        <w:rPr>
          <w:rFonts w:ascii="Times New Roman" w:hAnsi="Times New Roman"/>
          <w:i/>
        </w:rPr>
        <w:t>.(All. 14)</w:t>
      </w:r>
    </w:p>
    <w:p w14:paraId="42C1313B" w14:textId="77777777" w:rsidR="001C0D14" w:rsidRPr="001C0D14" w:rsidRDefault="001C0D14" w:rsidP="001C0D14">
      <w:pPr>
        <w:pStyle w:val="Paragrafoelenco"/>
        <w:spacing w:after="0" w:line="240" w:lineRule="auto"/>
        <w:ind w:left="425" w:firstLine="425"/>
        <w:jc w:val="both"/>
        <w:rPr>
          <w:rFonts w:ascii="Times New Roman" w:hAnsi="Times New Roman"/>
        </w:rPr>
      </w:pPr>
    </w:p>
    <w:p w14:paraId="088A8924" w14:textId="77777777" w:rsidR="001C0D14" w:rsidRPr="001C0D14" w:rsidRDefault="001C0D14" w:rsidP="001C0D14">
      <w:pPr>
        <w:pStyle w:val="Testonormale"/>
        <w:ind w:left="426"/>
        <w:rPr>
          <w:rFonts w:ascii="Times New Roman" w:hAnsi="Times New Roman"/>
          <w:sz w:val="22"/>
          <w:szCs w:val="22"/>
        </w:rPr>
      </w:pPr>
      <w:r w:rsidRPr="001C0D14">
        <w:rPr>
          <w:rFonts w:ascii="Times New Roman" w:hAnsi="Times New Roman"/>
          <w:sz w:val="22"/>
          <w:szCs w:val="22"/>
        </w:rPr>
        <w:t xml:space="preserve">Con nota prot. n. 7359 del 19.11.2014 </w:t>
      </w:r>
      <w:r w:rsidRPr="001C0D14">
        <w:rPr>
          <w:rFonts w:ascii="Times New Roman" w:hAnsi="Times New Roman"/>
          <w:i/>
          <w:sz w:val="22"/>
          <w:szCs w:val="22"/>
        </w:rPr>
        <w:t>(All.15)</w:t>
      </w:r>
      <w:r w:rsidRPr="001C0D14">
        <w:rPr>
          <w:rFonts w:ascii="Times New Roman" w:hAnsi="Times New Roman"/>
          <w:sz w:val="22"/>
          <w:szCs w:val="22"/>
        </w:rPr>
        <w:t xml:space="preserve">, il Servizio Scuola, Università e Ricerca della Regione Puglia comunicava che il finanziamento dell’intervento “Residenza per studenti fuori sede e collegio d’eccellenza – Mungivacca”, ex delibera CIPE n. 21/2014 del 30.06.2014 </w:t>
      </w:r>
      <w:r w:rsidRPr="001C0D14">
        <w:rPr>
          <w:rFonts w:ascii="Times New Roman" w:hAnsi="Times New Roman"/>
          <w:i/>
          <w:sz w:val="22"/>
          <w:szCs w:val="22"/>
        </w:rPr>
        <w:t>(All. 16)</w:t>
      </w:r>
      <w:r w:rsidRPr="001C0D14">
        <w:rPr>
          <w:rFonts w:ascii="Times New Roman" w:hAnsi="Times New Roman"/>
          <w:sz w:val="22"/>
          <w:szCs w:val="22"/>
        </w:rPr>
        <w:t xml:space="preserve"> pubblicata sulla G.U. il  22.09.2014, andava considerato revocato non essendo in grado di conseguire l’Obbligazione Giuridicamente Vincolante entro il 31.12.2014. </w:t>
      </w:r>
    </w:p>
    <w:p w14:paraId="7F716AB2" w14:textId="77777777" w:rsidR="001C0D14" w:rsidRDefault="001C0D14" w:rsidP="001C0D14">
      <w:pPr>
        <w:pStyle w:val="Testonormale"/>
        <w:ind w:left="426"/>
        <w:rPr>
          <w:rFonts w:ascii="Times New Roman" w:hAnsi="Times New Roman"/>
          <w:i/>
          <w:sz w:val="22"/>
          <w:szCs w:val="22"/>
        </w:rPr>
      </w:pPr>
      <w:r w:rsidRPr="001C0D14">
        <w:rPr>
          <w:rFonts w:ascii="Times New Roman" w:hAnsi="Times New Roman"/>
          <w:sz w:val="22"/>
          <w:szCs w:val="22"/>
        </w:rPr>
        <w:t xml:space="preserve">A tal proposito il Politecnico richiedeva ad un esperto in materia, Avv. L. Maceroni, un parere circa il riconoscimento del Preliminare di compravendita stipulato tra Debar Costruzioni s.p.a. e Politecnico – Università, quale atto costituente una Obbligazione Giuridicamente Vincolante. L’Avv. Maceroni si esprimeva in merito evidenziando:  </w:t>
      </w:r>
      <w:r w:rsidRPr="001C0D14">
        <w:rPr>
          <w:rFonts w:ascii="Times New Roman" w:hAnsi="Times New Roman"/>
          <w:i/>
          <w:sz w:val="22"/>
          <w:szCs w:val="22"/>
        </w:rPr>
        <w:t>…” Il contratto preliminare di compravendita immobiliare, per definizione, è quel contratto, con il quale una parte, proprietaria dell'immobile e denominata parte promittente venditrice, si obbliga a vendere all'altra parte, denominata parte promittente acquirente che si obbliga ad acquistare, la proprietà dell'immobile al prezzo e secondo le modalità e i termini stabiliti nel contratto medesimo; …. con il contratto preliminare, pertanto, le parti si impegnano a stipulare un nuovo contratto, detto definitivo, di compravendita, con il quale verrà trasferita la proprietà.</w:t>
      </w:r>
    </w:p>
    <w:p w14:paraId="4E2BD49B" w14:textId="77777777" w:rsidR="001C0D14" w:rsidRDefault="001C0D14" w:rsidP="001C0D14">
      <w:pPr>
        <w:pStyle w:val="Testonormale"/>
        <w:ind w:left="426"/>
        <w:rPr>
          <w:rFonts w:ascii="Times New Roman" w:hAnsi="Times New Roman"/>
          <w:i/>
          <w:sz w:val="22"/>
          <w:szCs w:val="22"/>
        </w:rPr>
      </w:pPr>
      <w:r w:rsidRPr="001C0D14">
        <w:rPr>
          <w:rFonts w:ascii="Times New Roman" w:hAnsi="Times New Roman"/>
          <w:i/>
          <w:sz w:val="22"/>
          <w:szCs w:val="22"/>
        </w:rPr>
        <w:t>Con la sottoscrizione del contratto preliminare, codesto Ateneo e l'Università di Bari hanno assunto un'obbligazione (giuridicamente)vincolante.</w:t>
      </w:r>
    </w:p>
    <w:p w14:paraId="6D73D05E" w14:textId="77777777" w:rsidR="001C0D14" w:rsidRPr="001C0D14" w:rsidRDefault="001C0D14" w:rsidP="001C0D14">
      <w:pPr>
        <w:ind w:left="426"/>
        <w:rPr>
          <w:sz w:val="22"/>
          <w:szCs w:val="22"/>
        </w:rPr>
      </w:pPr>
    </w:p>
    <w:p w14:paraId="0F0D8C5B" w14:textId="77777777" w:rsidR="001C0D14" w:rsidRDefault="001C0D14" w:rsidP="001978D8">
      <w:pPr>
        <w:pStyle w:val="Paragrafoelenco"/>
        <w:spacing w:after="120" w:line="240" w:lineRule="auto"/>
        <w:ind w:left="0" w:firstLine="425"/>
        <w:contextualSpacing w:val="0"/>
        <w:jc w:val="both"/>
        <w:rPr>
          <w:rFonts w:ascii="Times New Roman" w:hAnsi="Times New Roman"/>
        </w:rPr>
      </w:pPr>
      <w:r w:rsidRPr="001C0D14">
        <w:rPr>
          <w:rFonts w:ascii="Times New Roman" w:hAnsi="Times New Roman"/>
        </w:rPr>
        <w:t>Terminata la relazione, il Rettore invita il Consesso ad esprimersi in merito.</w:t>
      </w:r>
    </w:p>
    <w:p w14:paraId="267A0BD6" w14:textId="04D706BF" w:rsidR="001978D8" w:rsidRDefault="001978D8" w:rsidP="00B76418">
      <w:pPr>
        <w:pStyle w:val="Paragrafoelenco"/>
        <w:spacing w:after="120" w:line="240" w:lineRule="auto"/>
        <w:ind w:left="426" w:hanging="1"/>
        <w:contextualSpacing w:val="0"/>
        <w:jc w:val="both"/>
        <w:rPr>
          <w:rFonts w:ascii="Times New Roman" w:hAnsi="Times New Roman"/>
        </w:rPr>
      </w:pPr>
      <w:r>
        <w:rPr>
          <w:rFonts w:ascii="Times New Roman" w:hAnsi="Times New Roman"/>
        </w:rPr>
        <w:t xml:space="preserve">Il Rettore informa che il </w:t>
      </w:r>
      <w:r w:rsidR="00B76418">
        <w:rPr>
          <w:rFonts w:ascii="Times New Roman" w:hAnsi="Times New Roman"/>
        </w:rPr>
        <w:t>Politecnico di Bari è estraneo d</w:t>
      </w:r>
      <w:r>
        <w:rPr>
          <w:rFonts w:ascii="Times New Roman" w:hAnsi="Times New Roman"/>
        </w:rPr>
        <w:t xml:space="preserve">a quanto riportato da alcuni quotidiani che hanno pubblicato la notizia del disinteresse </w:t>
      </w:r>
      <w:r w:rsidR="00B76418">
        <w:rPr>
          <w:rFonts w:ascii="Times New Roman" w:hAnsi="Times New Roman"/>
        </w:rPr>
        <w:t xml:space="preserve">di questo Ateneo </w:t>
      </w:r>
      <w:r>
        <w:rPr>
          <w:rFonts w:ascii="Times New Roman" w:hAnsi="Times New Roman"/>
        </w:rPr>
        <w:t xml:space="preserve">alla creazione del Campus di Valenzano, opera individuata e </w:t>
      </w:r>
      <w:r w:rsidR="00B76418">
        <w:rPr>
          <w:rFonts w:ascii="Times New Roman" w:hAnsi="Times New Roman"/>
        </w:rPr>
        <w:t>progettata dall’Università di Bari e non dal Politecnico</w:t>
      </w:r>
      <w:r>
        <w:rPr>
          <w:rFonts w:ascii="Times New Roman" w:hAnsi="Times New Roman"/>
        </w:rPr>
        <w:t>.</w:t>
      </w:r>
    </w:p>
    <w:p w14:paraId="56A31526" w14:textId="506D1956" w:rsidR="00B76418" w:rsidRDefault="00B76418" w:rsidP="00B76418">
      <w:pPr>
        <w:pStyle w:val="Paragrafoelenco"/>
        <w:spacing w:after="120" w:line="240" w:lineRule="auto"/>
        <w:ind w:left="426" w:hanging="1"/>
        <w:contextualSpacing w:val="0"/>
        <w:jc w:val="both"/>
        <w:rPr>
          <w:rFonts w:ascii="Times New Roman" w:hAnsi="Times New Roman"/>
        </w:rPr>
      </w:pPr>
      <w:r>
        <w:rPr>
          <w:rFonts w:ascii="Times New Roman" w:hAnsi="Times New Roman"/>
        </w:rPr>
        <w:lastRenderedPageBreak/>
        <w:t>Il Consigliere Giustoli</w:t>
      </w:r>
      <w:r w:rsidR="00B35725">
        <w:rPr>
          <w:rFonts w:ascii="Times New Roman" w:hAnsi="Times New Roman"/>
        </w:rPr>
        <w:t>si</w:t>
      </w:r>
      <w:r>
        <w:rPr>
          <w:rFonts w:ascii="Times New Roman" w:hAnsi="Times New Roman"/>
        </w:rPr>
        <w:t xml:space="preserve"> ritiene che il Politecnico abbia sempre ribadito la volontà di acquisire l’immobile in questione anche se le vicissitudini accorse ne hann</w:t>
      </w:r>
      <w:r w:rsidR="00B35725">
        <w:rPr>
          <w:rFonts w:ascii="Times New Roman" w:hAnsi="Times New Roman"/>
        </w:rPr>
        <w:t xml:space="preserve">o impedito la sua realizzazione. </w:t>
      </w:r>
    </w:p>
    <w:p w14:paraId="441DCCB2" w14:textId="7A93F3F2" w:rsidR="00B76418" w:rsidRPr="001C0D14" w:rsidRDefault="00631E11" w:rsidP="00B76418">
      <w:pPr>
        <w:pStyle w:val="Paragrafoelenco"/>
        <w:spacing w:after="120" w:line="240" w:lineRule="auto"/>
        <w:ind w:left="426" w:hanging="1"/>
        <w:contextualSpacing w:val="0"/>
        <w:jc w:val="both"/>
        <w:rPr>
          <w:rFonts w:ascii="Times New Roman" w:hAnsi="Times New Roman"/>
        </w:rPr>
      </w:pPr>
      <w:r>
        <w:rPr>
          <w:rFonts w:ascii="Times New Roman" w:hAnsi="Times New Roman"/>
        </w:rPr>
        <w:t>Dopo ampia ed approfondita discussione.</w:t>
      </w:r>
      <w:bookmarkStart w:id="0" w:name="_GoBack"/>
      <w:bookmarkEnd w:id="0"/>
    </w:p>
    <w:p w14:paraId="2111137B" w14:textId="77777777" w:rsidR="001C0D14" w:rsidRPr="001C0D14" w:rsidRDefault="001C0D14" w:rsidP="001C0D14">
      <w:pPr>
        <w:pStyle w:val="Standard"/>
        <w:jc w:val="center"/>
        <w:rPr>
          <w:rFonts w:cs="Times New Roman"/>
          <w:b/>
          <w:sz w:val="22"/>
          <w:szCs w:val="22"/>
        </w:rPr>
      </w:pPr>
      <w:r w:rsidRPr="001C0D14">
        <w:rPr>
          <w:rFonts w:cs="Times New Roman"/>
          <w:b/>
          <w:sz w:val="22"/>
          <w:szCs w:val="22"/>
        </w:rPr>
        <w:t>IL CONSIGLIO DI AMMINISTRAZIONE</w:t>
      </w:r>
    </w:p>
    <w:p w14:paraId="27251500" w14:textId="77777777" w:rsidR="001C0D14" w:rsidRPr="001C0D14" w:rsidRDefault="001C0D14" w:rsidP="001C0D14">
      <w:pPr>
        <w:pStyle w:val="Standard"/>
        <w:jc w:val="center"/>
        <w:rPr>
          <w:rFonts w:cs="Times New Roman"/>
          <w:b/>
          <w:sz w:val="22"/>
          <w:szCs w:val="22"/>
        </w:rPr>
      </w:pPr>
    </w:p>
    <w:p w14:paraId="54A36722" w14:textId="77777777" w:rsidR="001C0D14" w:rsidRPr="001C0D14" w:rsidRDefault="001C0D14" w:rsidP="001C0D14">
      <w:pPr>
        <w:pStyle w:val="Standard"/>
        <w:spacing w:after="120"/>
        <w:ind w:left="426"/>
        <w:jc w:val="both"/>
        <w:rPr>
          <w:rFonts w:cs="Times New Roman"/>
          <w:sz w:val="22"/>
          <w:szCs w:val="22"/>
        </w:rPr>
      </w:pPr>
      <w:r w:rsidRPr="001C0D14">
        <w:rPr>
          <w:rFonts w:cs="Times New Roman"/>
          <w:sz w:val="22"/>
          <w:szCs w:val="22"/>
        </w:rPr>
        <w:t xml:space="preserve">Udita la relazione del Magnifico Rettore </w:t>
      </w:r>
    </w:p>
    <w:p w14:paraId="1BB85DCB" w14:textId="77777777" w:rsidR="001C0D14" w:rsidRPr="001C0D14" w:rsidRDefault="001C0D14" w:rsidP="001C0D14">
      <w:pPr>
        <w:pStyle w:val="Standard"/>
        <w:spacing w:after="120"/>
        <w:ind w:left="426"/>
        <w:jc w:val="both"/>
        <w:rPr>
          <w:rFonts w:cs="Times New Roman"/>
          <w:sz w:val="22"/>
          <w:szCs w:val="22"/>
        </w:rPr>
      </w:pPr>
      <w:r w:rsidRPr="001C0D14">
        <w:rPr>
          <w:rFonts w:cs="Times New Roman"/>
          <w:sz w:val="22"/>
          <w:szCs w:val="22"/>
        </w:rPr>
        <w:t xml:space="preserve">Vista la </w:t>
      </w:r>
      <w:r w:rsidRPr="001C0D14">
        <w:rPr>
          <w:rFonts w:cs="Times New Roman"/>
          <w:sz w:val="22"/>
          <w:szCs w:val="22"/>
          <w:lang w:eastAsia="it-IT"/>
        </w:rPr>
        <w:t>nota prot. 7359 del 19.11.2014 del Servizio Scuola Università e Ricerca della Regione Puglia</w:t>
      </w:r>
      <w:r w:rsidRPr="001C0D14">
        <w:rPr>
          <w:rFonts w:cs="Times New Roman"/>
          <w:sz w:val="22"/>
          <w:szCs w:val="22"/>
        </w:rPr>
        <w:t>;</w:t>
      </w:r>
    </w:p>
    <w:p w14:paraId="0AF2F171" w14:textId="77777777" w:rsidR="001C0D14" w:rsidRPr="001C0D14" w:rsidRDefault="001C0D14" w:rsidP="001C0D14">
      <w:pPr>
        <w:pStyle w:val="Standard"/>
        <w:spacing w:after="120"/>
        <w:ind w:left="426"/>
        <w:jc w:val="both"/>
        <w:rPr>
          <w:rFonts w:cs="Times New Roman"/>
          <w:sz w:val="22"/>
          <w:szCs w:val="22"/>
        </w:rPr>
      </w:pPr>
      <w:r w:rsidRPr="001C0D14">
        <w:rPr>
          <w:rFonts w:cs="Times New Roman"/>
          <w:sz w:val="22"/>
          <w:szCs w:val="22"/>
        </w:rPr>
        <w:t xml:space="preserve">Vista la Delibera </w:t>
      </w:r>
      <w:r w:rsidRPr="001C0D14">
        <w:rPr>
          <w:rFonts w:cs="Times New Roman"/>
          <w:sz w:val="22"/>
          <w:szCs w:val="22"/>
          <w:lang w:eastAsia="it-IT"/>
        </w:rPr>
        <w:t>CIPE n. 21/2014 del 30.06.2014</w:t>
      </w:r>
    </w:p>
    <w:p w14:paraId="7AFDD5A7" w14:textId="77777777" w:rsidR="001C0D14" w:rsidRPr="001C0D14" w:rsidRDefault="001C0D14" w:rsidP="001C0D14">
      <w:pPr>
        <w:pStyle w:val="Standard"/>
        <w:spacing w:after="120"/>
        <w:ind w:left="426"/>
        <w:jc w:val="both"/>
        <w:rPr>
          <w:rFonts w:cs="Times New Roman"/>
          <w:sz w:val="22"/>
          <w:szCs w:val="22"/>
        </w:rPr>
      </w:pPr>
      <w:r w:rsidRPr="001C0D14">
        <w:rPr>
          <w:rFonts w:cs="Times New Roman"/>
          <w:sz w:val="22"/>
          <w:szCs w:val="22"/>
        </w:rPr>
        <w:t xml:space="preserve">all’unanimità, </w:t>
      </w:r>
    </w:p>
    <w:p w14:paraId="76FA4E9E" w14:textId="77777777" w:rsidR="001C0D14" w:rsidRPr="001C0D14" w:rsidRDefault="001C0D14" w:rsidP="001C0D14">
      <w:pPr>
        <w:pStyle w:val="Standard"/>
        <w:jc w:val="center"/>
        <w:rPr>
          <w:rFonts w:cs="Times New Roman"/>
          <w:b/>
          <w:sz w:val="22"/>
          <w:szCs w:val="22"/>
        </w:rPr>
      </w:pPr>
      <w:r w:rsidRPr="001C0D14">
        <w:rPr>
          <w:rFonts w:cs="Times New Roman"/>
          <w:b/>
          <w:sz w:val="22"/>
          <w:szCs w:val="22"/>
        </w:rPr>
        <w:t>DELIBERA</w:t>
      </w:r>
    </w:p>
    <w:p w14:paraId="7BA6F36A" w14:textId="77777777" w:rsidR="001C0D14" w:rsidRPr="001C0D14" w:rsidRDefault="001C0D14" w:rsidP="001C0D14">
      <w:pPr>
        <w:pStyle w:val="Standard"/>
        <w:jc w:val="center"/>
        <w:rPr>
          <w:rFonts w:cs="Times New Roman"/>
          <w:sz w:val="22"/>
          <w:szCs w:val="22"/>
        </w:rPr>
      </w:pPr>
    </w:p>
    <w:p w14:paraId="4ED518A0" w14:textId="77777777" w:rsidR="001C0D14" w:rsidRPr="001C0D14" w:rsidRDefault="001C0D14" w:rsidP="001C0D14">
      <w:pPr>
        <w:pStyle w:val="Standard"/>
        <w:numPr>
          <w:ilvl w:val="0"/>
          <w:numId w:val="12"/>
        </w:numPr>
        <w:spacing w:after="120"/>
        <w:jc w:val="both"/>
        <w:rPr>
          <w:rFonts w:cs="Times New Roman"/>
          <w:sz w:val="22"/>
          <w:szCs w:val="22"/>
          <w:lang w:eastAsia="it-IT"/>
        </w:rPr>
      </w:pPr>
      <w:r w:rsidRPr="001C0D14">
        <w:rPr>
          <w:rFonts w:cs="Times New Roman"/>
          <w:sz w:val="22"/>
          <w:szCs w:val="22"/>
          <w:lang w:eastAsia="it-IT"/>
        </w:rPr>
        <w:t>di considerare le premesse quali parti integranti e sostanziali della presente delibera.</w:t>
      </w:r>
    </w:p>
    <w:p w14:paraId="601E9A59" w14:textId="27A3C115" w:rsidR="001C0D14" w:rsidRPr="001C0D14" w:rsidRDefault="001C0D14" w:rsidP="001C0D14">
      <w:pPr>
        <w:pStyle w:val="Standard"/>
        <w:numPr>
          <w:ilvl w:val="0"/>
          <w:numId w:val="12"/>
        </w:numPr>
        <w:spacing w:after="120"/>
        <w:jc w:val="both"/>
        <w:rPr>
          <w:rFonts w:cs="Times New Roman"/>
          <w:sz w:val="22"/>
          <w:szCs w:val="22"/>
        </w:rPr>
      </w:pPr>
      <w:r w:rsidRPr="001C0D14">
        <w:rPr>
          <w:rFonts w:cs="Times New Roman"/>
          <w:sz w:val="22"/>
          <w:szCs w:val="22"/>
          <w:lang w:eastAsia="it-IT"/>
        </w:rPr>
        <w:t xml:space="preserve">di prendere atto di quanto riportato nella nota prot. 7359 del 19.11.2014 del Servizio Scuola Università e Ricerca della Regione Puglia ed in particolare che per l’intervento in oggetto </w:t>
      </w:r>
      <w:r w:rsidRPr="001C0D14">
        <w:rPr>
          <w:rFonts w:cs="Times New Roman"/>
          <w:i/>
          <w:sz w:val="22"/>
          <w:szCs w:val="22"/>
          <w:lang w:eastAsia="it-IT"/>
        </w:rPr>
        <w:t xml:space="preserve">“la disponibilità delle risorse finanziarie è stata revocata non essendo in grado di conseguire l’OGV entro il 31.12.2014” </w:t>
      </w:r>
      <w:r w:rsidRPr="001C0D14">
        <w:rPr>
          <w:rFonts w:cs="Times New Roman"/>
          <w:sz w:val="22"/>
          <w:szCs w:val="22"/>
          <w:lang w:eastAsia="it-IT"/>
        </w:rPr>
        <w:t>ex</w:t>
      </w:r>
      <w:r w:rsidRPr="001C0D14">
        <w:rPr>
          <w:rFonts w:cs="Times New Roman"/>
          <w:i/>
          <w:sz w:val="22"/>
          <w:szCs w:val="22"/>
          <w:lang w:eastAsia="it-IT"/>
        </w:rPr>
        <w:t xml:space="preserve"> </w:t>
      </w:r>
      <w:r w:rsidRPr="001C0D14">
        <w:rPr>
          <w:rFonts w:cs="Times New Roman"/>
          <w:sz w:val="22"/>
          <w:szCs w:val="22"/>
          <w:lang w:eastAsia="it-IT"/>
        </w:rPr>
        <w:t>Delibera CIPE n. 21/2014 del 30.06.2014.</w:t>
      </w:r>
    </w:p>
    <w:p w14:paraId="11143B93" w14:textId="77777777" w:rsidR="001C0D14" w:rsidRPr="001C0D14" w:rsidRDefault="001C0D14" w:rsidP="001C0D14">
      <w:pPr>
        <w:pStyle w:val="Standard"/>
        <w:numPr>
          <w:ilvl w:val="0"/>
          <w:numId w:val="12"/>
        </w:numPr>
        <w:spacing w:after="120"/>
        <w:jc w:val="both"/>
        <w:rPr>
          <w:rFonts w:cs="Times New Roman"/>
          <w:sz w:val="22"/>
          <w:szCs w:val="22"/>
        </w:rPr>
      </w:pPr>
      <w:r w:rsidRPr="001C0D14">
        <w:rPr>
          <w:rFonts w:cs="Times New Roman"/>
          <w:sz w:val="22"/>
          <w:szCs w:val="22"/>
          <w:lang w:eastAsia="it-IT"/>
        </w:rPr>
        <w:t>di comunicare alla società Debar Costruzioni s.p.a. i contenuti della nota del Servizio Scuola Università e Ricerca della Regione Puglia di cui sopra.</w:t>
      </w:r>
    </w:p>
    <w:p w14:paraId="503E37D0" w14:textId="77777777" w:rsidR="001C0D14" w:rsidRPr="001C0D14" w:rsidRDefault="001C0D14" w:rsidP="001C0D14">
      <w:pPr>
        <w:pStyle w:val="Standard"/>
        <w:numPr>
          <w:ilvl w:val="0"/>
          <w:numId w:val="12"/>
        </w:numPr>
        <w:spacing w:after="120"/>
        <w:jc w:val="both"/>
        <w:rPr>
          <w:rFonts w:cs="Times New Roman"/>
          <w:sz w:val="22"/>
          <w:szCs w:val="22"/>
          <w:lang w:eastAsia="it-IT"/>
        </w:rPr>
      </w:pPr>
      <w:r w:rsidRPr="001C0D14">
        <w:rPr>
          <w:rFonts w:cs="Times New Roman"/>
          <w:sz w:val="22"/>
          <w:szCs w:val="22"/>
          <w:lang w:eastAsia="it-IT"/>
        </w:rPr>
        <w:t xml:space="preserve">di invitare la Regione Puglia a disporre un approfondimento sul riconoscimento del Preliminare d'acquisto stipulato in data 21.11.2012 tra la società Debar Costruzioni s.p.a. e il Politecnico di Bari-Università di Bari, quale atto costituente una Obbligazione Giuridicamente Vincolante, anche in considerazione della permanenza della volontà di questo Politecnico di acquisire l’immobile in questione  </w:t>
      </w:r>
    </w:p>
    <w:p w14:paraId="7DF0165A" w14:textId="77777777" w:rsidR="001C0D14" w:rsidRPr="001C0D14" w:rsidRDefault="001C0D14" w:rsidP="001C0D14">
      <w:pPr>
        <w:pStyle w:val="Standard"/>
        <w:numPr>
          <w:ilvl w:val="0"/>
          <w:numId w:val="12"/>
        </w:numPr>
        <w:spacing w:after="120"/>
        <w:jc w:val="both"/>
        <w:rPr>
          <w:rFonts w:cs="Times New Roman"/>
          <w:sz w:val="22"/>
          <w:szCs w:val="22"/>
          <w:lang w:eastAsia="it-IT"/>
        </w:rPr>
      </w:pPr>
      <w:r w:rsidRPr="001C0D14">
        <w:rPr>
          <w:rFonts w:cs="Times New Roman"/>
          <w:sz w:val="22"/>
          <w:szCs w:val="22"/>
          <w:lang w:eastAsia="it-IT"/>
        </w:rPr>
        <w:t xml:space="preserve">di disporre la trasmissione della presente a tutti  i soggetti coinvolti nel procedimento in parola. </w:t>
      </w:r>
    </w:p>
    <w:p w14:paraId="7E967B32" w14:textId="77777777" w:rsidR="001C0D14" w:rsidRPr="001C0D14" w:rsidRDefault="001C0D14" w:rsidP="001C0D14">
      <w:pPr>
        <w:pStyle w:val="Standard"/>
        <w:spacing w:after="120"/>
        <w:ind w:left="720"/>
        <w:jc w:val="both"/>
        <w:rPr>
          <w:rFonts w:cs="Times New Roman"/>
          <w:sz w:val="22"/>
          <w:szCs w:val="22"/>
        </w:rPr>
      </w:pPr>
    </w:p>
    <w:p w14:paraId="3B6D60F8" w14:textId="77777777" w:rsidR="001C0D14" w:rsidRPr="001C0D14" w:rsidRDefault="001C0D14" w:rsidP="001C0D14">
      <w:pPr>
        <w:ind w:left="426"/>
        <w:rPr>
          <w:sz w:val="22"/>
          <w:szCs w:val="22"/>
        </w:rPr>
      </w:pPr>
      <w:r w:rsidRPr="001C0D14">
        <w:rPr>
          <w:sz w:val="22"/>
          <w:szCs w:val="22"/>
        </w:rPr>
        <w:t>La presente delibera è immediatamente esecutiva.</w:t>
      </w:r>
    </w:p>
    <w:p w14:paraId="6E2DDCBD" w14:textId="77777777" w:rsidR="001C0D14" w:rsidRPr="001C0D14" w:rsidRDefault="001C0D14" w:rsidP="001C0D14">
      <w:pPr>
        <w:pStyle w:val="xl41"/>
        <w:pBdr>
          <w:left w:val="none" w:sz="0" w:space="0" w:color="auto"/>
          <w:bottom w:val="none" w:sz="0" w:space="0" w:color="auto"/>
          <w:right w:val="none" w:sz="0" w:space="0" w:color="auto"/>
        </w:pBdr>
        <w:spacing w:before="0" w:beforeAutospacing="0" w:after="120" w:afterAutospacing="0"/>
        <w:ind w:left="426"/>
        <w:jc w:val="both"/>
        <w:rPr>
          <w:rFonts w:ascii="Times New Roman" w:hAnsi="Times New Roman" w:cs="Times New Roman"/>
        </w:rPr>
      </w:pPr>
      <w:r w:rsidRPr="001C0D14">
        <w:rPr>
          <w:rFonts w:ascii="Times New Roman" w:hAnsi="Times New Roman" w:cs="Times New Roman"/>
        </w:rPr>
        <w:t>Gli Uffici dell'Amministrazione Centrale opereranno in conformità, nell'ambito delle rispettive competenze.</w:t>
      </w:r>
    </w:p>
    <w:p w14:paraId="707A25E9" w14:textId="0F3F96F6" w:rsidR="00FA7570" w:rsidRDefault="00FA7570" w:rsidP="001C0D14">
      <w:pPr>
        <w:pStyle w:val="xl41"/>
        <w:pBdr>
          <w:left w:val="none" w:sz="0" w:space="0" w:color="auto"/>
          <w:bottom w:val="none" w:sz="0" w:space="0" w:color="auto"/>
          <w:right w:val="none" w:sz="0" w:space="0" w:color="auto"/>
        </w:pBdr>
        <w:spacing w:before="0" w:beforeAutospacing="0" w:after="120" w:afterAutospacing="0"/>
        <w:ind w:left="426"/>
        <w:jc w:val="both"/>
        <w:rPr>
          <w:rFonts w:cs="Times New Roman"/>
        </w:rPr>
      </w:pPr>
      <w:r>
        <w:rPr>
          <w:rFonts w:cs="Times New Roman"/>
        </w:rP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FA7570" w:rsidRPr="00EC2063" w14:paraId="12D486D2" w14:textId="77777777" w:rsidTr="0027169E">
        <w:trPr>
          <w:trHeight w:val="1495"/>
          <w:jc w:val="center"/>
        </w:trPr>
        <w:tc>
          <w:tcPr>
            <w:tcW w:w="7797" w:type="dxa"/>
            <w:gridSpan w:val="2"/>
            <w:tcBorders>
              <w:bottom w:val="single" w:sz="4" w:space="0" w:color="auto"/>
            </w:tcBorders>
            <w:shd w:val="clear" w:color="auto" w:fill="auto"/>
            <w:vAlign w:val="center"/>
          </w:tcPr>
          <w:p w14:paraId="7B5206B9" w14:textId="77777777" w:rsidR="00FA7570" w:rsidRPr="00EC2063" w:rsidRDefault="00FA7570" w:rsidP="0027169E">
            <w:pPr>
              <w:jc w:val="center"/>
              <w:rPr>
                <w:noProof/>
                <w:color w:val="000000"/>
              </w:rPr>
            </w:pPr>
            <w:r w:rsidRPr="00EC2063">
              <w:rPr>
                <w:noProof/>
              </w:rPr>
              <w:lastRenderedPageBreak/>
              <w:drawing>
                <wp:inline distT="0" distB="0" distL="0" distR="0" wp14:anchorId="51DBBC5B" wp14:editId="75D5C00E">
                  <wp:extent cx="511810" cy="511810"/>
                  <wp:effectExtent l="0" t="0" r="2540" b="2540"/>
                  <wp:docPr id="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14D8EEE8" w14:textId="77777777" w:rsidR="00FA7570" w:rsidRPr="00EC2063" w:rsidRDefault="00FA7570" w:rsidP="0027169E">
            <w:pPr>
              <w:jc w:val="center"/>
            </w:pPr>
            <w:r w:rsidRPr="00EC2063">
              <w:rPr>
                <w:color w:val="009999"/>
              </w:rPr>
              <w:t>Politecnico di Bari</w:t>
            </w:r>
          </w:p>
        </w:tc>
        <w:tc>
          <w:tcPr>
            <w:tcW w:w="2643" w:type="dxa"/>
            <w:tcBorders>
              <w:left w:val="single" w:sz="4" w:space="0" w:color="auto"/>
            </w:tcBorders>
            <w:shd w:val="clear" w:color="auto" w:fill="auto"/>
            <w:vAlign w:val="center"/>
          </w:tcPr>
          <w:p w14:paraId="6151EBF5" w14:textId="77777777" w:rsidR="00FA7570" w:rsidRPr="00EC2063" w:rsidRDefault="00FA7570" w:rsidP="0027169E">
            <w:pPr>
              <w:jc w:val="center"/>
              <w:rPr>
                <w:b/>
                <w:spacing w:val="20"/>
                <w:u w:val="single"/>
              </w:rPr>
            </w:pPr>
            <w:r w:rsidRPr="00EC2063">
              <w:rPr>
                <w:b/>
                <w:spacing w:val="20"/>
                <w:u w:val="single"/>
              </w:rPr>
              <w:t xml:space="preserve">Verbale n. </w:t>
            </w:r>
            <w:r>
              <w:rPr>
                <w:b/>
                <w:spacing w:val="20"/>
                <w:u w:val="single"/>
              </w:rPr>
              <w:t>17</w:t>
            </w:r>
          </w:p>
          <w:p w14:paraId="1ED60041" w14:textId="77777777" w:rsidR="00FA7570" w:rsidRPr="00EC2063" w:rsidRDefault="00FA7570" w:rsidP="0027169E">
            <w:pPr>
              <w:jc w:val="center"/>
            </w:pPr>
            <w:r w:rsidRPr="00EC2063">
              <w:rPr>
                <w:b/>
                <w:spacing w:val="20"/>
                <w:u w:val="single"/>
              </w:rPr>
              <w:t xml:space="preserve">del </w:t>
            </w:r>
            <w:r>
              <w:rPr>
                <w:b/>
                <w:spacing w:val="20"/>
                <w:u w:val="single"/>
              </w:rPr>
              <w:t>26 novembre</w:t>
            </w:r>
            <w:r w:rsidRPr="00EC2063">
              <w:rPr>
                <w:b/>
                <w:spacing w:val="20"/>
                <w:u w:val="single"/>
              </w:rPr>
              <w:t xml:space="preserve"> 2014</w:t>
            </w:r>
          </w:p>
        </w:tc>
      </w:tr>
      <w:tr w:rsidR="00FA7570" w:rsidRPr="00EC2063" w14:paraId="331543ED" w14:textId="77777777" w:rsidTr="0027169E">
        <w:trPr>
          <w:trHeight w:val="847"/>
          <w:jc w:val="center"/>
        </w:trPr>
        <w:tc>
          <w:tcPr>
            <w:tcW w:w="3673" w:type="dxa"/>
            <w:tcBorders>
              <w:right w:val="single" w:sz="4" w:space="0" w:color="auto"/>
            </w:tcBorders>
            <w:shd w:val="clear" w:color="auto" w:fill="auto"/>
            <w:vAlign w:val="center"/>
          </w:tcPr>
          <w:p w14:paraId="7E44EB85" w14:textId="77777777" w:rsidR="00FA7570" w:rsidRPr="001C0D14" w:rsidRDefault="00FA7570" w:rsidP="0027169E">
            <w:pPr>
              <w:pStyle w:val="Paragrafoelenco"/>
              <w:spacing w:after="120"/>
              <w:ind w:left="709" w:hanging="709"/>
              <w:jc w:val="both"/>
              <w:rPr>
                <w:rFonts w:ascii="Times New Roman" w:hAnsi="Times New Roman"/>
                <w:b/>
                <w:sz w:val="18"/>
                <w:szCs w:val="18"/>
              </w:rPr>
            </w:pPr>
            <w:r w:rsidRPr="00C651C3">
              <w:rPr>
                <w:rFonts w:ascii="Times New Roman" w:hAnsi="Times New Roman"/>
                <w:b/>
                <w:sz w:val="18"/>
                <w:szCs w:val="18"/>
              </w:rPr>
              <w:t>EDILIZIA, TERRITORIO E SICUREZZA</w:t>
            </w:r>
          </w:p>
        </w:tc>
        <w:tc>
          <w:tcPr>
            <w:tcW w:w="6767" w:type="dxa"/>
            <w:gridSpan w:val="2"/>
            <w:tcBorders>
              <w:left w:val="single" w:sz="4" w:space="0" w:color="auto"/>
            </w:tcBorders>
            <w:shd w:val="clear" w:color="auto" w:fill="auto"/>
            <w:vAlign w:val="center"/>
          </w:tcPr>
          <w:p w14:paraId="350C473A" w14:textId="1C77ABE8" w:rsidR="00FA7570" w:rsidRPr="00FA7570" w:rsidRDefault="00FA7570" w:rsidP="00FA7570">
            <w:pPr>
              <w:pStyle w:val="Paragrafoelenco"/>
              <w:spacing w:after="120"/>
              <w:ind w:left="426" w:hanging="426"/>
              <w:jc w:val="both"/>
              <w:rPr>
                <w:rFonts w:ascii="Times New Roman" w:hAnsi="Times New Roman"/>
                <w:bCs/>
              </w:rPr>
            </w:pPr>
            <w:r w:rsidRPr="00446AF4">
              <w:rPr>
                <w:rFonts w:ascii="Times New Roman" w:hAnsi="Times New Roman"/>
                <w:bCs/>
              </w:rPr>
              <w:t>107 Approvazione progetto definitivo relativo ai “Lavori di manutenzione straordinaria ed adeguamento della sede del Politecnico di Bari presso l’Istituto Tecnico Industriale Saverio Altamura in P.le Puglia n. 10, Foggia”.</w:t>
            </w:r>
          </w:p>
        </w:tc>
      </w:tr>
    </w:tbl>
    <w:p w14:paraId="158F0E65" w14:textId="77777777" w:rsidR="001C0D14" w:rsidRDefault="001C0D14" w:rsidP="001C0D14">
      <w:pPr>
        <w:pStyle w:val="xl41"/>
        <w:pBdr>
          <w:left w:val="none" w:sz="0" w:space="0" w:color="auto"/>
          <w:bottom w:val="none" w:sz="0" w:space="0" w:color="auto"/>
          <w:right w:val="none" w:sz="0" w:space="0" w:color="auto"/>
        </w:pBdr>
        <w:spacing w:before="0" w:beforeAutospacing="0" w:after="120" w:afterAutospacing="0"/>
        <w:ind w:left="426"/>
        <w:jc w:val="both"/>
        <w:rPr>
          <w:rFonts w:cs="Times New Roman"/>
        </w:rPr>
      </w:pPr>
    </w:p>
    <w:p w14:paraId="5B2A0B38" w14:textId="77777777" w:rsidR="00D920E4" w:rsidRDefault="00D920E4" w:rsidP="00D920E4">
      <w:pPr>
        <w:autoSpaceDE w:val="0"/>
        <w:autoSpaceDN w:val="0"/>
        <w:rPr>
          <w:rFonts w:ascii="Arial Narrow" w:hAnsi="Arial Narrow"/>
          <w:sz w:val="24"/>
          <w:szCs w:val="24"/>
        </w:rPr>
      </w:pPr>
      <w:r w:rsidRPr="00216AA8">
        <w:rPr>
          <w:rFonts w:ascii="Arial Narrow" w:hAnsi="Arial Narrow"/>
          <w:sz w:val="24"/>
          <w:szCs w:val="24"/>
        </w:rPr>
        <w:t>Il Rettore riferisce che</w:t>
      </w:r>
      <w:r>
        <w:rPr>
          <w:rFonts w:ascii="Arial Narrow" w:hAnsi="Arial Narrow"/>
          <w:sz w:val="24"/>
          <w:szCs w:val="24"/>
        </w:rPr>
        <w:t xml:space="preserve"> con Deliberazione n. 236 del 08.10.2014, la Provincia di Foggia ha concesso in uso gratuito all’Università degli Studi di Foggia ed al Politecnico di Bari dei locali dell’edificio scolastico “Altamura” in Foggia, </w:t>
      </w:r>
      <w:r w:rsidRPr="00D912DF">
        <w:rPr>
          <w:rFonts w:ascii="Arial Narrow" w:hAnsi="Arial Narrow" w:cs="Times-Bold"/>
          <w:bCs/>
          <w:sz w:val="24"/>
          <w:szCs w:val="24"/>
        </w:rPr>
        <w:t>per il nuovo corso di laurea Interateneo di “Ingegneria dei sistemi logistici per  l’agroalimentare”.</w:t>
      </w:r>
    </w:p>
    <w:p w14:paraId="76FD4160" w14:textId="77777777" w:rsidR="00D920E4" w:rsidRDefault="00D920E4" w:rsidP="00D920E4">
      <w:pPr>
        <w:autoSpaceDE w:val="0"/>
        <w:autoSpaceDN w:val="0"/>
        <w:rPr>
          <w:rFonts w:ascii="Arial Narrow" w:hAnsi="Arial Narrow"/>
          <w:sz w:val="24"/>
          <w:szCs w:val="24"/>
        </w:rPr>
      </w:pPr>
      <w:r>
        <w:rPr>
          <w:rFonts w:ascii="Arial Narrow" w:hAnsi="Arial Narrow"/>
          <w:sz w:val="24"/>
          <w:szCs w:val="24"/>
        </w:rPr>
        <w:t>Nell’ambito di tale concessione i due Atenei hanno convenuto di finanziare in quote uguali i lavori necessari a rendere tale strutture idonea allo svolgimento delle attività ivi previste.</w:t>
      </w:r>
    </w:p>
    <w:p w14:paraId="6CC1FE80" w14:textId="77777777" w:rsidR="00D920E4" w:rsidRDefault="00D920E4" w:rsidP="00D920E4">
      <w:pPr>
        <w:autoSpaceDE w:val="0"/>
        <w:autoSpaceDN w:val="0"/>
        <w:rPr>
          <w:rFonts w:ascii="Arial Narrow" w:hAnsi="Arial Narrow"/>
          <w:sz w:val="24"/>
          <w:szCs w:val="24"/>
        </w:rPr>
      </w:pPr>
      <w:r>
        <w:rPr>
          <w:rFonts w:ascii="Arial Narrow" w:hAnsi="Arial Narrow"/>
          <w:sz w:val="24"/>
          <w:szCs w:val="24"/>
        </w:rPr>
        <w:t>Il Settore Edilizia, Manutenzione e Patrimonio di questa Amministrazione, in accordo con il Settore Edilizia e Sicurezza dell’università degli Studi di Foggia, ha, pertanto, provveduto a redigere il progetto definitivo degli interventi concordati.</w:t>
      </w:r>
    </w:p>
    <w:p w14:paraId="694D73CD" w14:textId="77777777" w:rsidR="00D920E4" w:rsidRDefault="00D920E4" w:rsidP="00D920E4">
      <w:pPr>
        <w:autoSpaceDE w:val="0"/>
        <w:autoSpaceDN w:val="0"/>
        <w:rPr>
          <w:rFonts w:ascii="Arial Narrow" w:hAnsi="Arial Narrow"/>
          <w:sz w:val="24"/>
          <w:szCs w:val="24"/>
        </w:rPr>
      </w:pPr>
      <w:r>
        <w:rPr>
          <w:rFonts w:ascii="Arial Narrow" w:hAnsi="Arial Narrow"/>
          <w:sz w:val="24"/>
          <w:szCs w:val="24"/>
        </w:rPr>
        <w:t>Il progetto definitivo predisposto, si compone dei seguenti elaborati:</w:t>
      </w:r>
    </w:p>
    <w:p w14:paraId="5B6070B0" w14:textId="77777777" w:rsidR="00D920E4" w:rsidRDefault="00D920E4" w:rsidP="00D920E4">
      <w:pPr>
        <w:autoSpaceDE w:val="0"/>
        <w:autoSpaceDN w:val="0"/>
        <w:rPr>
          <w:rFonts w:ascii="Arial Narrow" w:hAnsi="Arial Narrow"/>
          <w:sz w:val="24"/>
          <w:szCs w:val="24"/>
        </w:rPr>
      </w:pPr>
    </w:p>
    <w:p w14:paraId="1DCFFB63"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ELENCO RELAZIONI DEL PROGETTO DEFINITIVO:</w:t>
      </w:r>
    </w:p>
    <w:p w14:paraId="4EEBCA93" w14:textId="77777777" w:rsidR="00D920E4" w:rsidRPr="00654DC7" w:rsidRDefault="00D920E4" w:rsidP="00D920E4">
      <w:pPr>
        <w:spacing w:after="200"/>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1. Relazione Generale;</w:t>
      </w:r>
    </w:p>
    <w:p w14:paraId="46C7396D" w14:textId="77777777" w:rsidR="00D920E4" w:rsidRPr="00654DC7" w:rsidRDefault="00D920E4" w:rsidP="00D920E4">
      <w:pPr>
        <w:spacing w:after="200"/>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2. Quadro Economico;</w:t>
      </w:r>
    </w:p>
    <w:p w14:paraId="63F2E423" w14:textId="77777777" w:rsidR="00D920E4" w:rsidRPr="00654DC7" w:rsidRDefault="00D920E4" w:rsidP="00D920E4">
      <w:pPr>
        <w:spacing w:after="200"/>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3. Computo Metrico Estimativo;</w:t>
      </w:r>
    </w:p>
    <w:p w14:paraId="7826EEE0" w14:textId="77777777" w:rsidR="00D920E4" w:rsidRPr="00654DC7" w:rsidRDefault="00D920E4" w:rsidP="00D920E4">
      <w:pPr>
        <w:tabs>
          <w:tab w:val="left" w:pos="3247"/>
        </w:tabs>
        <w:spacing w:after="200"/>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4. Elenco Prezzi Unitari;</w:t>
      </w:r>
      <w:r w:rsidRPr="00654DC7">
        <w:rPr>
          <w:rFonts w:ascii="Arial Narrow" w:eastAsiaTheme="minorHAnsi" w:hAnsi="Arial Narrow" w:cs="Arial"/>
          <w:sz w:val="24"/>
          <w:szCs w:val="24"/>
          <w:lang w:eastAsia="en-US"/>
        </w:rPr>
        <w:tab/>
      </w:r>
    </w:p>
    <w:p w14:paraId="08A6F141" w14:textId="77777777" w:rsidR="00D920E4" w:rsidRPr="00654DC7" w:rsidRDefault="00D920E4" w:rsidP="00D920E4">
      <w:pPr>
        <w:spacing w:after="200"/>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5. Stima dell’incidenza della manodopera.</w:t>
      </w:r>
    </w:p>
    <w:p w14:paraId="0781F10E"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ELENCO ELABORATI GRAFICI DEL PROGETTO DEFINITIVO:</w:t>
      </w:r>
    </w:p>
    <w:p w14:paraId="1F096088"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1_ Inquadramento territoriale della sede del Politecnico di Bari, presso l’Istituto Tecnico Industriale S. Altamura e Pianta dello stato di fatto del piano interrato della sede;</w:t>
      </w:r>
    </w:p>
    <w:p w14:paraId="45C90EF5"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2_ Sezioni dell’edificio parallele a via Francesco Rotundi;</w:t>
      </w:r>
    </w:p>
    <w:p w14:paraId="4D4FA6C4"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3_ Prospetto principale su via Francesco Rotundi e prospetto laterale in corrispondenza dell’accesso alla sede del Politecnico di Bari;</w:t>
      </w:r>
    </w:p>
    <w:p w14:paraId="03BD9E46"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4a_ Abaco degli interventi progettuali COMPARTO A1;</w:t>
      </w:r>
    </w:p>
    <w:p w14:paraId="1C6D9A94"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4b_ Abaco degli interventi progettuali COMPARTO A2;</w:t>
      </w:r>
    </w:p>
    <w:p w14:paraId="33CFED9E"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lastRenderedPageBreak/>
        <w:t>Tavola 4c_ Abaco degli interventi progettuali COMPARTO A3;</w:t>
      </w:r>
    </w:p>
    <w:p w14:paraId="4ADB95AC"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5a_Intervento progettuale: Sistemazione degli esterni, studio degli elementi componenti la pensilina e la pavimentazione del giardino;</w:t>
      </w:r>
    </w:p>
    <w:p w14:paraId="6509C811"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5b_Intervento progettuale: Sistemazione degli esterni, studio del sistema di raccolta delle acque meteoriche;</w:t>
      </w:r>
    </w:p>
    <w:p w14:paraId="434D132F"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7</w:t>
      </w:r>
      <w:r w:rsidRPr="00654DC7">
        <w:rPr>
          <w:rFonts w:ascii="Arial Narrow" w:eastAsiaTheme="minorHAnsi" w:hAnsi="Arial Narrow" w:cs="Arial"/>
          <w:sz w:val="24"/>
          <w:szCs w:val="24"/>
          <w:lang w:eastAsia="en-US"/>
        </w:rPr>
        <w:softHyphen/>
        <w:t>_Intervento progettuale: Sistemazione vano di ingresso nel Comparto A1;</w:t>
      </w:r>
    </w:p>
    <w:p w14:paraId="7EE5D833"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8_Intervento progettuale: Rifacimento Bagni nel Comparto A1;</w:t>
      </w:r>
    </w:p>
    <w:p w14:paraId="52A40C78"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9a_Intervento progettuale: Pulizia e rifacimento parziale dei marciapiedi della corte interna;</w:t>
      </w:r>
    </w:p>
    <w:p w14:paraId="7A7F3FD1" w14:textId="77777777" w:rsidR="00D920E4" w:rsidRPr="00654DC7"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9b_Intervento progettuale: Pulizia e rifacimento dell’attacco a terra dell’edificio nei pressi del parcheggio della scuola;</w:t>
      </w:r>
    </w:p>
    <w:p w14:paraId="7EC02829" w14:textId="77777777" w:rsidR="00D920E4" w:rsidRDefault="00D920E4" w:rsidP="00D920E4">
      <w:pPr>
        <w:spacing w:after="200" w:line="276" w:lineRule="auto"/>
        <w:rPr>
          <w:rFonts w:ascii="Arial Narrow" w:eastAsiaTheme="minorHAnsi" w:hAnsi="Arial Narrow" w:cs="Arial"/>
          <w:sz w:val="24"/>
          <w:szCs w:val="24"/>
          <w:lang w:eastAsia="en-US"/>
        </w:rPr>
      </w:pPr>
      <w:r w:rsidRPr="00654DC7">
        <w:rPr>
          <w:rFonts w:ascii="Arial Narrow" w:eastAsiaTheme="minorHAnsi" w:hAnsi="Arial Narrow" w:cs="Arial"/>
          <w:sz w:val="24"/>
          <w:szCs w:val="24"/>
          <w:lang w:eastAsia="en-US"/>
        </w:rPr>
        <w:t>Tavola 10</w:t>
      </w:r>
      <w:r>
        <w:rPr>
          <w:rFonts w:ascii="Arial Narrow" w:eastAsiaTheme="minorHAnsi" w:hAnsi="Arial Narrow" w:cs="Arial"/>
          <w:sz w:val="24"/>
          <w:szCs w:val="24"/>
          <w:lang w:eastAsia="en-US"/>
        </w:rPr>
        <w:t>_ Tinteggiatura pareti.</w:t>
      </w:r>
    </w:p>
    <w:p w14:paraId="2CD1BB2F" w14:textId="77777777" w:rsidR="00D920E4" w:rsidRDefault="00D920E4" w:rsidP="00D920E4">
      <w:pPr>
        <w:rPr>
          <w:rFonts w:ascii="Arial Narrow" w:hAnsi="Arial Narrow"/>
          <w:sz w:val="24"/>
          <w:szCs w:val="24"/>
        </w:rPr>
      </w:pPr>
    </w:p>
    <w:p w14:paraId="0506D185" w14:textId="77777777" w:rsidR="00D920E4" w:rsidRDefault="00D920E4" w:rsidP="00D920E4">
      <w:pPr>
        <w:rPr>
          <w:rFonts w:ascii="Arial Narrow" w:hAnsi="Arial Narrow"/>
          <w:sz w:val="24"/>
          <w:szCs w:val="24"/>
        </w:rPr>
      </w:pPr>
      <w:r>
        <w:rPr>
          <w:rFonts w:ascii="Arial Narrow" w:hAnsi="Arial Narrow"/>
          <w:sz w:val="24"/>
          <w:szCs w:val="24"/>
        </w:rPr>
        <w:t>Si riporta, qui di seguito, la Relazione e il Quadro Economico di progetto.</w:t>
      </w:r>
    </w:p>
    <w:p w14:paraId="71A08DD1" w14:textId="77777777" w:rsidR="00D920E4" w:rsidRPr="00896D22" w:rsidRDefault="00D920E4" w:rsidP="00D920E4">
      <w:r>
        <w:rPr>
          <w:sz w:val="24"/>
          <w:szCs w:val="24"/>
        </w:rPr>
        <w:t>&lt;&lt;</w:t>
      </w:r>
    </w:p>
    <w:p w14:paraId="376D751A" w14:textId="77777777" w:rsidR="00D920E4" w:rsidRDefault="00D920E4" w:rsidP="00D920E4">
      <w:pPr>
        <w:rPr>
          <w:rFonts w:ascii="Arial Narrow" w:hAnsi="Arial Narrow"/>
          <w:b/>
          <w:i/>
          <w:sz w:val="18"/>
          <w:szCs w:val="18"/>
        </w:rPr>
      </w:pPr>
    </w:p>
    <w:p w14:paraId="7D3228C1" w14:textId="77777777" w:rsidR="00D920E4" w:rsidRPr="00654DC7" w:rsidRDefault="00D920E4" w:rsidP="00D920E4">
      <w:pPr>
        <w:pStyle w:val="Corpotesto"/>
        <w:widowControl w:val="0"/>
        <w:numPr>
          <w:ilvl w:val="3"/>
          <w:numId w:val="20"/>
        </w:numPr>
        <w:spacing w:after="0"/>
        <w:ind w:left="152" w:right="110"/>
        <w:jc w:val="center"/>
        <w:rPr>
          <w:rFonts w:ascii="Arial Narrow" w:hAnsi="Arial Narrow"/>
          <w:i/>
          <w:sz w:val="20"/>
        </w:rPr>
      </w:pPr>
      <w:r w:rsidRPr="00654DC7">
        <w:rPr>
          <w:rFonts w:ascii="Arial Narrow" w:hAnsi="Arial Narrow"/>
          <w:i/>
          <w:sz w:val="20"/>
        </w:rPr>
        <w:t>PREMESSA</w:t>
      </w:r>
    </w:p>
    <w:p w14:paraId="08526ACE" w14:textId="77777777" w:rsidR="00D920E4" w:rsidRPr="00654DC7" w:rsidRDefault="00D920E4" w:rsidP="00D920E4">
      <w:pPr>
        <w:pStyle w:val="Corpotesto"/>
        <w:ind w:left="152" w:right="110"/>
        <w:rPr>
          <w:rFonts w:ascii="Arial Narrow" w:hAnsi="Arial Narrow"/>
          <w:i/>
          <w:sz w:val="20"/>
        </w:rPr>
      </w:pPr>
    </w:p>
    <w:p w14:paraId="5CD80985" w14:textId="77777777" w:rsidR="00D920E4" w:rsidRPr="00654DC7" w:rsidRDefault="00D920E4" w:rsidP="00D920E4">
      <w:pPr>
        <w:pStyle w:val="Corpotesto"/>
        <w:ind w:left="152" w:right="110"/>
        <w:rPr>
          <w:rFonts w:ascii="Arial Narrow" w:hAnsi="Arial Narrow"/>
          <w:i/>
          <w:sz w:val="20"/>
        </w:rPr>
      </w:pPr>
      <w:r w:rsidRPr="00654DC7">
        <w:rPr>
          <w:rFonts w:ascii="Arial Narrow" w:hAnsi="Arial Narrow"/>
          <w:i/>
          <w:sz w:val="20"/>
        </w:rPr>
        <w:t>L’</w:t>
      </w:r>
      <w:r w:rsidRPr="00654DC7">
        <w:rPr>
          <w:rFonts w:ascii="Arial Narrow" w:hAnsi="Arial Narrow"/>
          <w:i/>
          <w:spacing w:val="4"/>
          <w:sz w:val="20"/>
        </w:rPr>
        <w:t>i</w:t>
      </w:r>
      <w:r w:rsidRPr="00654DC7">
        <w:rPr>
          <w:rFonts w:ascii="Arial Narrow" w:hAnsi="Arial Narrow"/>
          <w:i/>
          <w:sz w:val="20"/>
        </w:rPr>
        <w:t>nterven</w:t>
      </w:r>
      <w:r w:rsidRPr="00654DC7">
        <w:rPr>
          <w:rFonts w:ascii="Arial Narrow" w:hAnsi="Arial Narrow"/>
          <w:i/>
          <w:spacing w:val="-4"/>
          <w:sz w:val="20"/>
        </w:rPr>
        <w:t>t</w:t>
      </w:r>
      <w:r w:rsidRPr="00654DC7">
        <w:rPr>
          <w:rFonts w:ascii="Arial Narrow" w:hAnsi="Arial Narrow"/>
          <w:i/>
          <w:sz w:val="20"/>
        </w:rPr>
        <w:t>o</w:t>
      </w:r>
      <w:r w:rsidRPr="00654DC7">
        <w:rPr>
          <w:rFonts w:ascii="Arial Narrow" w:hAnsi="Arial Narrow"/>
          <w:i/>
          <w:spacing w:val="53"/>
          <w:sz w:val="20"/>
        </w:rPr>
        <w:t xml:space="preserve"> </w:t>
      </w:r>
      <w:r w:rsidRPr="00654DC7">
        <w:rPr>
          <w:rFonts w:ascii="Arial Narrow" w:hAnsi="Arial Narrow"/>
          <w:i/>
          <w:spacing w:val="-4"/>
          <w:sz w:val="20"/>
        </w:rPr>
        <w:t>d</w:t>
      </w:r>
      <w:r w:rsidRPr="00654DC7">
        <w:rPr>
          <w:rFonts w:ascii="Arial Narrow" w:hAnsi="Arial Narrow"/>
          <w:i/>
          <w:sz w:val="20"/>
        </w:rPr>
        <w:t>i</w:t>
      </w:r>
      <w:r w:rsidRPr="00654DC7">
        <w:rPr>
          <w:rFonts w:ascii="Arial Narrow" w:hAnsi="Arial Narrow"/>
          <w:i/>
          <w:spacing w:val="57"/>
          <w:sz w:val="20"/>
        </w:rPr>
        <w:t xml:space="preserve"> </w:t>
      </w:r>
      <w:r w:rsidRPr="00654DC7">
        <w:rPr>
          <w:rFonts w:ascii="Arial Narrow" w:hAnsi="Arial Narrow"/>
          <w:i/>
          <w:sz w:val="20"/>
        </w:rPr>
        <w:t>c</w:t>
      </w:r>
      <w:r w:rsidRPr="00654DC7">
        <w:rPr>
          <w:rFonts w:ascii="Arial Narrow" w:hAnsi="Arial Narrow"/>
          <w:i/>
          <w:spacing w:val="-4"/>
          <w:sz w:val="20"/>
        </w:rPr>
        <w:t>u</w:t>
      </w:r>
      <w:r w:rsidRPr="00654DC7">
        <w:rPr>
          <w:rFonts w:ascii="Arial Narrow" w:hAnsi="Arial Narrow"/>
          <w:i/>
          <w:sz w:val="20"/>
        </w:rPr>
        <w:t>i</w:t>
      </w:r>
      <w:r w:rsidRPr="00654DC7">
        <w:rPr>
          <w:rFonts w:ascii="Arial Narrow" w:hAnsi="Arial Narrow"/>
          <w:i/>
          <w:spacing w:val="57"/>
          <w:sz w:val="20"/>
        </w:rPr>
        <w:t xml:space="preserve"> </w:t>
      </w:r>
      <w:r w:rsidRPr="00654DC7">
        <w:rPr>
          <w:rFonts w:ascii="Arial Narrow" w:hAnsi="Arial Narrow"/>
          <w:i/>
          <w:spacing w:val="-5"/>
          <w:sz w:val="20"/>
        </w:rPr>
        <w:t>t</w:t>
      </w:r>
      <w:r w:rsidRPr="00654DC7">
        <w:rPr>
          <w:rFonts w:ascii="Arial Narrow" w:hAnsi="Arial Narrow"/>
          <w:i/>
          <w:sz w:val="20"/>
        </w:rPr>
        <w:t>r</w:t>
      </w:r>
      <w:r w:rsidRPr="00654DC7">
        <w:rPr>
          <w:rFonts w:ascii="Arial Narrow" w:hAnsi="Arial Narrow"/>
          <w:i/>
          <w:spacing w:val="2"/>
          <w:sz w:val="20"/>
        </w:rPr>
        <w:t>a</w:t>
      </w:r>
      <w:r w:rsidRPr="00654DC7">
        <w:rPr>
          <w:rFonts w:ascii="Arial Narrow" w:hAnsi="Arial Narrow"/>
          <w:i/>
          <w:sz w:val="20"/>
        </w:rPr>
        <w:t xml:space="preserve">ttasi interessa la sede del Politecnico di Bari presso l’”Istituto Tecnico Industriale Saverio Altamura” di Foggia. Il fine della progettazione è quello di abilitare un’ala del piano interrato dell’edificio all’uso didattico in relazione al nuovo corso di studi che sarà attivato in questa sede. </w:t>
      </w:r>
    </w:p>
    <w:p w14:paraId="66F2255B" w14:textId="77777777" w:rsidR="00D920E4" w:rsidRPr="00654DC7" w:rsidRDefault="00D920E4" w:rsidP="00D920E4">
      <w:pPr>
        <w:spacing w:line="200" w:lineRule="exact"/>
        <w:rPr>
          <w:rFonts w:ascii="Arial Narrow" w:hAnsi="Arial Narrow"/>
          <w:i/>
        </w:rPr>
      </w:pPr>
    </w:p>
    <w:p w14:paraId="728FFF6E" w14:textId="77777777" w:rsidR="00D920E4" w:rsidRPr="00654DC7" w:rsidRDefault="00D920E4" w:rsidP="00D920E4">
      <w:pPr>
        <w:spacing w:line="200" w:lineRule="exact"/>
        <w:rPr>
          <w:rFonts w:ascii="Arial Narrow" w:hAnsi="Arial Narrow"/>
          <w:i/>
        </w:rPr>
      </w:pPr>
    </w:p>
    <w:p w14:paraId="194703F8" w14:textId="77777777" w:rsidR="00D920E4" w:rsidRPr="00654DC7" w:rsidRDefault="00D920E4" w:rsidP="00D920E4">
      <w:pPr>
        <w:ind w:left="119" w:right="10906"/>
        <w:rPr>
          <w:rFonts w:ascii="Arial Narrow" w:hAnsi="Arial Narrow"/>
          <w:i/>
        </w:rPr>
      </w:pPr>
      <w:r w:rsidRPr="00654DC7">
        <w:rPr>
          <w:rFonts w:ascii="Arial Narrow" w:hAnsi="Arial Narrow"/>
          <w:i/>
          <w:noProof/>
        </w:rPr>
        <w:drawing>
          <wp:inline distT="0" distB="0" distL="0" distR="0" wp14:anchorId="2E45CC20" wp14:editId="46B4C1FD">
            <wp:extent cx="6209969" cy="2775005"/>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1506" cy="2775692"/>
                    </a:xfrm>
                    <a:prstGeom prst="rect">
                      <a:avLst/>
                    </a:prstGeom>
                  </pic:spPr>
                </pic:pic>
              </a:graphicData>
            </a:graphic>
          </wp:inline>
        </w:drawing>
      </w:r>
    </w:p>
    <w:p w14:paraId="546FEEE0" w14:textId="77777777" w:rsidR="00D920E4" w:rsidRPr="00654DC7" w:rsidRDefault="00D920E4" w:rsidP="00D920E4">
      <w:pPr>
        <w:ind w:left="3378"/>
        <w:rPr>
          <w:rFonts w:ascii="Arial Narrow" w:eastAsia="Arial" w:hAnsi="Arial Narrow" w:cs="Arial"/>
          <w:b/>
          <w:bCs/>
          <w:i/>
          <w:spacing w:val="-4"/>
        </w:rPr>
      </w:pPr>
    </w:p>
    <w:p w14:paraId="652BE08A" w14:textId="77777777" w:rsidR="00D920E4" w:rsidRPr="00654DC7" w:rsidRDefault="00D920E4" w:rsidP="00D920E4">
      <w:pPr>
        <w:ind w:left="3378"/>
        <w:rPr>
          <w:rFonts w:ascii="Arial Narrow" w:eastAsia="Arial" w:hAnsi="Arial Narrow" w:cs="Arial"/>
          <w:b/>
          <w:bCs/>
          <w:i/>
        </w:rPr>
      </w:pP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1</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territoriale</w:t>
      </w:r>
    </w:p>
    <w:p w14:paraId="5F51EDD1" w14:textId="77777777" w:rsidR="00D920E4" w:rsidRPr="00654DC7" w:rsidRDefault="00D920E4" w:rsidP="00D920E4">
      <w:pPr>
        <w:pStyle w:val="Paragrafoelenco"/>
        <w:jc w:val="center"/>
        <w:rPr>
          <w:rFonts w:ascii="Arial Narrow" w:eastAsia="Arial" w:hAnsi="Arial Narrow" w:cs="Arial"/>
          <w:bCs/>
          <w:i/>
          <w:sz w:val="20"/>
          <w:szCs w:val="20"/>
        </w:rPr>
      </w:pPr>
      <w:r w:rsidRPr="00654DC7">
        <w:rPr>
          <w:rFonts w:ascii="Arial Narrow" w:eastAsia="Arial" w:hAnsi="Arial Narrow" w:cs="Arial"/>
          <w:bCs/>
          <w:i/>
          <w:sz w:val="20"/>
          <w:szCs w:val="20"/>
        </w:rPr>
        <w:t>2. DESCRIZIONE DEL PROGETTO</w:t>
      </w:r>
    </w:p>
    <w:p w14:paraId="651D430A" w14:textId="77777777" w:rsidR="00D920E4" w:rsidRPr="00654DC7" w:rsidRDefault="00D920E4" w:rsidP="00D920E4">
      <w:pPr>
        <w:rPr>
          <w:rFonts w:ascii="Arial Narrow" w:eastAsia="Arial" w:hAnsi="Arial Narrow"/>
          <w:i/>
        </w:rPr>
      </w:pPr>
      <w:r w:rsidRPr="00654DC7">
        <w:rPr>
          <w:rFonts w:ascii="Arial Narrow" w:eastAsia="Arial" w:hAnsi="Arial Narrow"/>
          <w:i/>
          <w:noProof/>
        </w:rPr>
        <w:lastRenderedPageBreak/>
        <w:drawing>
          <wp:inline distT="0" distB="0" distL="0" distR="0" wp14:anchorId="1F82E300" wp14:editId="7B4B338A">
            <wp:extent cx="6290310" cy="28225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jpg"/>
                    <pic:cNvPicPr/>
                  </pic:nvPicPr>
                  <pic:blipFill>
                    <a:blip r:embed="rId11">
                      <a:extLst>
                        <a:ext uri="{28A0092B-C50C-407E-A947-70E740481C1C}">
                          <a14:useLocalDpi xmlns:a14="http://schemas.microsoft.com/office/drawing/2010/main" val="0"/>
                        </a:ext>
                      </a:extLst>
                    </a:blip>
                    <a:stretch>
                      <a:fillRect/>
                    </a:stretch>
                  </pic:blipFill>
                  <pic:spPr>
                    <a:xfrm>
                      <a:off x="0" y="0"/>
                      <a:ext cx="6290310" cy="2822575"/>
                    </a:xfrm>
                    <a:prstGeom prst="rect">
                      <a:avLst/>
                    </a:prstGeom>
                  </pic:spPr>
                </pic:pic>
              </a:graphicData>
            </a:graphic>
          </wp:inline>
        </w:drawing>
      </w:r>
    </w:p>
    <w:p w14:paraId="2EA1C7DA" w14:textId="77777777" w:rsidR="00D920E4" w:rsidRPr="00654DC7" w:rsidRDefault="00D920E4" w:rsidP="00D920E4">
      <w:pPr>
        <w:ind w:left="3378"/>
        <w:rPr>
          <w:rFonts w:ascii="Arial Narrow" w:eastAsia="Arial" w:hAnsi="Arial Narrow" w:cs="Arial"/>
          <w:b/>
          <w:bCs/>
          <w:i/>
          <w:spacing w:val="-4"/>
        </w:rPr>
      </w:pPr>
    </w:p>
    <w:p w14:paraId="0F7CBB48" w14:textId="77777777" w:rsidR="00D920E4" w:rsidRDefault="00D920E4" w:rsidP="00D920E4">
      <w:pPr>
        <w:ind w:left="3378"/>
        <w:rPr>
          <w:rFonts w:ascii="Arial Narrow" w:eastAsia="Arial" w:hAnsi="Arial Narrow" w:cs="Arial"/>
          <w:b/>
          <w:bCs/>
          <w:i/>
        </w:rPr>
      </w:pP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2</w:t>
      </w:r>
      <w:r w:rsidRPr="00654DC7">
        <w:rPr>
          <w:rFonts w:ascii="Arial Narrow" w:eastAsia="Arial" w:hAnsi="Arial Narrow" w:cs="Arial"/>
          <w:b/>
          <w:bCs/>
          <w:i/>
        </w:rPr>
        <w:t>_Prospetto principale dell’edificio</w:t>
      </w:r>
    </w:p>
    <w:p w14:paraId="3F297EC4" w14:textId="77777777" w:rsidR="00D920E4" w:rsidRDefault="00D920E4" w:rsidP="00D920E4">
      <w:pPr>
        <w:rPr>
          <w:rFonts w:ascii="Arial Narrow" w:eastAsia="Arial" w:hAnsi="Arial Narrow" w:cs="Arial"/>
          <w:bCs/>
        </w:rPr>
      </w:pPr>
    </w:p>
    <w:p w14:paraId="35F0F53A" w14:textId="77777777" w:rsidR="00D920E4" w:rsidRDefault="00D920E4" w:rsidP="00D920E4">
      <w:pPr>
        <w:rPr>
          <w:rFonts w:ascii="Arial Narrow" w:eastAsia="Arial" w:hAnsi="Arial Narrow" w:cs="Arial"/>
          <w:bCs/>
        </w:rPr>
      </w:pPr>
    </w:p>
    <w:p w14:paraId="77FC8B9B" w14:textId="77777777" w:rsidR="00D920E4" w:rsidRPr="00E758B5" w:rsidRDefault="00D920E4" w:rsidP="00D920E4">
      <w:pPr>
        <w:rPr>
          <w:rFonts w:ascii="Arial Narrow" w:eastAsia="Arial" w:hAnsi="Arial Narrow" w:cs="Arial"/>
          <w:bCs/>
          <w:i/>
        </w:rPr>
      </w:pPr>
      <w:r w:rsidRPr="00E758B5">
        <w:rPr>
          <w:rFonts w:ascii="Arial Narrow" w:hAnsi="Arial Narrow"/>
          <w:i/>
        </w:rPr>
        <w:t>Per semplificare e velocizzare la realizzazione di questo progetto, l'intero piano interrato della struttura viene diviso in comparti, in modo da pianificare, di volta in volta, i lavori per un solo comparto, e far sì che la restante parte della struttura resti agibile e possa essere utilizzata per il regolare svolgimento delle lezioni. I comparti individuati sono 3, ovvero le due ali laterali dell'edificio (comparti A1 e A3) e l'ala centrale (comparto A2). Gli interventi proposti, ad esempio in relazione alla soluzione della problematica dell’umidità sulle murature perimetrali, sono stati studiati scegliendo delle soluzioni che possano essere compatibili con i tutti i comparti, in modo da poter utilizzare la stessa tipologia di intervento, applicandola ai casi specifici.</w:t>
      </w:r>
    </w:p>
    <w:p w14:paraId="2E84BBD6" w14:textId="77777777" w:rsidR="00D920E4" w:rsidRPr="00654DC7" w:rsidRDefault="00D920E4" w:rsidP="00D920E4">
      <w:pPr>
        <w:rPr>
          <w:rFonts w:ascii="Arial Narrow" w:hAnsi="Arial Narrow"/>
          <w:i/>
        </w:rPr>
      </w:pPr>
      <w:r w:rsidRPr="00E758B5">
        <w:rPr>
          <w:noProof/>
        </w:rPr>
        <w:lastRenderedPageBreak/>
        <w:drawing>
          <wp:anchor distT="0" distB="0" distL="114300" distR="114300" simplePos="0" relativeHeight="251660800" behindDoc="0" locked="0" layoutInCell="1" allowOverlap="0" wp14:anchorId="0F052C59" wp14:editId="54830582">
            <wp:simplePos x="0" y="0"/>
            <wp:positionH relativeFrom="margin">
              <wp:posOffset>-95885</wp:posOffset>
            </wp:positionH>
            <wp:positionV relativeFrom="margin">
              <wp:posOffset>4765040</wp:posOffset>
            </wp:positionV>
            <wp:extent cx="6289040" cy="3784600"/>
            <wp:effectExtent l="0" t="0" r="0" b="635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9040" cy="3784600"/>
                    </a:xfrm>
                    <a:prstGeom prst="rect">
                      <a:avLst/>
                    </a:prstGeom>
                  </pic:spPr>
                </pic:pic>
              </a:graphicData>
            </a:graphic>
            <wp14:sizeRelH relativeFrom="margin">
              <wp14:pctWidth>0</wp14:pctWidth>
            </wp14:sizeRelH>
            <wp14:sizeRelV relativeFrom="margin">
              <wp14:pctHeight>0</wp14:pctHeight>
            </wp14:sizeRelV>
          </wp:anchor>
        </w:drawing>
      </w:r>
      <w:r w:rsidRPr="00654DC7">
        <w:rPr>
          <w:rFonts w:ascii="Arial Narrow" w:hAnsi="Arial Narrow"/>
          <w:i/>
        </w:rPr>
        <w:t xml:space="preserve"> </w:t>
      </w:r>
    </w:p>
    <w:p w14:paraId="3526C467" w14:textId="77777777" w:rsidR="00D920E4" w:rsidRPr="00654DC7" w:rsidRDefault="00D920E4" w:rsidP="00D920E4">
      <w:pPr>
        <w:pStyle w:val="Corpotesto"/>
        <w:spacing w:line="274" w:lineRule="exact"/>
        <w:ind w:right="115"/>
        <w:jc w:val="center"/>
        <w:rPr>
          <w:rFonts w:ascii="Arial Narrow" w:hAnsi="Arial Narrow"/>
          <w:i/>
          <w:sz w:val="20"/>
        </w:rPr>
      </w:pPr>
      <w:r w:rsidRPr="00654DC7">
        <w:rPr>
          <w:rFonts w:ascii="Arial Narrow" w:eastAsia="Arial" w:hAnsi="Arial Narrow" w:cs="Arial"/>
          <w:b/>
          <w:bCs/>
          <w:i/>
          <w:sz w:val="20"/>
        </w:rPr>
        <w:t>Figura</w:t>
      </w:r>
      <w:r w:rsidRPr="00654DC7">
        <w:rPr>
          <w:rFonts w:ascii="Arial Narrow" w:eastAsia="Arial" w:hAnsi="Arial Narrow" w:cs="Arial"/>
          <w:b/>
          <w:bCs/>
          <w:i/>
          <w:spacing w:val="-2"/>
          <w:sz w:val="20"/>
        </w:rPr>
        <w:t xml:space="preserve"> 3</w:t>
      </w:r>
      <w:r w:rsidRPr="00654DC7">
        <w:rPr>
          <w:rFonts w:ascii="Arial Narrow" w:eastAsia="Arial" w:hAnsi="Arial Narrow" w:cs="Arial"/>
          <w:b/>
          <w:bCs/>
          <w:i/>
          <w:sz w:val="20"/>
        </w:rPr>
        <w:t>_Divisione in comparti del piano interrato</w:t>
      </w:r>
    </w:p>
    <w:p w14:paraId="2B497E15" w14:textId="77777777" w:rsidR="00D920E4" w:rsidRPr="00654DC7" w:rsidRDefault="00D920E4" w:rsidP="00D920E4">
      <w:pPr>
        <w:pStyle w:val="Corpotesto"/>
        <w:spacing w:line="274" w:lineRule="exact"/>
        <w:ind w:right="115"/>
        <w:rPr>
          <w:rFonts w:ascii="Arial Narrow" w:hAnsi="Arial Narrow"/>
          <w:i/>
          <w:sz w:val="20"/>
        </w:rPr>
      </w:pPr>
      <w:r w:rsidRPr="00654DC7">
        <w:rPr>
          <w:rFonts w:ascii="Arial Narrow" w:hAnsi="Arial Narrow"/>
          <w:i/>
          <w:sz w:val="20"/>
        </w:rPr>
        <w:t xml:space="preserve">Gli </w:t>
      </w:r>
      <w:r w:rsidRPr="00654DC7">
        <w:rPr>
          <w:rFonts w:ascii="Arial Narrow" w:hAnsi="Arial Narrow"/>
          <w:i/>
          <w:spacing w:val="4"/>
          <w:sz w:val="20"/>
        </w:rPr>
        <w:t>i</w:t>
      </w:r>
      <w:r w:rsidRPr="00654DC7">
        <w:rPr>
          <w:rFonts w:ascii="Arial Narrow" w:hAnsi="Arial Narrow"/>
          <w:i/>
          <w:sz w:val="20"/>
        </w:rPr>
        <w:t>nt</w:t>
      </w:r>
      <w:r w:rsidRPr="00654DC7">
        <w:rPr>
          <w:rFonts w:ascii="Arial Narrow" w:hAnsi="Arial Narrow"/>
          <w:i/>
          <w:spacing w:val="-3"/>
          <w:sz w:val="20"/>
        </w:rPr>
        <w:t>e</w:t>
      </w:r>
      <w:r w:rsidRPr="00654DC7">
        <w:rPr>
          <w:rFonts w:ascii="Arial Narrow" w:hAnsi="Arial Narrow"/>
          <w:i/>
          <w:sz w:val="20"/>
        </w:rPr>
        <w:t>rv</w:t>
      </w:r>
      <w:r w:rsidRPr="00654DC7">
        <w:rPr>
          <w:rFonts w:ascii="Arial Narrow" w:hAnsi="Arial Narrow"/>
          <w:i/>
          <w:spacing w:val="2"/>
          <w:sz w:val="20"/>
        </w:rPr>
        <w:t>e</w:t>
      </w:r>
      <w:r w:rsidRPr="00654DC7">
        <w:rPr>
          <w:rFonts w:ascii="Arial Narrow" w:hAnsi="Arial Narrow"/>
          <w:i/>
          <w:sz w:val="20"/>
        </w:rPr>
        <w:t>n</w:t>
      </w:r>
      <w:r w:rsidRPr="00654DC7">
        <w:rPr>
          <w:rFonts w:ascii="Arial Narrow" w:hAnsi="Arial Narrow"/>
          <w:i/>
          <w:spacing w:val="-4"/>
          <w:sz w:val="20"/>
        </w:rPr>
        <w:t>t</w:t>
      </w:r>
      <w:r w:rsidRPr="00654DC7">
        <w:rPr>
          <w:rFonts w:ascii="Arial Narrow" w:hAnsi="Arial Narrow"/>
          <w:i/>
          <w:sz w:val="20"/>
        </w:rPr>
        <w:t xml:space="preserve">i </w:t>
      </w:r>
      <w:r w:rsidRPr="00654DC7">
        <w:rPr>
          <w:rFonts w:ascii="Arial Narrow" w:hAnsi="Arial Narrow"/>
          <w:i/>
          <w:spacing w:val="4"/>
          <w:sz w:val="20"/>
        </w:rPr>
        <w:t>i</w:t>
      </w:r>
      <w:r w:rsidRPr="00654DC7">
        <w:rPr>
          <w:rFonts w:ascii="Arial Narrow" w:hAnsi="Arial Narrow"/>
          <w:i/>
          <w:sz w:val="20"/>
        </w:rPr>
        <w:t>n proge</w:t>
      </w:r>
      <w:r w:rsidRPr="00654DC7">
        <w:rPr>
          <w:rFonts w:ascii="Arial Narrow" w:hAnsi="Arial Narrow"/>
          <w:i/>
          <w:spacing w:val="2"/>
          <w:sz w:val="20"/>
        </w:rPr>
        <w:t>t</w:t>
      </w:r>
      <w:r w:rsidRPr="00654DC7">
        <w:rPr>
          <w:rFonts w:ascii="Arial Narrow" w:hAnsi="Arial Narrow"/>
          <w:i/>
          <w:spacing w:val="-5"/>
          <w:sz w:val="20"/>
        </w:rPr>
        <w:t>t</w:t>
      </w:r>
      <w:r w:rsidRPr="00654DC7">
        <w:rPr>
          <w:rFonts w:ascii="Arial Narrow" w:hAnsi="Arial Narrow"/>
          <w:i/>
          <w:sz w:val="20"/>
        </w:rPr>
        <w:t xml:space="preserve">o, </w:t>
      </w:r>
      <w:r w:rsidRPr="00654DC7">
        <w:rPr>
          <w:rFonts w:ascii="Arial Narrow" w:hAnsi="Arial Narrow"/>
          <w:i/>
          <w:spacing w:val="2"/>
          <w:sz w:val="20"/>
        </w:rPr>
        <w:t>p</w:t>
      </w:r>
      <w:r w:rsidRPr="00654DC7">
        <w:rPr>
          <w:rFonts w:ascii="Arial Narrow" w:hAnsi="Arial Narrow"/>
          <w:i/>
          <w:sz w:val="20"/>
        </w:rPr>
        <w:t>oss</w:t>
      </w:r>
      <w:r w:rsidRPr="00654DC7">
        <w:rPr>
          <w:rFonts w:ascii="Arial Narrow" w:hAnsi="Arial Narrow"/>
          <w:i/>
          <w:spacing w:val="-3"/>
          <w:sz w:val="20"/>
        </w:rPr>
        <w:t>o</w:t>
      </w:r>
      <w:r w:rsidRPr="00654DC7">
        <w:rPr>
          <w:rFonts w:ascii="Arial Narrow" w:hAnsi="Arial Narrow"/>
          <w:i/>
          <w:sz w:val="20"/>
        </w:rPr>
        <w:t>no</w:t>
      </w:r>
      <w:r w:rsidRPr="00654DC7">
        <w:rPr>
          <w:rFonts w:ascii="Arial Narrow" w:hAnsi="Arial Narrow"/>
          <w:i/>
          <w:spacing w:val="2"/>
          <w:sz w:val="20"/>
        </w:rPr>
        <w:t xml:space="preserve"> </w:t>
      </w:r>
      <w:r w:rsidRPr="00654DC7">
        <w:rPr>
          <w:rFonts w:ascii="Arial Narrow" w:hAnsi="Arial Narrow"/>
          <w:i/>
          <w:sz w:val="20"/>
        </w:rPr>
        <w:t>ess</w:t>
      </w:r>
      <w:r w:rsidRPr="00654DC7">
        <w:rPr>
          <w:rFonts w:ascii="Arial Narrow" w:hAnsi="Arial Narrow"/>
          <w:i/>
          <w:spacing w:val="-3"/>
          <w:sz w:val="20"/>
        </w:rPr>
        <w:t>e</w:t>
      </w:r>
      <w:r w:rsidRPr="00654DC7">
        <w:rPr>
          <w:rFonts w:ascii="Arial Narrow" w:hAnsi="Arial Narrow"/>
          <w:i/>
          <w:sz w:val="20"/>
        </w:rPr>
        <w:t>re</w:t>
      </w:r>
      <w:r w:rsidRPr="00654DC7">
        <w:rPr>
          <w:rFonts w:ascii="Arial Narrow" w:hAnsi="Arial Narrow"/>
          <w:i/>
          <w:spacing w:val="-2"/>
          <w:sz w:val="20"/>
        </w:rPr>
        <w:t xml:space="preserve"> </w:t>
      </w:r>
      <w:r w:rsidRPr="00654DC7">
        <w:rPr>
          <w:rFonts w:ascii="Arial Narrow" w:hAnsi="Arial Narrow"/>
          <w:i/>
          <w:spacing w:val="4"/>
          <w:sz w:val="20"/>
        </w:rPr>
        <w:t>i</w:t>
      </w:r>
      <w:r w:rsidRPr="00654DC7">
        <w:rPr>
          <w:rFonts w:ascii="Arial Narrow" w:hAnsi="Arial Narrow"/>
          <w:i/>
          <w:sz w:val="20"/>
        </w:rPr>
        <w:t>n</w:t>
      </w:r>
      <w:r w:rsidRPr="00654DC7">
        <w:rPr>
          <w:rFonts w:ascii="Arial Narrow" w:hAnsi="Arial Narrow"/>
          <w:i/>
          <w:spacing w:val="-3"/>
          <w:sz w:val="20"/>
        </w:rPr>
        <w:t>d</w:t>
      </w:r>
      <w:r w:rsidRPr="00654DC7">
        <w:rPr>
          <w:rFonts w:ascii="Arial Narrow" w:hAnsi="Arial Narrow"/>
          <w:i/>
          <w:sz w:val="20"/>
        </w:rPr>
        <w:t>iv</w:t>
      </w:r>
      <w:r w:rsidRPr="00654DC7">
        <w:rPr>
          <w:rFonts w:ascii="Arial Narrow" w:hAnsi="Arial Narrow"/>
          <w:i/>
          <w:spacing w:val="3"/>
          <w:sz w:val="20"/>
        </w:rPr>
        <w:t>i</w:t>
      </w:r>
      <w:r w:rsidRPr="00654DC7">
        <w:rPr>
          <w:rFonts w:ascii="Arial Narrow" w:hAnsi="Arial Narrow"/>
          <w:i/>
          <w:sz w:val="20"/>
        </w:rPr>
        <w:t>duati</w:t>
      </w:r>
      <w:r w:rsidRPr="00654DC7">
        <w:rPr>
          <w:rFonts w:ascii="Arial Narrow" w:hAnsi="Arial Narrow"/>
          <w:i/>
          <w:spacing w:val="-2"/>
          <w:sz w:val="20"/>
        </w:rPr>
        <w:t xml:space="preserve"> </w:t>
      </w:r>
      <w:r w:rsidRPr="00654DC7">
        <w:rPr>
          <w:rFonts w:ascii="Arial Narrow" w:hAnsi="Arial Narrow"/>
          <w:i/>
          <w:sz w:val="20"/>
        </w:rPr>
        <w:t>per</w:t>
      </w:r>
      <w:r w:rsidRPr="00654DC7">
        <w:rPr>
          <w:rFonts w:ascii="Arial Narrow" w:hAnsi="Arial Narrow"/>
          <w:i/>
          <w:spacing w:val="3"/>
          <w:sz w:val="20"/>
        </w:rPr>
        <w:t xml:space="preserve"> </w:t>
      </w:r>
      <w:r w:rsidRPr="00654DC7">
        <w:rPr>
          <w:rFonts w:ascii="Arial Narrow" w:hAnsi="Arial Narrow"/>
          <w:i/>
          <w:spacing w:val="-8"/>
          <w:sz w:val="20"/>
        </w:rPr>
        <w:t>m</w:t>
      </w:r>
      <w:r w:rsidRPr="00654DC7">
        <w:rPr>
          <w:rFonts w:ascii="Arial Narrow" w:hAnsi="Arial Narrow"/>
          <w:i/>
          <w:sz w:val="20"/>
        </w:rPr>
        <w:t>ac</w:t>
      </w:r>
      <w:r w:rsidRPr="00654DC7">
        <w:rPr>
          <w:rFonts w:ascii="Arial Narrow" w:hAnsi="Arial Narrow"/>
          <w:i/>
          <w:spacing w:val="2"/>
          <w:sz w:val="20"/>
        </w:rPr>
        <w:t>r</w:t>
      </w:r>
      <w:r w:rsidRPr="00654DC7">
        <w:rPr>
          <w:rFonts w:ascii="Arial Narrow" w:hAnsi="Arial Narrow"/>
          <w:i/>
          <w:sz w:val="20"/>
        </w:rPr>
        <w:t>o</w:t>
      </w:r>
      <w:r w:rsidRPr="00654DC7">
        <w:rPr>
          <w:rFonts w:ascii="Arial Narrow" w:hAnsi="Arial Narrow"/>
          <w:i/>
          <w:spacing w:val="1"/>
          <w:sz w:val="20"/>
        </w:rPr>
        <w:t>-</w:t>
      </w:r>
      <w:r w:rsidRPr="00654DC7">
        <w:rPr>
          <w:rFonts w:ascii="Arial Narrow" w:hAnsi="Arial Narrow"/>
          <w:i/>
          <w:sz w:val="20"/>
        </w:rPr>
        <w:t>vo</w:t>
      </w:r>
      <w:r w:rsidRPr="00654DC7">
        <w:rPr>
          <w:rFonts w:ascii="Arial Narrow" w:hAnsi="Arial Narrow"/>
          <w:i/>
          <w:spacing w:val="-4"/>
          <w:sz w:val="20"/>
        </w:rPr>
        <w:t>c</w:t>
      </w:r>
      <w:r w:rsidRPr="00654DC7">
        <w:rPr>
          <w:rFonts w:ascii="Arial Narrow" w:hAnsi="Arial Narrow"/>
          <w:i/>
          <w:sz w:val="20"/>
        </w:rPr>
        <w:t>i</w:t>
      </w:r>
      <w:r w:rsidRPr="00654DC7">
        <w:rPr>
          <w:rFonts w:ascii="Arial Narrow" w:hAnsi="Arial Narrow"/>
          <w:i/>
          <w:spacing w:val="4"/>
          <w:sz w:val="20"/>
        </w:rPr>
        <w:t xml:space="preserve"> </w:t>
      </w:r>
      <w:r w:rsidRPr="00654DC7">
        <w:rPr>
          <w:rFonts w:ascii="Arial Narrow" w:hAnsi="Arial Narrow"/>
          <w:i/>
          <w:spacing w:val="-3"/>
          <w:sz w:val="20"/>
        </w:rPr>
        <w:t>r</w:t>
      </w:r>
      <w:r w:rsidRPr="00654DC7">
        <w:rPr>
          <w:rFonts w:ascii="Arial Narrow" w:hAnsi="Arial Narrow"/>
          <w:i/>
          <w:spacing w:val="4"/>
          <w:sz w:val="20"/>
        </w:rPr>
        <w:t>i</w:t>
      </w:r>
      <w:r w:rsidRPr="00654DC7">
        <w:rPr>
          <w:rFonts w:ascii="Arial Narrow" w:hAnsi="Arial Narrow"/>
          <w:i/>
          <w:spacing w:val="-8"/>
          <w:sz w:val="20"/>
        </w:rPr>
        <w:t>m</w:t>
      </w:r>
      <w:r w:rsidRPr="00654DC7">
        <w:rPr>
          <w:rFonts w:ascii="Arial Narrow" w:hAnsi="Arial Narrow"/>
          <w:i/>
          <w:sz w:val="20"/>
        </w:rPr>
        <w:t>an</w:t>
      </w:r>
      <w:r w:rsidRPr="00654DC7">
        <w:rPr>
          <w:rFonts w:ascii="Arial Narrow" w:hAnsi="Arial Narrow"/>
          <w:i/>
          <w:spacing w:val="2"/>
          <w:sz w:val="20"/>
        </w:rPr>
        <w:t>d</w:t>
      </w:r>
      <w:r w:rsidRPr="00654DC7">
        <w:rPr>
          <w:rFonts w:ascii="Arial Narrow" w:hAnsi="Arial Narrow"/>
          <w:i/>
          <w:sz w:val="20"/>
        </w:rPr>
        <w:t>an</w:t>
      </w:r>
      <w:r w:rsidRPr="00654DC7">
        <w:rPr>
          <w:rFonts w:ascii="Arial Narrow" w:hAnsi="Arial Narrow"/>
          <w:i/>
          <w:spacing w:val="2"/>
          <w:sz w:val="20"/>
        </w:rPr>
        <w:t>d</w:t>
      </w:r>
      <w:r w:rsidRPr="00654DC7">
        <w:rPr>
          <w:rFonts w:ascii="Arial Narrow" w:hAnsi="Arial Narrow"/>
          <w:i/>
          <w:sz w:val="20"/>
        </w:rPr>
        <w:t>o</w:t>
      </w:r>
      <w:r w:rsidRPr="00654DC7">
        <w:rPr>
          <w:rFonts w:ascii="Arial Narrow" w:hAnsi="Arial Narrow"/>
          <w:i/>
          <w:spacing w:val="-4"/>
          <w:sz w:val="20"/>
        </w:rPr>
        <w:t xml:space="preserve"> </w:t>
      </w:r>
      <w:r w:rsidRPr="00654DC7">
        <w:rPr>
          <w:rFonts w:ascii="Arial Narrow" w:hAnsi="Arial Narrow"/>
          <w:i/>
          <w:sz w:val="20"/>
        </w:rPr>
        <w:t>il</w:t>
      </w:r>
      <w:r w:rsidRPr="00654DC7">
        <w:rPr>
          <w:rFonts w:ascii="Arial Narrow" w:hAnsi="Arial Narrow"/>
          <w:i/>
          <w:spacing w:val="3"/>
          <w:sz w:val="20"/>
        </w:rPr>
        <w:t xml:space="preserve"> </w:t>
      </w:r>
      <w:r w:rsidRPr="00654DC7">
        <w:rPr>
          <w:rFonts w:ascii="Arial Narrow" w:hAnsi="Arial Narrow"/>
          <w:i/>
          <w:sz w:val="20"/>
        </w:rPr>
        <w:t>d</w:t>
      </w:r>
      <w:r w:rsidRPr="00654DC7">
        <w:rPr>
          <w:rFonts w:ascii="Arial Narrow" w:hAnsi="Arial Narrow"/>
          <w:i/>
          <w:spacing w:val="2"/>
          <w:sz w:val="20"/>
        </w:rPr>
        <w:t>e</w:t>
      </w:r>
      <w:r w:rsidRPr="00654DC7">
        <w:rPr>
          <w:rFonts w:ascii="Arial Narrow" w:hAnsi="Arial Narrow"/>
          <w:i/>
          <w:sz w:val="20"/>
        </w:rPr>
        <w:t>tt</w:t>
      </w:r>
      <w:r w:rsidRPr="00654DC7">
        <w:rPr>
          <w:rFonts w:ascii="Arial Narrow" w:hAnsi="Arial Narrow"/>
          <w:i/>
          <w:spacing w:val="-3"/>
          <w:sz w:val="20"/>
        </w:rPr>
        <w:t>a</w:t>
      </w:r>
      <w:r w:rsidRPr="00654DC7">
        <w:rPr>
          <w:rFonts w:ascii="Arial Narrow" w:hAnsi="Arial Narrow"/>
          <w:i/>
          <w:sz w:val="20"/>
        </w:rPr>
        <w:t xml:space="preserve">glio e </w:t>
      </w:r>
      <w:r w:rsidRPr="00654DC7">
        <w:rPr>
          <w:rFonts w:ascii="Arial Narrow" w:hAnsi="Arial Narrow"/>
          <w:i/>
          <w:spacing w:val="5"/>
          <w:sz w:val="20"/>
        </w:rPr>
        <w:t>l</w:t>
      </w:r>
      <w:r w:rsidRPr="00654DC7">
        <w:rPr>
          <w:rFonts w:ascii="Arial Narrow" w:hAnsi="Arial Narrow"/>
          <w:i/>
          <w:sz w:val="20"/>
        </w:rPr>
        <w:t>a</w:t>
      </w:r>
      <w:r w:rsidRPr="00654DC7">
        <w:rPr>
          <w:rFonts w:ascii="Arial Narrow" w:hAnsi="Arial Narrow"/>
          <w:i/>
          <w:spacing w:val="-4"/>
          <w:sz w:val="20"/>
        </w:rPr>
        <w:t xml:space="preserve"> </w:t>
      </w:r>
      <w:r w:rsidRPr="00654DC7">
        <w:rPr>
          <w:rFonts w:ascii="Arial Narrow" w:hAnsi="Arial Narrow"/>
          <w:i/>
          <w:sz w:val="20"/>
        </w:rPr>
        <w:t>loc</w:t>
      </w:r>
      <w:r w:rsidRPr="00654DC7">
        <w:rPr>
          <w:rFonts w:ascii="Arial Narrow" w:hAnsi="Arial Narrow"/>
          <w:i/>
          <w:spacing w:val="-3"/>
          <w:sz w:val="20"/>
        </w:rPr>
        <w:t>a</w:t>
      </w:r>
      <w:r w:rsidRPr="00654DC7">
        <w:rPr>
          <w:rFonts w:ascii="Arial Narrow" w:hAnsi="Arial Narrow"/>
          <w:i/>
          <w:sz w:val="20"/>
        </w:rPr>
        <w:t>l</w:t>
      </w:r>
      <w:r w:rsidRPr="00654DC7">
        <w:rPr>
          <w:rFonts w:ascii="Arial Narrow" w:hAnsi="Arial Narrow"/>
          <w:i/>
          <w:spacing w:val="3"/>
          <w:sz w:val="20"/>
        </w:rPr>
        <w:t>i</w:t>
      </w:r>
      <w:r w:rsidRPr="00654DC7">
        <w:rPr>
          <w:rFonts w:ascii="Arial Narrow" w:hAnsi="Arial Narrow"/>
          <w:i/>
          <w:sz w:val="20"/>
        </w:rPr>
        <w:t>zza</w:t>
      </w:r>
      <w:r w:rsidRPr="00654DC7">
        <w:rPr>
          <w:rFonts w:ascii="Arial Narrow" w:hAnsi="Arial Narrow"/>
          <w:i/>
          <w:spacing w:val="-4"/>
          <w:sz w:val="20"/>
        </w:rPr>
        <w:t>z</w:t>
      </w:r>
      <w:r w:rsidRPr="00654DC7">
        <w:rPr>
          <w:rFonts w:ascii="Arial Narrow" w:hAnsi="Arial Narrow"/>
          <w:i/>
          <w:spacing w:val="4"/>
          <w:sz w:val="20"/>
        </w:rPr>
        <w:t>i</w:t>
      </w:r>
      <w:r w:rsidRPr="00654DC7">
        <w:rPr>
          <w:rFonts w:ascii="Arial Narrow" w:hAnsi="Arial Narrow"/>
          <w:i/>
          <w:sz w:val="20"/>
        </w:rPr>
        <w:t>one</w:t>
      </w:r>
      <w:r w:rsidRPr="00654DC7">
        <w:rPr>
          <w:rFonts w:ascii="Arial Narrow" w:hAnsi="Arial Narrow"/>
          <w:i/>
          <w:spacing w:val="-2"/>
          <w:sz w:val="20"/>
        </w:rPr>
        <w:t xml:space="preserve"> </w:t>
      </w:r>
      <w:r w:rsidRPr="00654DC7">
        <w:rPr>
          <w:rFonts w:ascii="Arial Narrow" w:hAnsi="Arial Narrow"/>
          <w:i/>
          <w:sz w:val="20"/>
        </w:rPr>
        <w:t>d</w:t>
      </w:r>
      <w:r w:rsidRPr="00654DC7">
        <w:rPr>
          <w:rFonts w:ascii="Arial Narrow" w:hAnsi="Arial Narrow"/>
          <w:i/>
          <w:spacing w:val="-3"/>
          <w:sz w:val="20"/>
        </w:rPr>
        <w:t>e</w:t>
      </w:r>
      <w:r w:rsidRPr="00654DC7">
        <w:rPr>
          <w:rFonts w:ascii="Arial Narrow" w:hAnsi="Arial Narrow"/>
          <w:i/>
          <w:sz w:val="20"/>
        </w:rPr>
        <w:t>l</w:t>
      </w:r>
      <w:r w:rsidRPr="00654DC7">
        <w:rPr>
          <w:rFonts w:ascii="Arial Narrow" w:hAnsi="Arial Narrow"/>
          <w:i/>
          <w:spacing w:val="3"/>
          <w:sz w:val="20"/>
        </w:rPr>
        <w:t>l</w:t>
      </w:r>
      <w:r w:rsidRPr="00654DC7">
        <w:rPr>
          <w:rFonts w:ascii="Arial Narrow" w:hAnsi="Arial Narrow"/>
          <w:i/>
          <w:sz w:val="20"/>
        </w:rPr>
        <w:t>e varie</w:t>
      </w:r>
      <w:r w:rsidRPr="00654DC7">
        <w:rPr>
          <w:rFonts w:ascii="Arial Narrow" w:hAnsi="Arial Narrow"/>
          <w:i/>
          <w:spacing w:val="-5"/>
          <w:sz w:val="20"/>
        </w:rPr>
        <w:t xml:space="preserve"> </w:t>
      </w:r>
      <w:r w:rsidRPr="00654DC7">
        <w:rPr>
          <w:rFonts w:ascii="Arial Narrow" w:hAnsi="Arial Narrow"/>
          <w:i/>
          <w:spacing w:val="4"/>
          <w:sz w:val="20"/>
        </w:rPr>
        <w:t>l</w:t>
      </w:r>
      <w:r w:rsidRPr="00654DC7">
        <w:rPr>
          <w:rFonts w:ascii="Arial Narrow" w:hAnsi="Arial Narrow"/>
          <w:i/>
          <w:sz w:val="20"/>
        </w:rPr>
        <w:t>avo</w:t>
      </w:r>
      <w:r w:rsidRPr="00654DC7">
        <w:rPr>
          <w:rFonts w:ascii="Arial Narrow" w:hAnsi="Arial Narrow"/>
          <w:i/>
          <w:spacing w:val="3"/>
          <w:sz w:val="20"/>
        </w:rPr>
        <w:t>r</w:t>
      </w:r>
      <w:r w:rsidRPr="00654DC7">
        <w:rPr>
          <w:rFonts w:ascii="Arial Narrow" w:hAnsi="Arial Narrow"/>
          <w:i/>
          <w:sz w:val="20"/>
        </w:rPr>
        <w:t>a</w:t>
      </w:r>
      <w:r w:rsidRPr="00654DC7">
        <w:rPr>
          <w:rFonts w:ascii="Arial Narrow" w:hAnsi="Arial Narrow"/>
          <w:i/>
          <w:spacing w:val="-4"/>
          <w:sz w:val="20"/>
        </w:rPr>
        <w:t>z</w:t>
      </w:r>
      <w:r w:rsidRPr="00654DC7">
        <w:rPr>
          <w:rFonts w:ascii="Arial Narrow" w:hAnsi="Arial Narrow"/>
          <w:i/>
          <w:sz w:val="20"/>
        </w:rPr>
        <w:t>io</w:t>
      </w:r>
      <w:r w:rsidRPr="00654DC7">
        <w:rPr>
          <w:rFonts w:ascii="Arial Narrow" w:hAnsi="Arial Narrow"/>
          <w:i/>
          <w:spacing w:val="-4"/>
          <w:sz w:val="20"/>
        </w:rPr>
        <w:t>n</w:t>
      </w:r>
      <w:r w:rsidRPr="00654DC7">
        <w:rPr>
          <w:rFonts w:ascii="Arial Narrow" w:hAnsi="Arial Narrow"/>
          <w:i/>
          <w:sz w:val="20"/>
        </w:rPr>
        <w:t>i</w:t>
      </w:r>
      <w:r w:rsidRPr="00654DC7">
        <w:rPr>
          <w:rFonts w:ascii="Arial Narrow" w:hAnsi="Arial Narrow"/>
          <w:i/>
          <w:spacing w:val="4"/>
          <w:sz w:val="20"/>
        </w:rPr>
        <w:t xml:space="preserve"> </w:t>
      </w:r>
      <w:r w:rsidRPr="00654DC7">
        <w:rPr>
          <w:rFonts w:ascii="Arial Narrow" w:hAnsi="Arial Narrow"/>
          <w:i/>
          <w:sz w:val="20"/>
        </w:rPr>
        <w:t>a</w:t>
      </w:r>
      <w:r w:rsidRPr="00654DC7">
        <w:rPr>
          <w:rFonts w:ascii="Arial Narrow" w:hAnsi="Arial Narrow"/>
          <w:i/>
          <w:spacing w:val="-3"/>
          <w:sz w:val="20"/>
        </w:rPr>
        <w:t>g</w:t>
      </w:r>
      <w:r w:rsidRPr="00654DC7">
        <w:rPr>
          <w:rFonts w:ascii="Arial Narrow" w:hAnsi="Arial Narrow"/>
          <w:i/>
          <w:sz w:val="20"/>
        </w:rPr>
        <w:t>li</w:t>
      </w:r>
      <w:r w:rsidRPr="00654DC7">
        <w:rPr>
          <w:rFonts w:ascii="Arial Narrow" w:hAnsi="Arial Narrow"/>
          <w:i/>
          <w:spacing w:val="-1"/>
          <w:sz w:val="20"/>
        </w:rPr>
        <w:t xml:space="preserve"> </w:t>
      </w:r>
      <w:r w:rsidRPr="00654DC7">
        <w:rPr>
          <w:rFonts w:ascii="Arial Narrow" w:hAnsi="Arial Narrow"/>
          <w:i/>
          <w:sz w:val="20"/>
        </w:rPr>
        <w:t>e</w:t>
      </w:r>
      <w:r w:rsidRPr="00654DC7">
        <w:rPr>
          <w:rFonts w:ascii="Arial Narrow" w:hAnsi="Arial Narrow"/>
          <w:i/>
          <w:spacing w:val="5"/>
          <w:sz w:val="20"/>
        </w:rPr>
        <w:t>l</w:t>
      </w:r>
      <w:r w:rsidRPr="00654DC7">
        <w:rPr>
          <w:rFonts w:ascii="Arial Narrow" w:hAnsi="Arial Narrow"/>
          <w:i/>
          <w:sz w:val="20"/>
        </w:rPr>
        <w:t>a</w:t>
      </w:r>
      <w:r w:rsidRPr="00654DC7">
        <w:rPr>
          <w:rFonts w:ascii="Arial Narrow" w:hAnsi="Arial Narrow"/>
          <w:i/>
          <w:spacing w:val="-3"/>
          <w:sz w:val="20"/>
        </w:rPr>
        <w:t>b</w:t>
      </w:r>
      <w:r w:rsidRPr="00654DC7">
        <w:rPr>
          <w:rFonts w:ascii="Arial Narrow" w:hAnsi="Arial Narrow"/>
          <w:i/>
          <w:sz w:val="20"/>
        </w:rPr>
        <w:t>o</w:t>
      </w:r>
      <w:r w:rsidRPr="00654DC7">
        <w:rPr>
          <w:rFonts w:ascii="Arial Narrow" w:hAnsi="Arial Narrow"/>
          <w:i/>
          <w:spacing w:val="2"/>
          <w:sz w:val="20"/>
        </w:rPr>
        <w:t>r</w:t>
      </w:r>
      <w:r w:rsidRPr="00654DC7">
        <w:rPr>
          <w:rFonts w:ascii="Arial Narrow" w:hAnsi="Arial Narrow"/>
          <w:i/>
          <w:sz w:val="20"/>
        </w:rPr>
        <w:t>a</w:t>
      </w:r>
      <w:r w:rsidRPr="00654DC7">
        <w:rPr>
          <w:rFonts w:ascii="Arial Narrow" w:hAnsi="Arial Narrow"/>
          <w:i/>
          <w:spacing w:val="-4"/>
          <w:sz w:val="20"/>
        </w:rPr>
        <w:t>t</w:t>
      </w:r>
      <w:r w:rsidRPr="00654DC7">
        <w:rPr>
          <w:rFonts w:ascii="Arial Narrow" w:hAnsi="Arial Narrow"/>
          <w:i/>
          <w:sz w:val="20"/>
        </w:rPr>
        <w:t>i g</w:t>
      </w:r>
      <w:r w:rsidRPr="00654DC7">
        <w:rPr>
          <w:rFonts w:ascii="Arial Narrow" w:hAnsi="Arial Narrow"/>
          <w:i/>
          <w:spacing w:val="2"/>
          <w:sz w:val="20"/>
        </w:rPr>
        <w:t>r</w:t>
      </w:r>
      <w:r w:rsidRPr="00654DC7">
        <w:rPr>
          <w:rFonts w:ascii="Arial Narrow" w:hAnsi="Arial Narrow"/>
          <w:i/>
          <w:sz w:val="20"/>
        </w:rPr>
        <w:t>a</w:t>
      </w:r>
      <w:r w:rsidRPr="00654DC7">
        <w:rPr>
          <w:rFonts w:ascii="Arial Narrow" w:hAnsi="Arial Narrow"/>
          <w:i/>
          <w:spacing w:val="-4"/>
          <w:sz w:val="20"/>
        </w:rPr>
        <w:t>f</w:t>
      </w:r>
      <w:r w:rsidRPr="00654DC7">
        <w:rPr>
          <w:rFonts w:ascii="Arial Narrow" w:hAnsi="Arial Narrow"/>
          <w:i/>
          <w:spacing w:val="4"/>
          <w:sz w:val="20"/>
        </w:rPr>
        <w:t>i</w:t>
      </w:r>
      <w:r w:rsidRPr="00654DC7">
        <w:rPr>
          <w:rFonts w:ascii="Arial Narrow" w:hAnsi="Arial Narrow"/>
          <w:i/>
          <w:spacing w:val="-5"/>
          <w:sz w:val="20"/>
        </w:rPr>
        <w:t>c</w:t>
      </w:r>
      <w:r w:rsidRPr="00654DC7">
        <w:rPr>
          <w:rFonts w:ascii="Arial Narrow" w:hAnsi="Arial Narrow"/>
          <w:i/>
          <w:sz w:val="20"/>
        </w:rPr>
        <w:t>i</w:t>
      </w:r>
      <w:r w:rsidRPr="00654DC7">
        <w:rPr>
          <w:rFonts w:ascii="Arial Narrow" w:hAnsi="Arial Narrow"/>
          <w:i/>
          <w:spacing w:val="4"/>
          <w:sz w:val="20"/>
        </w:rPr>
        <w:t xml:space="preserve"> </w:t>
      </w:r>
      <w:r w:rsidRPr="00654DC7">
        <w:rPr>
          <w:rFonts w:ascii="Arial Narrow" w:hAnsi="Arial Narrow"/>
          <w:i/>
          <w:spacing w:val="-4"/>
          <w:sz w:val="20"/>
        </w:rPr>
        <w:t>d</w:t>
      </w:r>
      <w:r w:rsidRPr="00654DC7">
        <w:rPr>
          <w:rFonts w:ascii="Arial Narrow" w:hAnsi="Arial Narrow"/>
          <w:i/>
          <w:sz w:val="20"/>
        </w:rPr>
        <w:t>i</w:t>
      </w:r>
      <w:r w:rsidRPr="00654DC7">
        <w:rPr>
          <w:rFonts w:ascii="Arial Narrow" w:hAnsi="Arial Narrow"/>
          <w:i/>
          <w:spacing w:val="4"/>
          <w:sz w:val="20"/>
        </w:rPr>
        <w:t xml:space="preserve"> </w:t>
      </w:r>
      <w:r w:rsidRPr="00654DC7">
        <w:rPr>
          <w:rFonts w:ascii="Arial Narrow" w:hAnsi="Arial Narrow"/>
          <w:i/>
          <w:spacing w:val="-4"/>
          <w:sz w:val="20"/>
        </w:rPr>
        <w:t>p</w:t>
      </w:r>
      <w:r w:rsidRPr="00654DC7">
        <w:rPr>
          <w:rFonts w:ascii="Arial Narrow" w:hAnsi="Arial Narrow"/>
          <w:i/>
          <w:sz w:val="20"/>
        </w:rPr>
        <w:t>r</w:t>
      </w:r>
      <w:r w:rsidRPr="00654DC7">
        <w:rPr>
          <w:rFonts w:ascii="Arial Narrow" w:hAnsi="Arial Narrow"/>
          <w:i/>
          <w:spacing w:val="2"/>
          <w:sz w:val="20"/>
        </w:rPr>
        <w:t>o</w:t>
      </w:r>
      <w:r w:rsidRPr="00654DC7">
        <w:rPr>
          <w:rFonts w:ascii="Arial Narrow" w:hAnsi="Arial Narrow"/>
          <w:i/>
          <w:sz w:val="20"/>
        </w:rPr>
        <w:t>g</w:t>
      </w:r>
      <w:r w:rsidRPr="00654DC7">
        <w:rPr>
          <w:rFonts w:ascii="Arial Narrow" w:hAnsi="Arial Narrow"/>
          <w:i/>
          <w:spacing w:val="-3"/>
          <w:sz w:val="20"/>
        </w:rPr>
        <w:t>e</w:t>
      </w:r>
      <w:r w:rsidRPr="00654DC7">
        <w:rPr>
          <w:rFonts w:ascii="Arial Narrow" w:hAnsi="Arial Narrow"/>
          <w:i/>
          <w:sz w:val="20"/>
        </w:rPr>
        <w:t>tto:</w:t>
      </w:r>
    </w:p>
    <w:p w14:paraId="3D76BD3A" w14:textId="77777777" w:rsidR="00D920E4" w:rsidRPr="00654DC7" w:rsidRDefault="00D920E4" w:rsidP="00D920E4">
      <w:pPr>
        <w:spacing w:before="14" w:line="260" w:lineRule="exact"/>
        <w:rPr>
          <w:rFonts w:ascii="Arial Narrow" w:hAnsi="Arial Narrow"/>
          <w:i/>
        </w:rPr>
      </w:pPr>
    </w:p>
    <w:p w14:paraId="0F462C7F" w14:textId="77777777" w:rsidR="00D920E4" w:rsidRPr="00654DC7" w:rsidRDefault="00D920E4" w:rsidP="00D920E4">
      <w:pPr>
        <w:pStyle w:val="Corpotesto"/>
        <w:widowControl w:val="0"/>
        <w:numPr>
          <w:ilvl w:val="0"/>
          <w:numId w:val="19"/>
        </w:numPr>
        <w:tabs>
          <w:tab w:val="left" w:pos="540"/>
        </w:tabs>
        <w:spacing w:after="0"/>
        <w:ind w:left="540" w:right="85"/>
        <w:jc w:val="both"/>
        <w:rPr>
          <w:rFonts w:ascii="Arial Narrow" w:hAnsi="Arial Narrow"/>
          <w:i/>
          <w:sz w:val="20"/>
        </w:rPr>
      </w:pPr>
      <w:r w:rsidRPr="00654DC7">
        <w:rPr>
          <w:rFonts w:ascii="Arial Narrow" w:hAnsi="Arial Narrow"/>
          <w:i/>
          <w:sz w:val="20"/>
        </w:rPr>
        <w:t>risanamento delle murature perimetrali contro-terra;</w:t>
      </w:r>
    </w:p>
    <w:p w14:paraId="1225B01F" w14:textId="77777777" w:rsidR="00D920E4" w:rsidRPr="00654DC7" w:rsidRDefault="00D920E4" w:rsidP="00D920E4">
      <w:pPr>
        <w:spacing w:before="16" w:line="260" w:lineRule="exact"/>
        <w:rPr>
          <w:rFonts w:ascii="Arial Narrow" w:hAnsi="Arial Narrow"/>
          <w:i/>
        </w:rPr>
      </w:pPr>
    </w:p>
    <w:p w14:paraId="4AE260A4" w14:textId="77777777" w:rsidR="00D920E4" w:rsidRPr="00654DC7" w:rsidRDefault="00D920E4" w:rsidP="00D920E4">
      <w:pPr>
        <w:pStyle w:val="Corpotesto"/>
        <w:widowControl w:val="0"/>
        <w:numPr>
          <w:ilvl w:val="0"/>
          <w:numId w:val="19"/>
        </w:numPr>
        <w:tabs>
          <w:tab w:val="left" w:pos="540"/>
        </w:tabs>
        <w:spacing w:after="0"/>
        <w:ind w:left="540" w:right="5164"/>
        <w:jc w:val="both"/>
        <w:rPr>
          <w:rFonts w:ascii="Arial Narrow" w:hAnsi="Arial Narrow"/>
          <w:i/>
          <w:sz w:val="20"/>
        </w:rPr>
      </w:pPr>
      <w:r w:rsidRPr="00654DC7">
        <w:rPr>
          <w:rFonts w:ascii="Arial Narrow" w:hAnsi="Arial Narrow"/>
          <w:i/>
          <w:spacing w:val="4"/>
          <w:sz w:val="20"/>
        </w:rPr>
        <w:t>progettazione degli spazi esterni</w:t>
      </w:r>
      <w:r w:rsidRPr="00654DC7">
        <w:rPr>
          <w:rFonts w:ascii="Arial Narrow" w:hAnsi="Arial Narrow"/>
          <w:i/>
          <w:sz w:val="20"/>
        </w:rPr>
        <w:t>;</w:t>
      </w:r>
    </w:p>
    <w:p w14:paraId="69A24313" w14:textId="77777777" w:rsidR="00D920E4" w:rsidRPr="00654DC7" w:rsidRDefault="00D920E4" w:rsidP="00D920E4">
      <w:pPr>
        <w:spacing w:before="16" w:line="260" w:lineRule="exact"/>
        <w:rPr>
          <w:rFonts w:ascii="Arial Narrow" w:hAnsi="Arial Narrow"/>
          <w:i/>
        </w:rPr>
      </w:pPr>
    </w:p>
    <w:p w14:paraId="10F42565" w14:textId="77777777" w:rsidR="00D920E4" w:rsidRPr="00654DC7" w:rsidRDefault="00D920E4" w:rsidP="00D920E4">
      <w:pPr>
        <w:pStyle w:val="Corpotesto"/>
        <w:widowControl w:val="0"/>
        <w:numPr>
          <w:ilvl w:val="0"/>
          <w:numId w:val="19"/>
        </w:numPr>
        <w:tabs>
          <w:tab w:val="left" w:pos="540"/>
        </w:tabs>
        <w:spacing w:after="0"/>
        <w:ind w:left="540" w:right="1056"/>
        <w:jc w:val="both"/>
        <w:rPr>
          <w:rFonts w:ascii="Arial Narrow" w:hAnsi="Arial Narrow"/>
          <w:i/>
          <w:sz w:val="20"/>
        </w:rPr>
      </w:pPr>
      <w:r w:rsidRPr="00654DC7">
        <w:rPr>
          <w:rFonts w:ascii="Arial Narrow" w:hAnsi="Arial Narrow"/>
          <w:i/>
          <w:spacing w:val="-8"/>
          <w:sz w:val="20"/>
        </w:rPr>
        <w:t>progettazione degli spazi interni;</w:t>
      </w:r>
    </w:p>
    <w:p w14:paraId="014B3FFA" w14:textId="77777777" w:rsidR="00D920E4" w:rsidRPr="00654DC7" w:rsidRDefault="00D920E4" w:rsidP="00D920E4">
      <w:pPr>
        <w:pStyle w:val="Paragrafoelenco"/>
        <w:rPr>
          <w:rFonts w:ascii="Arial Narrow" w:hAnsi="Arial Narrow"/>
          <w:i/>
          <w:sz w:val="20"/>
          <w:szCs w:val="20"/>
        </w:rPr>
      </w:pPr>
    </w:p>
    <w:p w14:paraId="3EE21AB5" w14:textId="77777777" w:rsidR="00D920E4" w:rsidRPr="00654DC7" w:rsidRDefault="00D920E4" w:rsidP="00D920E4">
      <w:pPr>
        <w:pStyle w:val="Corpotesto"/>
        <w:widowControl w:val="0"/>
        <w:numPr>
          <w:ilvl w:val="0"/>
          <w:numId w:val="19"/>
        </w:numPr>
        <w:tabs>
          <w:tab w:val="left" w:pos="540"/>
        </w:tabs>
        <w:spacing w:after="0"/>
        <w:ind w:left="540" w:right="1056"/>
        <w:jc w:val="both"/>
        <w:rPr>
          <w:rFonts w:ascii="Arial Narrow" w:hAnsi="Arial Narrow"/>
          <w:i/>
          <w:sz w:val="20"/>
        </w:rPr>
      </w:pPr>
      <w:r w:rsidRPr="00654DC7">
        <w:rPr>
          <w:rFonts w:ascii="Arial Narrow" w:hAnsi="Arial Narrow"/>
          <w:i/>
          <w:sz w:val="20"/>
        </w:rPr>
        <w:t>pulitura delle porzioni di facciata pertinenti l’accesso alla sede.</w:t>
      </w:r>
    </w:p>
    <w:p w14:paraId="03277723" w14:textId="77777777" w:rsidR="00D920E4" w:rsidRPr="00654DC7" w:rsidRDefault="00D920E4" w:rsidP="00D920E4">
      <w:pPr>
        <w:pStyle w:val="Paragrafoelenco"/>
        <w:rPr>
          <w:rFonts w:ascii="Arial Narrow" w:hAnsi="Arial Narrow"/>
          <w:i/>
          <w:sz w:val="20"/>
          <w:szCs w:val="20"/>
        </w:rPr>
      </w:pPr>
    </w:p>
    <w:p w14:paraId="1C122F71" w14:textId="77777777" w:rsidR="00D920E4" w:rsidRPr="00654DC7" w:rsidRDefault="00D920E4" w:rsidP="00D920E4">
      <w:pPr>
        <w:spacing w:line="200" w:lineRule="exact"/>
        <w:rPr>
          <w:rFonts w:ascii="Arial Narrow" w:hAnsi="Arial Narrow"/>
          <w:i/>
        </w:rPr>
      </w:pPr>
    </w:p>
    <w:p w14:paraId="00B2BE99" w14:textId="77777777" w:rsidR="00D920E4" w:rsidRPr="00654DC7" w:rsidRDefault="00D920E4" w:rsidP="00D920E4">
      <w:pPr>
        <w:pStyle w:val="Titolo2"/>
        <w:keepNext w:val="0"/>
        <w:numPr>
          <w:ilvl w:val="1"/>
          <w:numId w:val="18"/>
        </w:numPr>
        <w:tabs>
          <w:tab w:val="left" w:pos="789"/>
          <w:tab w:val="left" w:pos="3059"/>
          <w:tab w:val="left" w:pos="4106"/>
          <w:tab w:val="left" w:pos="7091"/>
          <w:tab w:val="left" w:pos="9467"/>
        </w:tabs>
        <w:adjustRightInd/>
        <w:spacing w:before="0" w:after="0" w:line="243" w:lineRule="auto"/>
        <w:ind w:left="962" w:right="113" w:hanging="850"/>
        <w:jc w:val="left"/>
        <w:textAlignment w:val="auto"/>
        <w:rPr>
          <w:rFonts w:ascii="Arial Narrow" w:hAnsi="Arial Narrow"/>
          <w:i w:val="0"/>
          <w:sz w:val="20"/>
        </w:rPr>
      </w:pPr>
      <w:r w:rsidRPr="00654DC7">
        <w:rPr>
          <w:rFonts w:ascii="Arial Narrow" w:hAnsi="Arial Narrow"/>
          <w:sz w:val="20"/>
        </w:rPr>
        <w:t>RISANAMENTO DELLE MURATURE PERIMETRALI CONTRO-TERRA</w:t>
      </w:r>
    </w:p>
    <w:p w14:paraId="6446B511" w14:textId="77777777" w:rsidR="00D920E4" w:rsidRPr="00654DC7" w:rsidRDefault="00D920E4" w:rsidP="00D920E4">
      <w:pPr>
        <w:spacing w:before="16" w:line="260" w:lineRule="exact"/>
        <w:rPr>
          <w:rFonts w:ascii="Arial Narrow" w:hAnsi="Arial Narrow"/>
          <w:i/>
        </w:rPr>
      </w:pPr>
    </w:p>
    <w:p w14:paraId="079D43F1"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E’</w:t>
      </w:r>
      <w:r w:rsidRPr="00654DC7">
        <w:rPr>
          <w:rFonts w:ascii="Arial Narrow" w:hAnsi="Arial Narrow"/>
          <w:i/>
          <w:spacing w:val="3"/>
          <w:sz w:val="20"/>
        </w:rPr>
        <w:t xml:space="preserve"> </w:t>
      </w:r>
      <w:r w:rsidRPr="00654DC7">
        <w:rPr>
          <w:rFonts w:ascii="Arial Narrow" w:hAnsi="Arial Narrow"/>
          <w:i/>
          <w:sz w:val="20"/>
        </w:rPr>
        <w:t>p</w:t>
      </w:r>
      <w:r w:rsidRPr="00654DC7">
        <w:rPr>
          <w:rFonts w:ascii="Arial Narrow" w:hAnsi="Arial Narrow"/>
          <w:i/>
          <w:spacing w:val="2"/>
          <w:sz w:val="20"/>
        </w:rPr>
        <w:t>r</w:t>
      </w:r>
      <w:r w:rsidRPr="00654DC7">
        <w:rPr>
          <w:rFonts w:ascii="Arial Narrow" w:hAnsi="Arial Narrow"/>
          <w:i/>
          <w:sz w:val="20"/>
        </w:rPr>
        <w:t>e</w:t>
      </w:r>
      <w:r w:rsidRPr="00654DC7">
        <w:rPr>
          <w:rFonts w:ascii="Arial Narrow" w:hAnsi="Arial Narrow"/>
          <w:i/>
          <w:spacing w:val="-4"/>
          <w:sz w:val="20"/>
        </w:rPr>
        <w:t>v</w:t>
      </w:r>
      <w:r w:rsidRPr="00654DC7">
        <w:rPr>
          <w:rFonts w:ascii="Arial Narrow" w:hAnsi="Arial Narrow"/>
          <w:i/>
          <w:spacing w:val="4"/>
          <w:sz w:val="20"/>
        </w:rPr>
        <w:t>i</w:t>
      </w:r>
      <w:r w:rsidRPr="00654DC7">
        <w:rPr>
          <w:rFonts w:ascii="Arial Narrow" w:hAnsi="Arial Narrow"/>
          <w:i/>
          <w:sz w:val="20"/>
        </w:rPr>
        <w:t xml:space="preserve">sto il risanamento delle murature perimetrali contro-terra interessate da fenomeni di umidità da contatto. Le soluzioni che verranno analizzate nei paragrafi successivi sono applicate, nelle parti dell’edificio evidenziate nelle immagine a seguire. </w:t>
      </w:r>
    </w:p>
    <w:p w14:paraId="37442FAC" w14:textId="77777777" w:rsidR="00D920E4" w:rsidRPr="00654DC7" w:rsidRDefault="00D920E4" w:rsidP="00D920E4">
      <w:pPr>
        <w:pStyle w:val="Corpotesto"/>
        <w:spacing w:line="274" w:lineRule="exact"/>
        <w:ind w:right="110"/>
        <w:rPr>
          <w:rFonts w:ascii="Arial Narrow" w:hAnsi="Arial Narrow"/>
          <w:i/>
          <w:sz w:val="20"/>
        </w:rPr>
      </w:pPr>
    </w:p>
    <w:p w14:paraId="4DE59906" w14:textId="77777777" w:rsidR="00D920E4" w:rsidRPr="00654DC7" w:rsidRDefault="00D920E4" w:rsidP="00D920E4">
      <w:pPr>
        <w:jc w:val="center"/>
        <w:rPr>
          <w:rFonts w:ascii="Arial Narrow" w:eastAsia="Arial" w:hAnsi="Arial Narrow" w:cs="Arial"/>
          <w:b/>
          <w:bCs/>
          <w:i/>
        </w:rPr>
      </w:pPr>
      <w:r w:rsidRPr="00654DC7">
        <w:rPr>
          <w:rFonts w:ascii="Arial Narrow" w:hAnsi="Arial Narrow"/>
          <w:i/>
          <w:noProof/>
        </w:rPr>
        <w:lastRenderedPageBreak/>
        <w:drawing>
          <wp:inline distT="0" distB="0" distL="0" distR="0" wp14:anchorId="41772863" wp14:editId="135547D7">
            <wp:extent cx="6641484" cy="361507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A UM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1942" cy="3615319"/>
                    </a:xfrm>
                    <a:prstGeom prst="rect">
                      <a:avLst/>
                    </a:prstGeom>
                  </pic:spPr>
                </pic:pic>
              </a:graphicData>
            </a:graphic>
          </wp:inline>
        </w:drawing>
      </w: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4a</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dell’intervento progettuale comparto A1</w:t>
      </w:r>
    </w:p>
    <w:p w14:paraId="7C2C5637" w14:textId="77777777" w:rsidR="00D920E4" w:rsidRPr="00654DC7" w:rsidRDefault="00D920E4" w:rsidP="00D920E4">
      <w:pPr>
        <w:jc w:val="center"/>
        <w:rPr>
          <w:rFonts w:ascii="Arial Narrow" w:eastAsia="Arial" w:hAnsi="Arial Narrow" w:cs="Arial"/>
          <w:b/>
          <w:bCs/>
          <w:i/>
        </w:rPr>
      </w:pPr>
    </w:p>
    <w:p w14:paraId="4BF4706B" w14:textId="77777777" w:rsidR="00D920E4" w:rsidRPr="00654DC7" w:rsidRDefault="00D920E4" w:rsidP="00D920E4">
      <w:pPr>
        <w:jc w:val="center"/>
        <w:rPr>
          <w:rFonts w:ascii="Arial Narrow" w:eastAsia="Arial" w:hAnsi="Arial Narrow" w:cs="Arial"/>
          <w:b/>
          <w:bCs/>
          <w:i/>
        </w:rPr>
      </w:pPr>
    </w:p>
    <w:p w14:paraId="7B899D32" w14:textId="77777777" w:rsidR="00D920E4" w:rsidRPr="00654DC7" w:rsidRDefault="00D920E4" w:rsidP="00D920E4">
      <w:pPr>
        <w:jc w:val="center"/>
        <w:rPr>
          <w:rFonts w:ascii="Arial Narrow" w:eastAsia="Arial" w:hAnsi="Arial Narrow" w:cs="Arial"/>
          <w:b/>
          <w:bCs/>
          <w:i/>
        </w:rPr>
      </w:pPr>
    </w:p>
    <w:p w14:paraId="69608FAE" w14:textId="77777777" w:rsidR="00D920E4" w:rsidRPr="00654DC7" w:rsidRDefault="00D920E4" w:rsidP="00D920E4">
      <w:pPr>
        <w:rPr>
          <w:rFonts w:ascii="Arial Narrow" w:eastAsia="Arial" w:hAnsi="Arial Narrow" w:cs="Arial"/>
          <w:b/>
          <w:bCs/>
          <w:i/>
          <w:spacing w:val="-4"/>
        </w:rPr>
      </w:pPr>
      <w:r w:rsidRPr="00654DC7">
        <w:rPr>
          <w:rFonts w:ascii="Arial Narrow" w:eastAsia="Arial" w:hAnsi="Arial Narrow" w:cs="Arial"/>
          <w:b/>
          <w:bCs/>
          <w:i/>
          <w:noProof/>
          <w:spacing w:val="-4"/>
        </w:rPr>
        <w:drawing>
          <wp:inline distT="0" distB="0" distL="0" distR="0" wp14:anchorId="49B1CFD5" wp14:editId="457EF838">
            <wp:extent cx="6290310" cy="344424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a umi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0310" cy="3444240"/>
                    </a:xfrm>
                    <a:prstGeom prst="rect">
                      <a:avLst/>
                    </a:prstGeom>
                  </pic:spPr>
                </pic:pic>
              </a:graphicData>
            </a:graphic>
          </wp:inline>
        </w:drawing>
      </w:r>
    </w:p>
    <w:p w14:paraId="3875049E" w14:textId="77777777" w:rsidR="00D920E4" w:rsidRPr="00654DC7" w:rsidRDefault="00D920E4" w:rsidP="00D920E4">
      <w:pPr>
        <w:spacing w:before="9" w:line="240" w:lineRule="exact"/>
        <w:jc w:val="center"/>
        <w:rPr>
          <w:rFonts w:ascii="Arial Narrow" w:eastAsia="Arial" w:hAnsi="Arial Narrow" w:cs="Arial"/>
          <w:b/>
          <w:bCs/>
          <w:i/>
          <w:spacing w:val="-4"/>
        </w:rPr>
      </w:pPr>
    </w:p>
    <w:p w14:paraId="7C3EE548" w14:textId="77777777" w:rsidR="00D920E4" w:rsidRPr="00654DC7" w:rsidRDefault="00D920E4" w:rsidP="00D920E4">
      <w:pPr>
        <w:spacing w:before="9" w:line="240" w:lineRule="exact"/>
        <w:jc w:val="center"/>
        <w:rPr>
          <w:rFonts w:ascii="Arial Narrow" w:eastAsia="Arial" w:hAnsi="Arial Narrow" w:cs="Arial"/>
          <w:b/>
          <w:bCs/>
          <w:i/>
        </w:rPr>
      </w:pP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4b</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dell’intervento progettuale comparto A2</w:t>
      </w:r>
    </w:p>
    <w:p w14:paraId="13EEEABA" w14:textId="77777777" w:rsidR="00D920E4" w:rsidRPr="00654DC7" w:rsidRDefault="00D920E4" w:rsidP="00D920E4">
      <w:pPr>
        <w:spacing w:before="9" w:line="240" w:lineRule="exact"/>
        <w:jc w:val="center"/>
        <w:rPr>
          <w:rFonts w:ascii="Arial Narrow" w:eastAsia="Arial" w:hAnsi="Arial Narrow" w:cs="Arial"/>
          <w:b/>
          <w:bCs/>
          <w:i/>
        </w:rPr>
      </w:pPr>
    </w:p>
    <w:p w14:paraId="4FAFA6E1" w14:textId="77777777" w:rsidR="00D920E4" w:rsidRPr="00654DC7" w:rsidRDefault="00D920E4" w:rsidP="00D920E4">
      <w:pPr>
        <w:spacing w:before="9" w:line="240" w:lineRule="exact"/>
        <w:rPr>
          <w:rFonts w:ascii="Arial Narrow" w:eastAsia="Arial" w:hAnsi="Arial Narrow" w:cs="Arial"/>
          <w:b/>
          <w:bCs/>
          <w:i/>
          <w:spacing w:val="-4"/>
        </w:rPr>
      </w:pPr>
    </w:p>
    <w:p w14:paraId="20A1E041" w14:textId="77777777" w:rsidR="00D920E4" w:rsidRPr="00654DC7" w:rsidRDefault="00D920E4" w:rsidP="00D920E4">
      <w:pPr>
        <w:spacing w:before="9" w:line="240" w:lineRule="exact"/>
        <w:rPr>
          <w:rFonts w:ascii="Arial Narrow" w:eastAsia="Arial" w:hAnsi="Arial Narrow" w:cs="Arial"/>
          <w:b/>
          <w:bCs/>
          <w:i/>
        </w:rPr>
      </w:pPr>
      <w:r w:rsidRPr="00654DC7">
        <w:rPr>
          <w:rFonts w:ascii="Arial Narrow" w:eastAsia="Arial" w:hAnsi="Arial Narrow" w:cs="Arial"/>
          <w:b/>
          <w:bCs/>
          <w:i/>
          <w:noProof/>
          <w:spacing w:val="-4"/>
        </w:rPr>
        <w:lastRenderedPageBreak/>
        <w:drawing>
          <wp:anchor distT="0" distB="0" distL="114300" distR="114300" simplePos="0" relativeHeight="251661824" behindDoc="0" locked="0" layoutInCell="1" allowOverlap="1" wp14:anchorId="33054E04" wp14:editId="6D8EC8D7">
            <wp:simplePos x="0" y="0"/>
            <wp:positionH relativeFrom="column">
              <wp:posOffset>-6350</wp:posOffset>
            </wp:positionH>
            <wp:positionV relativeFrom="paragraph">
              <wp:posOffset>295910</wp:posOffset>
            </wp:positionV>
            <wp:extent cx="6283325" cy="3327400"/>
            <wp:effectExtent l="0" t="0" r="3175" b="6350"/>
            <wp:wrapTopAndBottom/>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A UMI 3.jpg"/>
                    <pic:cNvPicPr/>
                  </pic:nvPicPr>
                  <pic:blipFill rotWithShape="1">
                    <a:blip r:embed="rId15" cstate="print">
                      <a:extLst>
                        <a:ext uri="{28A0092B-C50C-407E-A947-70E740481C1C}">
                          <a14:useLocalDpi xmlns:a14="http://schemas.microsoft.com/office/drawing/2010/main" val="0"/>
                        </a:ext>
                      </a:extLst>
                    </a:blip>
                    <a:srcRect b="2703"/>
                    <a:stretch/>
                  </pic:blipFill>
                  <pic:spPr bwMode="auto">
                    <a:xfrm>
                      <a:off x="0" y="0"/>
                      <a:ext cx="6283325"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4E145" w14:textId="77777777" w:rsidR="00D920E4" w:rsidRPr="00654DC7" w:rsidRDefault="00D920E4" w:rsidP="00D920E4">
      <w:pPr>
        <w:spacing w:before="9" w:line="240" w:lineRule="exact"/>
        <w:jc w:val="center"/>
        <w:rPr>
          <w:rFonts w:ascii="Arial Narrow" w:eastAsia="Arial" w:hAnsi="Arial Narrow" w:cs="Arial"/>
          <w:b/>
          <w:bCs/>
          <w:i/>
        </w:rPr>
      </w:pPr>
      <w:r w:rsidRPr="00654DC7">
        <w:rPr>
          <w:rFonts w:ascii="Arial Narrow" w:eastAsia="Arial" w:hAnsi="Arial Narrow" w:cs="Arial"/>
          <w:b/>
          <w:bCs/>
          <w:i/>
          <w:spacing w:val="-4"/>
        </w:rPr>
        <w:t xml:space="preserve">              F</w:t>
      </w:r>
      <w:r w:rsidRPr="00654DC7">
        <w:rPr>
          <w:rFonts w:ascii="Arial Narrow" w:eastAsia="Arial" w:hAnsi="Arial Narrow" w:cs="Arial"/>
          <w:b/>
          <w:bCs/>
          <w:i/>
        </w:rPr>
        <w:t>igura</w:t>
      </w:r>
      <w:r w:rsidRPr="00654DC7">
        <w:rPr>
          <w:rFonts w:ascii="Arial Narrow" w:eastAsia="Arial" w:hAnsi="Arial Narrow" w:cs="Arial"/>
          <w:b/>
          <w:bCs/>
          <w:i/>
          <w:spacing w:val="-2"/>
        </w:rPr>
        <w:t xml:space="preserve"> 4c</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dell’intervento progettuale comparto A3</w:t>
      </w:r>
    </w:p>
    <w:p w14:paraId="0AE31519" w14:textId="77777777" w:rsidR="00D920E4" w:rsidRPr="00654DC7" w:rsidRDefault="00D920E4" w:rsidP="00D920E4">
      <w:pPr>
        <w:spacing w:before="9" w:line="240" w:lineRule="exact"/>
        <w:rPr>
          <w:rFonts w:ascii="Arial Narrow" w:eastAsia="Arial" w:hAnsi="Arial Narrow" w:cs="Arial"/>
          <w:b/>
          <w:bCs/>
          <w:i/>
          <w:spacing w:val="-4"/>
        </w:rPr>
      </w:pPr>
    </w:p>
    <w:p w14:paraId="44AD0B77" w14:textId="77777777" w:rsidR="00D920E4" w:rsidRPr="00654DC7" w:rsidRDefault="00D920E4" w:rsidP="00D920E4">
      <w:pPr>
        <w:spacing w:before="9" w:line="240" w:lineRule="exact"/>
        <w:rPr>
          <w:rFonts w:ascii="Arial Narrow" w:eastAsia="Arial" w:hAnsi="Arial Narrow" w:cs="Arial"/>
          <w:b/>
          <w:bCs/>
          <w:i/>
          <w:spacing w:val="-4"/>
        </w:rPr>
      </w:pPr>
      <w:r w:rsidRPr="00654DC7">
        <w:rPr>
          <w:rFonts w:ascii="Arial Narrow" w:eastAsia="Arial" w:hAnsi="Arial Narrow"/>
          <w:i/>
          <w:noProof/>
        </w:rPr>
        <w:drawing>
          <wp:anchor distT="0" distB="0" distL="114300" distR="114300" simplePos="0" relativeHeight="251662848" behindDoc="0" locked="0" layoutInCell="1" allowOverlap="1" wp14:anchorId="19BBD4B2" wp14:editId="55DB7C6A">
            <wp:simplePos x="0" y="0"/>
            <wp:positionH relativeFrom="column">
              <wp:posOffset>-199390</wp:posOffset>
            </wp:positionH>
            <wp:positionV relativeFrom="paragraph">
              <wp:posOffset>228600</wp:posOffset>
            </wp:positionV>
            <wp:extent cx="5549900" cy="3716655"/>
            <wp:effectExtent l="0" t="0" r="0" b="0"/>
            <wp:wrapTopAndBottom/>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naco umidità.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9900" cy="3716655"/>
                    </a:xfrm>
                    <a:prstGeom prst="rect">
                      <a:avLst/>
                    </a:prstGeom>
                  </pic:spPr>
                </pic:pic>
              </a:graphicData>
            </a:graphic>
            <wp14:sizeRelH relativeFrom="margin">
              <wp14:pctWidth>0</wp14:pctWidth>
            </wp14:sizeRelH>
            <wp14:sizeRelV relativeFrom="margin">
              <wp14:pctHeight>0</wp14:pctHeight>
            </wp14:sizeRelV>
          </wp:anchor>
        </w:drawing>
      </w:r>
    </w:p>
    <w:p w14:paraId="3D9DB497" w14:textId="77777777" w:rsidR="00D920E4" w:rsidRPr="00654DC7" w:rsidRDefault="00D920E4" w:rsidP="00D920E4">
      <w:pPr>
        <w:spacing w:before="9" w:line="240" w:lineRule="exact"/>
        <w:rPr>
          <w:rFonts w:ascii="Arial Narrow" w:eastAsia="Arial" w:hAnsi="Arial Narrow" w:cs="Arial"/>
          <w:b/>
          <w:bCs/>
          <w:i/>
          <w:spacing w:val="-4"/>
        </w:rPr>
      </w:pPr>
    </w:p>
    <w:p w14:paraId="6625CEF5" w14:textId="77777777" w:rsidR="00D920E4" w:rsidRPr="00654DC7" w:rsidRDefault="00D920E4" w:rsidP="00D920E4">
      <w:pPr>
        <w:spacing w:before="9" w:line="240" w:lineRule="exact"/>
        <w:ind w:firstLine="1843"/>
        <w:rPr>
          <w:rFonts w:ascii="Arial Narrow" w:eastAsia="Arial" w:hAnsi="Arial Narrow" w:cs="Arial"/>
          <w:b/>
          <w:bCs/>
          <w:i/>
        </w:rPr>
      </w:pP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4d</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dell’intervento progettuale</w:t>
      </w:r>
    </w:p>
    <w:p w14:paraId="53817F7E" w14:textId="77777777" w:rsidR="00D920E4" w:rsidRPr="00654DC7" w:rsidRDefault="00D920E4" w:rsidP="00D920E4">
      <w:pPr>
        <w:spacing w:before="9" w:line="240" w:lineRule="exact"/>
        <w:jc w:val="center"/>
        <w:rPr>
          <w:rFonts w:ascii="Arial Narrow" w:eastAsia="Arial" w:hAnsi="Arial Narrow" w:cs="Arial"/>
          <w:b/>
          <w:bCs/>
          <w:i/>
        </w:rPr>
      </w:pPr>
    </w:p>
    <w:p w14:paraId="2A04F398" w14:textId="77777777" w:rsidR="00D920E4" w:rsidRPr="00654DC7" w:rsidRDefault="00D920E4" w:rsidP="00D920E4">
      <w:pPr>
        <w:spacing w:before="9"/>
        <w:rPr>
          <w:rFonts w:ascii="Arial Narrow" w:eastAsia="Arial" w:hAnsi="Arial Narrow"/>
          <w:i/>
        </w:rPr>
      </w:pPr>
      <w:r w:rsidRPr="00654DC7">
        <w:rPr>
          <w:rFonts w:ascii="Arial Narrow" w:eastAsia="Arial" w:hAnsi="Arial Narrow"/>
          <w:i/>
        </w:rPr>
        <w:t xml:space="preserve">La soluzione proposta per ciascuno dei 3 comparti prevede la realizzazione di fori sui muri perimetrali che consentono di mettere in comunicazione con l’esterno la zona interessata dai problemi di umidità. A questa soluzione si associa inoltre la creazione di una </w:t>
      </w:r>
      <w:r w:rsidRPr="00654DC7">
        <w:rPr>
          <w:rFonts w:ascii="Arial Narrow" w:eastAsia="Arial" w:hAnsi="Arial Narrow"/>
          <w:i/>
        </w:rPr>
        <w:lastRenderedPageBreak/>
        <w:t>controparete in cartongesso dotata di uno strato isolante entro l’intercapedine. Laddove non è possibile realizzare la controparete, per la presenza ad esempio dell’infisso o delle porte di accesso ai vani, si adotta come soluzione, la pulitura delle superfici interessate dalla problematica e la trattazione di queste con uno speciale intonaco traspirante-deumidificante adatto proprio per le superfici soggette a problemi di umidità. Nell’immagine a seguire vengono evidenziate le superfici che saranno interessate da questo tipo di intervento nei 3 comparti.</w:t>
      </w:r>
    </w:p>
    <w:p w14:paraId="1B01DA80"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 </w:t>
      </w:r>
    </w:p>
    <w:p w14:paraId="31281088"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2.2. INTERVENTI ARCHITETTONICI  </w:t>
      </w:r>
    </w:p>
    <w:p w14:paraId="690EF570" w14:textId="77777777" w:rsidR="00D920E4" w:rsidRPr="00654DC7" w:rsidRDefault="00D920E4" w:rsidP="00D920E4">
      <w:pPr>
        <w:rPr>
          <w:rFonts w:ascii="Arial Narrow" w:eastAsia="Arial" w:hAnsi="Arial Narrow"/>
          <w:i/>
          <w:spacing w:val="6"/>
        </w:rPr>
      </w:pPr>
    </w:p>
    <w:p w14:paraId="7DEAC730"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2.2.1. PROGETTAZIONE DEGLI ESTERNI</w:t>
      </w:r>
    </w:p>
    <w:p w14:paraId="32E88628" w14:textId="77777777" w:rsidR="00D920E4" w:rsidRPr="00654DC7" w:rsidRDefault="00D920E4" w:rsidP="00D920E4">
      <w:pPr>
        <w:rPr>
          <w:rFonts w:ascii="Arial Narrow" w:eastAsia="Arial" w:hAnsi="Arial Narrow"/>
          <w:i/>
          <w:spacing w:val="6"/>
        </w:rPr>
      </w:pPr>
    </w:p>
    <w:p w14:paraId="1D6F80FA" w14:textId="77777777" w:rsidR="00D920E4" w:rsidRDefault="00D920E4" w:rsidP="00D920E4">
      <w:pPr>
        <w:rPr>
          <w:rFonts w:ascii="Arial Narrow" w:eastAsia="Arial" w:hAnsi="Arial Narrow"/>
          <w:i/>
          <w:spacing w:val="6"/>
        </w:rPr>
      </w:pPr>
      <w:r w:rsidRPr="00654DC7">
        <w:rPr>
          <w:rFonts w:ascii="Arial Narrow" w:eastAsia="Arial" w:hAnsi="Arial Narrow"/>
          <w:i/>
          <w:spacing w:val="6"/>
        </w:rPr>
        <w:t xml:space="preserve">  2.2.1.1. PROGETTAZIONE DEGLI ESTERNI COMPARTO A1</w:t>
      </w:r>
    </w:p>
    <w:p w14:paraId="59B3C57E" w14:textId="77777777" w:rsidR="00D920E4" w:rsidRPr="00654DC7" w:rsidRDefault="00D920E4" w:rsidP="00D920E4">
      <w:pPr>
        <w:rPr>
          <w:rFonts w:ascii="Arial Narrow" w:eastAsia="Arial" w:hAnsi="Arial Narrow"/>
          <w:i/>
          <w:color w:val="FF0000"/>
          <w:spacing w:val="6"/>
        </w:rPr>
      </w:pPr>
    </w:p>
    <w:p w14:paraId="60AC6856" w14:textId="77777777" w:rsidR="00D920E4" w:rsidRPr="00654DC7" w:rsidRDefault="00D920E4" w:rsidP="00D920E4">
      <w:pPr>
        <w:rPr>
          <w:rFonts w:ascii="Arial Narrow" w:eastAsia="Arial" w:hAnsi="Arial Narrow"/>
          <w:i/>
          <w:color w:val="FF0000"/>
          <w:spacing w:val="6"/>
        </w:rPr>
      </w:pPr>
      <w:r w:rsidRPr="00654DC7">
        <w:rPr>
          <w:rFonts w:ascii="Arial Narrow" w:eastAsia="Arial" w:hAnsi="Arial Narrow"/>
          <w:i/>
          <w:noProof/>
          <w:spacing w:val="6"/>
        </w:rPr>
        <w:drawing>
          <wp:inline distT="0" distB="0" distL="0" distR="0" wp14:anchorId="6040E0D9" wp14:editId="33FEC5B7">
            <wp:extent cx="6531610" cy="19951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so sede fogg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1610" cy="1995170"/>
                    </a:xfrm>
                    <a:prstGeom prst="rect">
                      <a:avLst/>
                    </a:prstGeom>
                  </pic:spPr>
                </pic:pic>
              </a:graphicData>
            </a:graphic>
          </wp:inline>
        </w:drawing>
      </w:r>
    </w:p>
    <w:p w14:paraId="512B84DB" w14:textId="77777777" w:rsidR="00D920E4" w:rsidRPr="00654DC7" w:rsidRDefault="00D920E4" w:rsidP="00D920E4">
      <w:pPr>
        <w:rPr>
          <w:rFonts w:ascii="Arial Narrow" w:eastAsia="Arial" w:hAnsi="Arial Narrow"/>
          <w:i/>
          <w:spacing w:val="6"/>
        </w:rPr>
      </w:pPr>
    </w:p>
    <w:p w14:paraId="0D94A8B1"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5</w:t>
      </w:r>
      <w:r w:rsidRPr="00654DC7">
        <w:rPr>
          <w:rFonts w:ascii="Arial Narrow" w:eastAsia="Arial" w:hAnsi="Arial Narrow" w:cs="Arial"/>
          <w:b/>
          <w:bCs/>
          <w:i/>
        </w:rPr>
        <w:t>_Ingresso alla sede del Politecnico presso l’Istituto S. Altamura</w:t>
      </w:r>
    </w:p>
    <w:p w14:paraId="1B184DB1"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La progettazione degli spazi esterni ha come fine quello di dare alla sede di Foggia un accesso che possa essere utilizzato anche come luogo dello stare cercando di coniugare alle soluzioni di tipo tecnico, che consentono di superare una situazione esistente di disagio, delle soluzioni estetiche che rendano il cortile esterno di accesso uno spazio vivibile. </w:t>
      </w:r>
    </w:p>
    <w:p w14:paraId="0E694C68"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Partendo dalla problematica dell'inadeguata attuale gestione delle acque meteoriche, che si suppone essere la causa dell’innalzamento del livello dell’acqua nei bagni della struttura, che comporta quindi allagamenti nei periodi di forti precipitazioni, si è predisposto, nel cortile esterno di accesso, un sistema di pendenze finalizzato a raccogliere le acque meteoriche e convogliarle in una vasca serbatoio attraverso la quale queste acque vengono poi riutilizzate dalla fontana progettata per il giardino. Il sistema delle pendenze è integrato con la progettazione degli elementi di dettaglio di questo cortile, in cui si sceglie di predisporre un muro attrezzato in laterizi addossato alla pre-esistente recinzione anch’essa in laterizi. </w:t>
      </w:r>
    </w:p>
    <w:p w14:paraId="78A4E1BB" w14:textId="77777777" w:rsidR="00D920E4" w:rsidRPr="00654DC7" w:rsidRDefault="00D920E4" w:rsidP="00D920E4">
      <w:pPr>
        <w:rPr>
          <w:rFonts w:ascii="Arial Narrow" w:eastAsia="Arial" w:hAnsi="Arial Narrow"/>
          <w:i/>
          <w:spacing w:val="6"/>
        </w:rPr>
      </w:pPr>
    </w:p>
    <w:p w14:paraId="6874CCB9"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Questo muro attrezzato svolge diverse funzioni tutte connesse all’uso della struttura come edificio per studenti universitari, per cui il muro si articola in modo da divenire un’ampia seduta, una griglia portabiciclette, una fontana che riutilizza l’acqua meteorica, una fioriera e un elemento entro il quale è collocata la guida di scorrimento del nuovo cancello scorrevole. Questo sistema a muro in laterizi si completa con una pavimentazione modulare in blocchi di cocciopesto e con un giardino nella parte retrostante del cortile, che attualmente è occupata invece da un parcheggio. </w:t>
      </w:r>
    </w:p>
    <w:p w14:paraId="63DED6E8"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lastRenderedPageBreak/>
        <w:t>Questo progetto prevede quindi che l’area venga sgomberata dalle auto che attualmente la occupano, in modo che possa essere utilizzata interamente come giardino. La scelta dei materiali è stata condotta nel tentativo di riprendere un materiale già in uso nella struttura, il laterizio, e coniugarlo al cocciopesto per l’ottenimento di uno spazio-giardino vivibile. Inoltre l’intervento predispone un sistema di tettoie che consentono di coprire i punti di accesso alla struttura e i nodi di collegamento tra i piani a quote altimetriche diverse.</w:t>
      </w:r>
    </w:p>
    <w:p w14:paraId="76E76C3A" w14:textId="77777777" w:rsidR="00D920E4" w:rsidRPr="00654DC7" w:rsidRDefault="00D920E4" w:rsidP="00D920E4">
      <w:pPr>
        <w:jc w:val="center"/>
        <w:rPr>
          <w:rFonts w:ascii="Arial Narrow" w:eastAsia="Arial" w:hAnsi="Arial Narrow"/>
          <w:i/>
          <w:spacing w:val="6"/>
        </w:rPr>
      </w:pPr>
      <w:r w:rsidRPr="00654DC7">
        <w:rPr>
          <w:rFonts w:ascii="Arial Narrow" w:eastAsia="Arial" w:hAnsi="Arial Narrow"/>
          <w:i/>
          <w:noProof/>
          <w:spacing w:val="6"/>
        </w:rPr>
        <w:drawing>
          <wp:inline distT="0" distB="0" distL="0" distR="0" wp14:anchorId="4FF3D200" wp14:editId="57CC1FA4">
            <wp:extent cx="6007395" cy="4396027"/>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 esterni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567" cy="4399080"/>
                    </a:xfrm>
                    <a:prstGeom prst="rect">
                      <a:avLst/>
                    </a:prstGeom>
                  </pic:spPr>
                </pic:pic>
              </a:graphicData>
            </a:graphic>
          </wp:inline>
        </w:drawing>
      </w:r>
    </w:p>
    <w:p w14:paraId="272FE721"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6</w:t>
      </w:r>
      <w:r w:rsidRPr="00654DC7">
        <w:rPr>
          <w:rFonts w:ascii="Arial Narrow" w:eastAsia="Arial" w:hAnsi="Arial Narrow" w:cs="Arial"/>
          <w:b/>
          <w:bCs/>
          <w:i/>
        </w:rPr>
        <w:t>_Ricostruzione assonometrica dell’intervento nel cortile esterno</w:t>
      </w:r>
    </w:p>
    <w:p w14:paraId="73C2B2C7" w14:textId="77777777" w:rsidR="00D920E4" w:rsidRPr="00654DC7" w:rsidRDefault="00D920E4" w:rsidP="00D920E4">
      <w:pPr>
        <w:spacing w:before="16"/>
        <w:jc w:val="center"/>
        <w:rPr>
          <w:rFonts w:ascii="Arial Narrow" w:eastAsia="Arial" w:hAnsi="Arial Narrow" w:cs="Arial"/>
          <w:b/>
          <w:bCs/>
          <w:i/>
        </w:rPr>
      </w:pPr>
    </w:p>
    <w:p w14:paraId="0F517BAD" w14:textId="77777777" w:rsidR="00D920E4" w:rsidRPr="00654DC7" w:rsidRDefault="00D920E4" w:rsidP="00D920E4">
      <w:pPr>
        <w:rPr>
          <w:rFonts w:ascii="Arial Narrow" w:eastAsia="Arial" w:hAnsi="Arial Narrow"/>
          <w:i/>
          <w:spacing w:val="6"/>
        </w:rPr>
      </w:pPr>
    </w:p>
    <w:p w14:paraId="4402473B"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2.2.1.2. PROGETTAZIONE DEGLI ESTERNI COMPARTI A2-A3</w:t>
      </w:r>
    </w:p>
    <w:p w14:paraId="267382CB" w14:textId="77777777" w:rsidR="00D920E4" w:rsidRPr="00654DC7" w:rsidRDefault="00D920E4" w:rsidP="00D920E4">
      <w:pPr>
        <w:rPr>
          <w:rFonts w:ascii="Arial Narrow" w:eastAsia="Arial" w:hAnsi="Arial Narrow"/>
          <w:i/>
          <w:spacing w:val="6"/>
        </w:rPr>
      </w:pPr>
    </w:p>
    <w:p w14:paraId="386D6FDA"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E’ prevista la demolizione parziale del marciapiede esistente nella corte interna, in particolare la parte adiacente il comparto A2 e quella adiacente il comparto A3, come mostrato nella Figura 7.</w:t>
      </w:r>
    </w:p>
    <w:p w14:paraId="5968CA52"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Questo intervento è finalizzato ancora una volta a superare le problematiche di umidità che interessano i muri perimetrali dell’edificio, in questo caso dovute alle infiltrazioni d’acqua causate da una progettazione incompleta dell’attacco a terra.</w:t>
      </w:r>
    </w:p>
    <w:p w14:paraId="24269A9C"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Infatti l’attuale marciapiede non è dotato di una guaina impermeabilizzante al suo interno e di una pendenza tale da poter gestire il flusso di acque meteoriche che interessano la struttura. </w:t>
      </w:r>
    </w:p>
    <w:p w14:paraId="78061EF2" w14:textId="77777777" w:rsidR="00D920E4" w:rsidRPr="00654DC7" w:rsidRDefault="00D920E4" w:rsidP="00D920E4">
      <w:pPr>
        <w:rPr>
          <w:rFonts w:ascii="Arial Narrow" w:eastAsia="Arial" w:hAnsi="Arial Narrow"/>
          <w:i/>
          <w:spacing w:val="6"/>
        </w:rPr>
      </w:pPr>
    </w:p>
    <w:p w14:paraId="1DDE26AC"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2.2.1.3. PROGETTAZIONE DEGLI ESTERNI COMPARTO A3</w:t>
      </w:r>
    </w:p>
    <w:p w14:paraId="6E7E5897" w14:textId="77777777" w:rsidR="00D920E4" w:rsidRPr="00654DC7" w:rsidRDefault="00D920E4" w:rsidP="00D920E4">
      <w:pPr>
        <w:rPr>
          <w:rFonts w:ascii="Arial Narrow" w:eastAsia="Arial" w:hAnsi="Arial Narrow"/>
          <w:i/>
          <w:spacing w:val="6"/>
        </w:rPr>
      </w:pPr>
    </w:p>
    <w:p w14:paraId="00199D55"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lastRenderedPageBreak/>
        <w:t>E’ prevista la rimozione della guaina impermeabilizzante disposta all’attacco a terra dell’edificio sul lato di accesso secondario alla scuola, in cui si trova attualmente il parcheggio della scuola stessa. L’intervento interesserà la superficie individuata nella Figura 8 e sarà finalizzato al rifacimento del manto impermeabile in modo da evitare il più possibile le infiltrazioni d’acqua che determinano evidenti problemi di umidità nelle pareti perimetrali dell’edificio.</w:t>
      </w:r>
    </w:p>
    <w:p w14:paraId="71B57EBF" w14:textId="77777777" w:rsidR="00D920E4" w:rsidRPr="00654DC7" w:rsidRDefault="00D920E4" w:rsidP="00D920E4">
      <w:pPr>
        <w:jc w:val="center"/>
        <w:rPr>
          <w:rFonts w:ascii="Arial Narrow" w:eastAsia="Arial" w:hAnsi="Arial Narrow"/>
          <w:i/>
          <w:spacing w:val="6"/>
        </w:rPr>
      </w:pPr>
      <w:r w:rsidRPr="00654DC7">
        <w:rPr>
          <w:rFonts w:ascii="Arial Narrow" w:eastAsia="Arial" w:hAnsi="Arial Narrow"/>
          <w:i/>
          <w:noProof/>
          <w:spacing w:val="6"/>
        </w:rPr>
        <w:drawing>
          <wp:inline distT="0" distB="0" distL="0" distR="0" wp14:anchorId="4CE6C805" wp14:editId="4C9441CE">
            <wp:extent cx="5508137" cy="3299791"/>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AP CORTE INTER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7899" cy="3299648"/>
                    </a:xfrm>
                    <a:prstGeom prst="rect">
                      <a:avLst/>
                    </a:prstGeom>
                  </pic:spPr>
                </pic:pic>
              </a:graphicData>
            </a:graphic>
          </wp:inline>
        </w:drawing>
      </w:r>
    </w:p>
    <w:p w14:paraId="5ACC606B"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7</w:t>
      </w:r>
      <w:r w:rsidRPr="00654DC7">
        <w:rPr>
          <w:rFonts w:ascii="Arial Narrow" w:eastAsia="Arial" w:hAnsi="Arial Narrow" w:cs="Arial"/>
          <w:b/>
          <w:bCs/>
          <w:i/>
        </w:rPr>
        <w:t>_Marciapiede dei comparti A2 e A3 sottoposto a rifacimento</w:t>
      </w:r>
    </w:p>
    <w:p w14:paraId="6D9BDA3C" w14:textId="77777777" w:rsidR="00D920E4" w:rsidRPr="00654DC7" w:rsidRDefault="00D920E4" w:rsidP="00D920E4">
      <w:pPr>
        <w:rPr>
          <w:rFonts w:ascii="Arial Narrow" w:eastAsia="Arial" w:hAnsi="Arial Narrow"/>
          <w:i/>
          <w:spacing w:val="6"/>
        </w:rPr>
      </w:pPr>
    </w:p>
    <w:p w14:paraId="0F10292F" w14:textId="77777777" w:rsidR="00D920E4" w:rsidRPr="00654DC7" w:rsidRDefault="00D920E4" w:rsidP="00D920E4">
      <w:pPr>
        <w:rPr>
          <w:rFonts w:ascii="Arial Narrow" w:eastAsia="Arial" w:hAnsi="Arial Narrow"/>
          <w:i/>
          <w:spacing w:val="6"/>
        </w:rPr>
      </w:pPr>
    </w:p>
    <w:p w14:paraId="7A08AD70" w14:textId="77777777" w:rsidR="00D920E4" w:rsidRPr="00654DC7" w:rsidRDefault="00D920E4" w:rsidP="00D920E4">
      <w:pPr>
        <w:rPr>
          <w:rFonts w:ascii="Arial Narrow" w:eastAsia="Arial" w:hAnsi="Arial Narrow"/>
          <w:i/>
          <w:spacing w:val="6"/>
        </w:rPr>
      </w:pPr>
      <w:r w:rsidRPr="00654DC7">
        <w:rPr>
          <w:rFonts w:ascii="Arial Narrow" w:eastAsia="Arial" w:hAnsi="Arial Narrow"/>
          <w:i/>
          <w:noProof/>
          <w:spacing w:val="6"/>
        </w:rPr>
        <w:drawing>
          <wp:inline distT="0" distB="0" distL="0" distR="0" wp14:anchorId="6EAD5B71" wp14:editId="0B99F591">
            <wp:extent cx="5486400" cy="326003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m estern a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7198" cy="3260509"/>
                    </a:xfrm>
                    <a:prstGeom prst="rect">
                      <a:avLst/>
                    </a:prstGeom>
                  </pic:spPr>
                </pic:pic>
              </a:graphicData>
            </a:graphic>
          </wp:inline>
        </w:drawing>
      </w:r>
    </w:p>
    <w:p w14:paraId="39F298D3"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8</w:t>
      </w:r>
      <w:r w:rsidRPr="00654DC7">
        <w:rPr>
          <w:rFonts w:ascii="Arial Narrow" w:eastAsia="Arial" w:hAnsi="Arial Narrow" w:cs="Arial"/>
          <w:b/>
          <w:bCs/>
          <w:i/>
        </w:rPr>
        <w:t>_Area esterna asfaltata sottoposta a rifacimento del manto impermeabile</w:t>
      </w:r>
    </w:p>
    <w:p w14:paraId="2ADDA94D" w14:textId="77777777" w:rsidR="00D920E4" w:rsidRPr="00654DC7" w:rsidRDefault="00D920E4" w:rsidP="00D920E4">
      <w:pPr>
        <w:rPr>
          <w:rFonts w:ascii="Arial Narrow" w:eastAsia="Arial" w:hAnsi="Arial Narrow"/>
          <w:i/>
          <w:spacing w:val="6"/>
        </w:rPr>
      </w:pPr>
    </w:p>
    <w:p w14:paraId="14B4AFDD" w14:textId="77777777" w:rsidR="00D920E4" w:rsidRPr="00654DC7" w:rsidRDefault="00D920E4" w:rsidP="00D920E4">
      <w:pPr>
        <w:rPr>
          <w:rFonts w:ascii="Arial Narrow" w:eastAsia="Arial" w:hAnsi="Arial Narrow"/>
          <w:i/>
          <w:spacing w:val="6"/>
        </w:rPr>
      </w:pPr>
    </w:p>
    <w:p w14:paraId="72CB704C"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lastRenderedPageBreak/>
        <w:t>Le problematiche non possono essere risolte adottando la stessa soluzione usata per la corte interna. In questo caso, infatti, non è possibile creare un marciapiede che consenta di allontanare l'acqua piovana dall'attacco a terra dell'edificio, in quanto andrebbe a sovrapporsi alle finestre della struttura, arrecando quindi un danno maggiore rispetto a quello già esistente. E' necessario quindi adottare una soluzione diversa. Partendo dallo studio dello stato di fatto, si evidenzia che l'intervento viene eseguito su di un esterno adibito a parcheggio, asfaltato, su cui è stata posta una guaina bituminosa che con il tempo e le escursioni termiche si è dissaldata o strappata in alcuni punti, lasciando filtrare acqua, in particolar modo nell'attacco a terra della facciata,  creando cosi' dei problemi di umidita' nei muri contro-terra.</w:t>
      </w:r>
    </w:p>
    <w:p w14:paraId="01A00A9A"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Si è optato quindi per l’applicazione di un sistema multistrato liquido che permette di impermeabilizzare e rendere carrabile il supporto in spessori contenuti e attraverso un'applicazione molto più rapida e sicura delle impermeabilizzazioni tradizionali.</w:t>
      </w:r>
    </w:p>
    <w:p w14:paraId="73C35423" w14:textId="77777777" w:rsidR="00D920E4" w:rsidRPr="00654DC7" w:rsidRDefault="00D920E4" w:rsidP="00D920E4">
      <w:pPr>
        <w:rPr>
          <w:rFonts w:ascii="Arial Narrow" w:eastAsia="Arial" w:hAnsi="Arial Narrow"/>
          <w:i/>
          <w:spacing w:val="6"/>
        </w:rPr>
      </w:pPr>
    </w:p>
    <w:p w14:paraId="277FCAA3" w14:textId="77777777" w:rsidR="00D920E4" w:rsidRPr="00654DC7" w:rsidRDefault="00D920E4" w:rsidP="00D920E4">
      <w:pPr>
        <w:rPr>
          <w:rFonts w:ascii="Arial Narrow" w:eastAsia="Arial" w:hAnsi="Arial Narrow"/>
          <w:i/>
          <w:spacing w:val="6"/>
        </w:rPr>
        <w:sectPr w:rsidR="00D920E4" w:rsidRPr="00654DC7" w:rsidSect="00D920E4">
          <w:pgSz w:w="11906" w:h="16840" w:code="9"/>
          <w:pgMar w:top="1559" w:right="1021" w:bottom="1276" w:left="1038" w:header="0" w:footer="431" w:gutter="0"/>
          <w:cols w:space="720"/>
        </w:sectPr>
      </w:pPr>
    </w:p>
    <w:p w14:paraId="6C8DA142" w14:textId="77777777" w:rsidR="00D920E4" w:rsidRPr="006A3F19" w:rsidRDefault="00D920E4" w:rsidP="00D920E4">
      <w:pPr>
        <w:rPr>
          <w:rFonts w:ascii="Arial Narrow" w:eastAsia="Arial" w:hAnsi="Arial Narrow"/>
          <w:i/>
          <w:spacing w:val="6"/>
        </w:rPr>
      </w:pPr>
      <w:r w:rsidRPr="006A3F19">
        <w:rPr>
          <w:rFonts w:ascii="Arial Narrow" w:eastAsia="Arial" w:hAnsi="Arial Narrow"/>
          <w:i/>
          <w:spacing w:val="6"/>
        </w:rPr>
        <w:lastRenderedPageBreak/>
        <w:t>2.2.2. PROGETTAZIONE DEGLI INTERNI</w:t>
      </w:r>
    </w:p>
    <w:p w14:paraId="10705D36" w14:textId="77777777" w:rsidR="00D920E4" w:rsidRPr="006A3F19" w:rsidRDefault="00D920E4" w:rsidP="00D920E4">
      <w:pPr>
        <w:rPr>
          <w:rFonts w:ascii="Arial Narrow" w:eastAsia="Arial" w:hAnsi="Arial Narrow"/>
          <w:i/>
          <w:spacing w:val="6"/>
        </w:rPr>
      </w:pPr>
    </w:p>
    <w:p w14:paraId="41B49A63" w14:textId="77777777" w:rsidR="00D920E4" w:rsidRPr="006A3F19" w:rsidRDefault="00D920E4" w:rsidP="00D920E4">
      <w:pPr>
        <w:rPr>
          <w:rFonts w:ascii="Arial Narrow" w:eastAsia="Arial" w:hAnsi="Arial Narrow"/>
          <w:i/>
          <w:spacing w:val="6"/>
        </w:rPr>
      </w:pPr>
      <w:r w:rsidRPr="006A3F19">
        <w:rPr>
          <w:rFonts w:ascii="Arial Narrow" w:eastAsia="Arial" w:hAnsi="Arial Narrow"/>
          <w:i/>
          <w:spacing w:val="6"/>
        </w:rPr>
        <w:t xml:space="preserve">  2.2.2.1. PREDISPOSIZIONE DI UNA GUARDIOLA ALL’ACCESSO</w:t>
      </w:r>
    </w:p>
    <w:p w14:paraId="4893A387" w14:textId="77777777" w:rsidR="00D920E4" w:rsidRPr="006A3F19" w:rsidRDefault="00D920E4" w:rsidP="00D920E4">
      <w:pPr>
        <w:spacing w:before="18" w:line="200" w:lineRule="exact"/>
        <w:rPr>
          <w:rFonts w:ascii="Arial Narrow" w:eastAsia="Arial" w:hAnsi="Arial Narrow"/>
          <w:i/>
          <w:spacing w:val="6"/>
        </w:rPr>
      </w:pPr>
    </w:p>
    <w:p w14:paraId="62F54A88" w14:textId="77777777" w:rsidR="00D920E4" w:rsidRPr="006A3F19" w:rsidRDefault="00D920E4" w:rsidP="00D920E4">
      <w:pPr>
        <w:pStyle w:val="Corpotesto"/>
        <w:spacing w:line="274" w:lineRule="exact"/>
        <w:ind w:right="110"/>
        <w:rPr>
          <w:rFonts w:ascii="Arial Narrow" w:eastAsia="Arial" w:hAnsi="Arial Narrow"/>
          <w:i/>
          <w:spacing w:val="6"/>
          <w:sz w:val="20"/>
        </w:rPr>
      </w:pPr>
      <w:r w:rsidRPr="006A3F19">
        <w:rPr>
          <w:rFonts w:ascii="Arial Narrow" w:eastAsia="Arial" w:hAnsi="Arial Narrow"/>
          <w:i/>
          <w:spacing w:val="6"/>
          <w:sz w:val="20"/>
        </w:rPr>
        <w:t xml:space="preserve">L’intervento progettuale prevede degli interventi al vano d’ingresso: la collocazione di una parete divisoria modulare integrata con guardiola. L’uso di questa soluzione mira a considerare i due ambienti, ingresso e segreteria, come unico vano diviso da un elemento modulare in parte trasparente in modo da poter percepire il vano d’ingresso più dilatato e aumentandone la luminosità. </w:t>
      </w:r>
    </w:p>
    <w:p w14:paraId="77393119" w14:textId="77777777" w:rsidR="00D920E4" w:rsidRPr="006A3F19" w:rsidRDefault="00D920E4" w:rsidP="00D920E4">
      <w:pPr>
        <w:jc w:val="center"/>
        <w:rPr>
          <w:rFonts w:cs="Arial"/>
          <w:b/>
          <w:bCs/>
          <w:spacing w:val="-4"/>
        </w:rPr>
      </w:pPr>
      <w:r w:rsidRPr="006A3F19">
        <w:rPr>
          <w:rFonts w:ascii="Arial Narrow" w:eastAsia="Arial" w:hAnsi="Arial Narrow"/>
          <w:i/>
          <w:noProof/>
          <w:spacing w:val="6"/>
        </w:rPr>
        <w:drawing>
          <wp:anchor distT="0" distB="0" distL="114300" distR="114300" simplePos="0" relativeHeight="251651584" behindDoc="0" locked="0" layoutInCell="1" allowOverlap="1" wp14:anchorId="2C6E645D" wp14:editId="220D0F77">
            <wp:simplePos x="0" y="0"/>
            <wp:positionH relativeFrom="margin">
              <wp:posOffset>-136525</wp:posOffset>
            </wp:positionH>
            <wp:positionV relativeFrom="margin">
              <wp:posOffset>1236980</wp:posOffset>
            </wp:positionV>
            <wp:extent cx="6379210" cy="5009515"/>
            <wp:effectExtent l="0" t="0" r="2540" b="63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a mosca pp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9210" cy="5009515"/>
                    </a:xfrm>
                    <a:prstGeom prst="rect">
                      <a:avLst/>
                    </a:prstGeom>
                  </pic:spPr>
                </pic:pic>
              </a:graphicData>
            </a:graphic>
            <wp14:sizeRelH relativeFrom="margin">
              <wp14:pctWidth>0</wp14:pctWidth>
            </wp14:sizeRelH>
            <wp14:sizeRelV relativeFrom="margin">
              <wp14:pctHeight>0</wp14:pctHeight>
            </wp14:sizeRelV>
          </wp:anchor>
        </w:drawing>
      </w:r>
      <w:r w:rsidRPr="00654DC7">
        <w:rPr>
          <w:rFonts w:cs="Arial"/>
          <w:b/>
          <w:bCs/>
          <w:spacing w:val="-4"/>
        </w:rPr>
        <w:t>F</w:t>
      </w:r>
      <w:r w:rsidRPr="00654DC7">
        <w:rPr>
          <w:rFonts w:cs="Arial"/>
          <w:b/>
          <w:bCs/>
        </w:rPr>
        <w:t>igura</w:t>
      </w:r>
      <w:r w:rsidRPr="00654DC7">
        <w:rPr>
          <w:rFonts w:cs="Arial"/>
          <w:b/>
          <w:bCs/>
          <w:spacing w:val="-2"/>
        </w:rPr>
        <w:t xml:space="preserve"> 9</w:t>
      </w:r>
      <w:r w:rsidRPr="00654DC7">
        <w:rPr>
          <w:rFonts w:cs="Arial"/>
          <w:b/>
          <w:bCs/>
        </w:rPr>
        <w:t>_I</w:t>
      </w:r>
      <w:r w:rsidRPr="00654DC7">
        <w:rPr>
          <w:rFonts w:cs="Arial"/>
          <w:b/>
          <w:bCs/>
          <w:spacing w:val="-4"/>
        </w:rPr>
        <w:t>nq</w:t>
      </w:r>
      <w:r w:rsidRPr="00654DC7">
        <w:rPr>
          <w:rFonts w:cs="Arial"/>
          <w:b/>
          <w:bCs/>
        </w:rPr>
        <w:t>uad</w:t>
      </w:r>
      <w:r w:rsidRPr="00654DC7">
        <w:rPr>
          <w:rFonts w:cs="Arial"/>
          <w:b/>
          <w:bCs/>
          <w:spacing w:val="-5"/>
        </w:rPr>
        <w:t>r</w:t>
      </w:r>
      <w:r w:rsidRPr="00654DC7">
        <w:rPr>
          <w:rFonts w:cs="Arial"/>
          <w:b/>
          <w:bCs/>
        </w:rPr>
        <w:t>a</w:t>
      </w:r>
      <w:r w:rsidRPr="00654DC7">
        <w:rPr>
          <w:rFonts w:cs="Arial"/>
          <w:b/>
          <w:bCs/>
          <w:spacing w:val="-4"/>
        </w:rPr>
        <w:t>m</w:t>
      </w:r>
      <w:r w:rsidRPr="00654DC7">
        <w:rPr>
          <w:rFonts w:cs="Arial"/>
          <w:b/>
          <w:bCs/>
        </w:rPr>
        <w:t>ento</w:t>
      </w:r>
      <w:r w:rsidRPr="00654DC7">
        <w:rPr>
          <w:rFonts w:cs="Arial"/>
          <w:b/>
          <w:bCs/>
          <w:spacing w:val="-2"/>
        </w:rPr>
        <w:t xml:space="preserve"> </w:t>
      </w:r>
      <w:r w:rsidRPr="00654DC7">
        <w:rPr>
          <w:rFonts w:cs="Arial"/>
          <w:b/>
          <w:bCs/>
        </w:rPr>
        <w:t>dell’intervento progettuale</w:t>
      </w:r>
    </w:p>
    <w:p w14:paraId="681D8949" w14:textId="77777777" w:rsidR="00D920E4" w:rsidRPr="00654DC7" w:rsidRDefault="00D920E4" w:rsidP="00D920E4">
      <w:pPr>
        <w:pStyle w:val="Corpotesto"/>
        <w:spacing w:line="274" w:lineRule="exact"/>
        <w:ind w:right="110"/>
        <w:rPr>
          <w:rFonts w:ascii="Arial Narrow" w:hAnsi="Arial Narrow"/>
          <w:i/>
          <w:sz w:val="20"/>
        </w:rPr>
      </w:pPr>
    </w:p>
    <w:p w14:paraId="5028A370" w14:textId="77777777" w:rsidR="00D920E4" w:rsidRPr="00654DC7" w:rsidRDefault="00D920E4" w:rsidP="00D920E4">
      <w:pPr>
        <w:pStyle w:val="Corpotesto"/>
        <w:spacing w:line="274" w:lineRule="exact"/>
        <w:ind w:right="110"/>
        <w:rPr>
          <w:rFonts w:ascii="Arial Narrow" w:hAnsi="Arial Narrow"/>
          <w:i/>
          <w:sz w:val="20"/>
        </w:rPr>
      </w:pPr>
    </w:p>
    <w:p w14:paraId="4212EB6F"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Il sistema divisorio è composto da:</w:t>
      </w:r>
    </w:p>
    <w:p w14:paraId="6ADEE2CE" w14:textId="77777777" w:rsidR="00D920E4" w:rsidRPr="00654DC7" w:rsidRDefault="00D920E4" w:rsidP="00D920E4">
      <w:pPr>
        <w:pStyle w:val="Corpotesto"/>
        <w:spacing w:line="274" w:lineRule="exact"/>
        <w:ind w:right="110"/>
        <w:rPr>
          <w:rFonts w:ascii="Arial Narrow" w:hAnsi="Arial Narrow"/>
          <w:i/>
          <w:sz w:val="20"/>
        </w:rPr>
      </w:pPr>
    </w:p>
    <w:p w14:paraId="03AFDEBE" w14:textId="77777777" w:rsidR="00D920E4" w:rsidRPr="00654DC7" w:rsidRDefault="00D920E4" w:rsidP="00D920E4">
      <w:pPr>
        <w:pStyle w:val="Corpotesto"/>
        <w:widowControl w:val="0"/>
        <w:numPr>
          <w:ilvl w:val="0"/>
          <w:numId w:val="21"/>
        </w:numPr>
        <w:spacing w:after="0" w:line="274" w:lineRule="exact"/>
        <w:ind w:right="110"/>
        <w:jc w:val="both"/>
        <w:rPr>
          <w:rFonts w:ascii="Arial Narrow" w:hAnsi="Arial Narrow"/>
          <w:i/>
          <w:sz w:val="20"/>
        </w:rPr>
      </w:pPr>
      <w:r w:rsidRPr="00654DC7">
        <w:rPr>
          <w:rFonts w:ascii="Arial Narrow" w:hAnsi="Arial Narrow"/>
          <w:b/>
          <w:i/>
          <w:sz w:val="20"/>
        </w:rPr>
        <w:t>struttura metallica</w:t>
      </w:r>
      <w:r w:rsidRPr="00654DC7">
        <w:rPr>
          <w:rFonts w:ascii="Arial Narrow" w:hAnsi="Arial Narrow"/>
          <w:i/>
          <w:sz w:val="20"/>
        </w:rPr>
        <w:t xml:space="preserve"> di supporto per le lastre, costituita da profili metallici. La guida è il profilo ad “U” posto in orizzontale, sia a pavimento (guida inferiore) che a soffitto (guida superiore), costituisce la sede di inserimento dei montanti. Il montante è il profilo a “C” posto in verticale in modo tale da coprire tutta la distanza tra pavimento e soffitto, meno 1 cm. La larghezza dei montanti è leggermente inferiore a quella della guida per garantirne il perfetto assemblaggio. Il fissaggio delle lastre avviene con viti autoperforanti con testa piana ed impronta a croce, mediante avvitatore elettrico, la lunghezza delle viti deve corrispondere allo spessore totale delle parti da avvitare maggiorato di 1 cm per il fissaggio;</w:t>
      </w:r>
    </w:p>
    <w:p w14:paraId="0D00D3B4" w14:textId="77777777" w:rsidR="00D920E4" w:rsidRPr="00654DC7" w:rsidRDefault="00D920E4" w:rsidP="00D920E4">
      <w:pPr>
        <w:pStyle w:val="Corpotesto"/>
        <w:spacing w:line="274" w:lineRule="exact"/>
        <w:ind w:left="832" w:right="110"/>
        <w:rPr>
          <w:rFonts w:ascii="Arial Narrow" w:hAnsi="Arial Narrow"/>
          <w:i/>
          <w:sz w:val="20"/>
        </w:rPr>
      </w:pPr>
    </w:p>
    <w:p w14:paraId="73C6481A" w14:textId="77777777" w:rsidR="00D920E4" w:rsidRPr="00654DC7" w:rsidRDefault="00D920E4" w:rsidP="00D920E4">
      <w:pPr>
        <w:pStyle w:val="Corpotesto"/>
        <w:widowControl w:val="0"/>
        <w:numPr>
          <w:ilvl w:val="0"/>
          <w:numId w:val="21"/>
        </w:numPr>
        <w:spacing w:after="0" w:line="274" w:lineRule="exact"/>
        <w:ind w:right="110"/>
        <w:jc w:val="both"/>
        <w:rPr>
          <w:rFonts w:ascii="Arial Narrow" w:hAnsi="Arial Narrow"/>
          <w:i/>
          <w:sz w:val="20"/>
        </w:rPr>
      </w:pPr>
      <w:r w:rsidRPr="00654DC7">
        <w:rPr>
          <w:rFonts w:ascii="Arial Narrow" w:hAnsi="Arial Narrow"/>
          <w:b/>
          <w:i/>
          <w:sz w:val="20"/>
        </w:rPr>
        <w:t>lastre</w:t>
      </w:r>
      <w:r w:rsidRPr="00654DC7">
        <w:rPr>
          <w:rFonts w:ascii="Arial Narrow" w:hAnsi="Arial Narrow"/>
          <w:i/>
          <w:sz w:val="20"/>
        </w:rPr>
        <w:t xml:space="preserve"> </w:t>
      </w:r>
      <w:r w:rsidRPr="00654DC7">
        <w:rPr>
          <w:rFonts w:ascii="Arial Narrow" w:hAnsi="Arial Narrow"/>
          <w:b/>
          <w:i/>
          <w:sz w:val="20"/>
        </w:rPr>
        <w:t xml:space="preserve">in gesso </w:t>
      </w:r>
      <w:r w:rsidRPr="00654DC7">
        <w:rPr>
          <w:rFonts w:ascii="Arial Narrow" w:hAnsi="Arial Narrow"/>
          <w:i/>
          <w:sz w:val="20"/>
        </w:rPr>
        <w:t xml:space="preserve">rivestito spesse 18 mm avvitate su due lati di un telaio metallico appositamente predisposto; </w:t>
      </w:r>
    </w:p>
    <w:p w14:paraId="18C8F1A1" w14:textId="77777777" w:rsidR="00D920E4" w:rsidRPr="00654DC7" w:rsidRDefault="00D920E4" w:rsidP="00D920E4">
      <w:pPr>
        <w:pStyle w:val="Paragrafoelenco"/>
        <w:rPr>
          <w:rFonts w:ascii="Arial Narrow" w:hAnsi="Arial Narrow"/>
          <w:i/>
          <w:sz w:val="20"/>
          <w:szCs w:val="20"/>
        </w:rPr>
      </w:pPr>
    </w:p>
    <w:p w14:paraId="6FEA5B6B" w14:textId="77777777" w:rsidR="00D920E4" w:rsidRPr="00654DC7" w:rsidRDefault="00D920E4" w:rsidP="00D920E4">
      <w:pPr>
        <w:pStyle w:val="Corpotesto"/>
        <w:spacing w:line="274" w:lineRule="exact"/>
        <w:ind w:right="110"/>
        <w:rPr>
          <w:rFonts w:ascii="Arial Narrow" w:hAnsi="Arial Narrow"/>
          <w:i/>
          <w:sz w:val="20"/>
        </w:rPr>
      </w:pPr>
    </w:p>
    <w:p w14:paraId="0CC1FEFA" w14:textId="77777777" w:rsidR="00D920E4" w:rsidRPr="00654DC7" w:rsidRDefault="00D920E4" w:rsidP="00D920E4">
      <w:pPr>
        <w:pStyle w:val="Corpotesto"/>
        <w:widowControl w:val="0"/>
        <w:numPr>
          <w:ilvl w:val="0"/>
          <w:numId w:val="21"/>
        </w:numPr>
        <w:spacing w:after="0" w:line="274" w:lineRule="exact"/>
        <w:ind w:right="110"/>
        <w:jc w:val="both"/>
        <w:rPr>
          <w:rFonts w:ascii="Arial Narrow" w:hAnsi="Arial Narrow"/>
          <w:i/>
          <w:sz w:val="20"/>
        </w:rPr>
      </w:pPr>
      <w:r w:rsidRPr="00654DC7">
        <w:rPr>
          <w:rFonts w:ascii="Arial Narrow" w:hAnsi="Arial Narrow"/>
          <w:b/>
          <w:i/>
          <w:sz w:val="20"/>
        </w:rPr>
        <w:t>lastre di vetro</w:t>
      </w:r>
      <w:r w:rsidRPr="00654DC7">
        <w:rPr>
          <w:rFonts w:ascii="Arial Narrow" w:hAnsi="Arial Narrow"/>
          <w:i/>
          <w:sz w:val="20"/>
        </w:rPr>
        <w:t xml:space="preserve"> float da 5mm e da 8 mm antinfortunio con intercapedine da 24mm.</w:t>
      </w:r>
    </w:p>
    <w:p w14:paraId="095F6DE7" w14:textId="77777777" w:rsidR="00D920E4" w:rsidRPr="00654DC7" w:rsidRDefault="00D920E4" w:rsidP="00D920E4">
      <w:pPr>
        <w:rPr>
          <w:rFonts w:ascii="Arial Narrow" w:eastAsia="Arial" w:hAnsi="Arial Narrow" w:cs="Arial"/>
          <w:b/>
          <w:bCs/>
          <w:i/>
          <w:spacing w:val="-4"/>
        </w:rPr>
      </w:pPr>
    </w:p>
    <w:p w14:paraId="2D07E96C" w14:textId="77777777" w:rsidR="00D920E4" w:rsidRPr="00654DC7" w:rsidRDefault="00D920E4" w:rsidP="00D920E4">
      <w:pPr>
        <w:jc w:val="center"/>
        <w:rPr>
          <w:rFonts w:ascii="Arial Narrow" w:eastAsia="Arial" w:hAnsi="Arial Narrow" w:cs="Arial"/>
          <w:b/>
          <w:bCs/>
          <w:i/>
          <w:spacing w:val="-4"/>
        </w:rPr>
      </w:pPr>
      <w:r w:rsidRPr="00654DC7">
        <w:rPr>
          <w:rFonts w:ascii="Arial Narrow" w:hAnsi="Arial Narrow"/>
          <w:i/>
          <w:noProof/>
        </w:rPr>
        <w:drawing>
          <wp:anchor distT="0" distB="0" distL="114300" distR="114300" simplePos="0" relativeHeight="251652608" behindDoc="0" locked="0" layoutInCell="1" allowOverlap="1" wp14:anchorId="6A170D3D" wp14:editId="1163C22B">
            <wp:simplePos x="0" y="0"/>
            <wp:positionH relativeFrom="margin">
              <wp:posOffset>46990</wp:posOffset>
            </wp:positionH>
            <wp:positionV relativeFrom="margin">
              <wp:posOffset>162560</wp:posOffset>
            </wp:positionV>
            <wp:extent cx="6530975" cy="3943985"/>
            <wp:effectExtent l="0" t="0" r="3175"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jpg"/>
                    <pic:cNvPicPr/>
                  </pic:nvPicPr>
                  <pic:blipFill>
                    <a:blip r:embed="rId22">
                      <a:extLst>
                        <a:ext uri="{28A0092B-C50C-407E-A947-70E740481C1C}">
                          <a14:useLocalDpi xmlns:a14="http://schemas.microsoft.com/office/drawing/2010/main" val="0"/>
                        </a:ext>
                      </a:extLst>
                    </a:blip>
                    <a:stretch>
                      <a:fillRect/>
                    </a:stretch>
                  </pic:blipFill>
                  <pic:spPr>
                    <a:xfrm>
                      <a:off x="0" y="0"/>
                      <a:ext cx="6530975" cy="3943985"/>
                    </a:xfrm>
                    <a:prstGeom prst="rect">
                      <a:avLst/>
                    </a:prstGeom>
                  </pic:spPr>
                </pic:pic>
              </a:graphicData>
            </a:graphic>
            <wp14:sizeRelH relativeFrom="margin">
              <wp14:pctWidth>0</wp14:pctWidth>
            </wp14:sizeRelH>
            <wp14:sizeRelV relativeFrom="margin">
              <wp14:pctHeight>0</wp14:pctHeight>
            </wp14:sizeRelV>
          </wp:anchor>
        </w:drawing>
      </w:r>
    </w:p>
    <w:p w14:paraId="2392980C" w14:textId="77777777" w:rsidR="00D920E4" w:rsidRPr="00654DC7" w:rsidRDefault="00D920E4" w:rsidP="00D920E4">
      <w:pPr>
        <w:pStyle w:val="Corpotesto"/>
        <w:spacing w:line="274" w:lineRule="exact"/>
        <w:ind w:right="110"/>
        <w:jc w:val="center"/>
        <w:rPr>
          <w:rFonts w:ascii="Arial Narrow" w:hAnsi="Arial Narrow" w:cs="Arial"/>
          <w:b/>
          <w:bCs/>
          <w:i/>
          <w:sz w:val="20"/>
        </w:rPr>
      </w:pPr>
      <w:r w:rsidRPr="00654DC7">
        <w:rPr>
          <w:rFonts w:ascii="Arial Narrow" w:hAnsi="Arial Narrow" w:cs="Arial"/>
          <w:b/>
          <w:bCs/>
          <w:i/>
          <w:sz w:val="20"/>
        </w:rPr>
        <w:t>Figura 10_ rappresentazione dell’intervento</w:t>
      </w:r>
    </w:p>
    <w:p w14:paraId="49DFC699" w14:textId="77777777" w:rsidR="00D920E4" w:rsidRPr="00654DC7" w:rsidRDefault="00D920E4" w:rsidP="00D920E4">
      <w:pPr>
        <w:rPr>
          <w:rFonts w:ascii="Arial Narrow" w:eastAsia="Arial" w:hAnsi="Arial Narrow"/>
          <w:i/>
          <w:spacing w:val="6"/>
        </w:rPr>
      </w:pPr>
    </w:p>
    <w:p w14:paraId="28D2A4F0" w14:textId="77777777" w:rsidR="00D920E4" w:rsidRPr="00654DC7" w:rsidRDefault="00D920E4" w:rsidP="00D920E4">
      <w:pPr>
        <w:rPr>
          <w:rFonts w:ascii="Arial Narrow" w:eastAsia="Arial" w:hAnsi="Arial Narrow"/>
          <w:i/>
          <w:spacing w:val="6"/>
        </w:rPr>
      </w:pPr>
    </w:p>
    <w:p w14:paraId="340E5E5C"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2.2.2.2. CONTROSOFFITTATURA (AULA DIDATTICA)</w:t>
      </w:r>
    </w:p>
    <w:p w14:paraId="2646BABA" w14:textId="77777777" w:rsidR="00D920E4" w:rsidRPr="00654DC7" w:rsidRDefault="00D920E4" w:rsidP="00D920E4">
      <w:pPr>
        <w:rPr>
          <w:rFonts w:ascii="Arial Narrow" w:eastAsia="Arial" w:hAnsi="Arial Narrow"/>
          <w:i/>
          <w:spacing w:val="6"/>
        </w:rPr>
      </w:pPr>
    </w:p>
    <w:p w14:paraId="02763A1B"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E’ prevista la controsoffittatura dell’aula didattica, individuata nell’immagine a seguire. Questa controsoffittatura non verrà eseguita per tutta la superfice del solaio, ma interesserà solo una parte dell’ambiente al fine di celare l’impianto per il rinnovo dell’aria. Questo blocco controsoffittato, sul fondo dell’ambiente, ha un ingombro, in altezza, di 60 cm. </w:t>
      </w:r>
    </w:p>
    <w:p w14:paraId="0C9FCAB2" w14:textId="77777777" w:rsidR="00D920E4" w:rsidRPr="00654DC7" w:rsidRDefault="00D920E4" w:rsidP="00D920E4">
      <w:pPr>
        <w:autoSpaceDE w:val="0"/>
        <w:autoSpaceDN w:val="0"/>
        <w:rPr>
          <w:rFonts w:ascii="Arial Narrow" w:eastAsia="Arial" w:hAnsi="Arial Narrow"/>
          <w:i/>
          <w:spacing w:val="6"/>
        </w:rPr>
      </w:pPr>
    </w:p>
    <w:p w14:paraId="692FBA92"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noProof/>
          <w:spacing w:val="6"/>
        </w:rPr>
        <w:lastRenderedPageBreak/>
        <w:drawing>
          <wp:inline distT="0" distB="0" distL="0" distR="0" wp14:anchorId="3B1C9967" wp14:editId="5335DD95">
            <wp:extent cx="6249724" cy="3633746"/>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a controsoffit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2210" cy="3635191"/>
                    </a:xfrm>
                    <a:prstGeom prst="rect">
                      <a:avLst/>
                    </a:prstGeom>
                  </pic:spPr>
                </pic:pic>
              </a:graphicData>
            </a:graphic>
          </wp:inline>
        </w:drawing>
      </w:r>
    </w:p>
    <w:p w14:paraId="671574CE"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Figura 11_Inquadramento dell’intervento progettuale</w:t>
      </w:r>
    </w:p>
    <w:p w14:paraId="3D2EE478" w14:textId="77777777" w:rsidR="00D920E4" w:rsidRPr="00654DC7" w:rsidRDefault="00D920E4" w:rsidP="00D920E4">
      <w:pPr>
        <w:autoSpaceDE w:val="0"/>
        <w:autoSpaceDN w:val="0"/>
        <w:rPr>
          <w:rFonts w:ascii="Arial Narrow" w:eastAsia="Arial" w:hAnsi="Arial Narrow"/>
          <w:i/>
          <w:spacing w:val="6"/>
        </w:rPr>
      </w:pPr>
    </w:p>
    <w:p w14:paraId="4AFF9D12" w14:textId="77777777" w:rsidR="00D920E4" w:rsidRPr="00654DC7" w:rsidRDefault="00D920E4" w:rsidP="00D920E4">
      <w:pPr>
        <w:autoSpaceDE w:val="0"/>
        <w:autoSpaceDN w:val="0"/>
        <w:rPr>
          <w:rFonts w:ascii="Arial Narrow" w:eastAsia="Arial" w:hAnsi="Arial Narrow"/>
          <w:i/>
          <w:spacing w:val="6"/>
        </w:rPr>
      </w:pPr>
    </w:p>
    <w:p w14:paraId="4B398E56"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La soluzione di controsoffitto adottata, riprende quella individuata per l’intervento di risanamento dell’umidità nelle pareti controterra, infatti, si sceglie di adottare come elemento di rivestimento della doppia orditura metallica, ancora una volta delle lastre di cartongesso rivestito. Questa soluzione consente di ottenere una controsoffittatura piana, priva di elementi di divisione, in quanto i moduli che la costituiscono vengono stuccati nei punti di giunzione e l’intero controsoffitto viene intonacato ottenendo una superfice continua monocromatica, entro la quale è possibile incassare le sorgenti luminose e ricavare delle botole a scomparsa, con la sola asola di apertura a vista, finalizzate all’ispezione della rete impiantistica presente nel controsoffitto.</w:t>
      </w:r>
    </w:p>
    <w:p w14:paraId="7A164810" w14:textId="77777777" w:rsidR="00D920E4" w:rsidRPr="00654DC7" w:rsidRDefault="00D920E4" w:rsidP="00D920E4">
      <w:pPr>
        <w:autoSpaceDE w:val="0"/>
        <w:autoSpaceDN w:val="0"/>
        <w:rPr>
          <w:rFonts w:ascii="Arial Narrow" w:eastAsia="Arial" w:hAnsi="Arial Narrow"/>
          <w:i/>
          <w:spacing w:val="6"/>
        </w:rPr>
      </w:pPr>
    </w:p>
    <w:p w14:paraId="43D79150"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2.2.2.3. PREDISPOSIZIONE DI UN RECUPERATORE DI CALORE (AULA DIDATTICA)</w:t>
      </w:r>
    </w:p>
    <w:p w14:paraId="3FEE7B83" w14:textId="77777777" w:rsidR="00D920E4" w:rsidRPr="00654DC7" w:rsidRDefault="00D920E4" w:rsidP="00D920E4">
      <w:pPr>
        <w:spacing w:before="16"/>
        <w:rPr>
          <w:rFonts w:ascii="Arial Narrow" w:eastAsia="Arial" w:hAnsi="Arial Narrow" w:cs="Arial"/>
          <w:b/>
          <w:bCs/>
          <w:i/>
        </w:rPr>
      </w:pPr>
    </w:p>
    <w:p w14:paraId="3B051513"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E’ prevista l’installazione di un recuperatore di calore aria-aria con recupero sia sensibile che latente, motori a basso consumo di tipo brushless in corrente continua controllati elettronicamente, alimentazione 220-230 V 50 hz.</w:t>
      </w:r>
    </w:p>
    <w:p w14:paraId="4D06547D"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 xml:space="preserve">I recuperatori di calore consentono di garantire un ricambio d’aria atto a mantenere una qualità dell’aria ottimale all’interno degli edifici. Questo sistema garantisce una immissione controllata di aria fresca, dall’esterno, in funzione dell’umidità, dell’anidride carbonica e degli inquinanti, presenti all’interno dell’ambiente asservito. Al contempo provvede all’estrazione dell’aria viziata dallo stesso assicurando un ambiente costantemente ossigenato e salubre. Il recuperatore svolge la funzione di riscaldare (nella stagione fredda) o raffrescare (nella stagione calda) l’aria di rinnovo recuperando calore o cedendo calore, all’aria viziata. </w:t>
      </w:r>
    </w:p>
    <w:p w14:paraId="06E43068" w14:textId="77777777" w:rsidR="00D920E4" w:rsidRPr="00654DC7" w:rsidRDefault="00D920E4" w:rsidP="00D920E4">
      <w:pPr>
        <w:autoSpaceDE w:val="0"/>
        <w:autoSpaceDN w:val="0"/>
        <w:jc w:val="center"/>
        <w:rPr>
          <w:rFonts w:ascii="Arial Narrow" w:eastAsia="Arial" w:hAnsi="Arial Narrow"/>
          <w:i/>
          <w:spacing w:val="6"/>
        </w:rPr>
      </w:pPr>
      <w:r w:rsidRPr="00654DC7">
        <w:rPr>
          <w:rFonts w:ascii="Arial Narrow" w:eastAsia="Arial" w:hAnsi="Arial Narrow"/>
          <w:i/>
          <w:noProof/>
          <w:spacing w:val="6"/>
        </w:rPr>
        <w:lastRenderedPageBreak/>
        <w:drawing>
          <wp:inline distT="0" distB="0" distL="0" distR="0" wp14:anchorId="54827CD0" wp14:editId="2CFB0FAE">
            <wp:extent cx="5528930" cy="215841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peratore.jpg"/>
                    <pic:cNvPicPr/>
                  </pic:nvPicPr>
                  <pic:blipFill rotWithShape="1">
                    <a:blip r:embed="rId24">
                      <a:extLst>
                        <a:ext uri="{28A0092B-C50C-407E-A947-70E740481C1C}">
                          <a14:useLocalDpi xmlns:a14="http://schemas.microsoft.com/office/drawing/2010/main" val="0"/>
                        </a:ext>
                      </a:extLst>
                    </a:blip>
                    <a:srcRect t="13013" b="11513"/>
                    <a:stretch/>
                  </pic:blipFill>
                  <pic:spPr bwMode="auto">
                    <a:xfrm>
                      <a:off x="0" y="0"/>
                      <a:ext cx="5524500" cy="2156681"/>
                    </a:xfrm>
                    <a:prstGeom prst="rect">
                      <a:avLst/>
                    </a:prstGeom>
                    <a:ln>
                      <a:noFill/>
                    </a:ln>
                    <a:extLst>
                      <a:ext uri="{53640926-AAD7-44D8-BBD7-CCE9431645EC}">
                        <a14:shadowObscured xmlns:a14="http://schemas.microsoft.com/office/drawing/2010/main"/>
                      </a:ext>
                    </a:extLst>
                  </pic:spPr>
                </pic:pic>
              </a:graphicData>
            </a:graphic>
          </wp:inline>
        </w:drawing>
      </w:r>
    </w:p>
    <w:p w14:paraId="7B21B5F5"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12_Schema di funzionamento di un recuperatore di calore </w:t>
      </w:r>
    </w:p>
    <w:p w14:paraId="574E7056" w14:textId="77777777" w:rsidR="00D920E4" w:rsidRPr="00654DC7" w:rsidRDefault="00D920E4" w:rsidP="00D920E4">
      <w:pPr>
        <w:autoSpaceDE w:val="0"/>
        <w:autoSpaceDN w:val="0"/>
        <w:rPr>
          <w:rFonts w:ascii="Arial Narrow" w:eastAsia="Arial" w:hAnsi="Arial Narrow"/>
          <w:i/>
          <w:spacing w:val="6"/>
        </w:rPr>
      </w:pPr>
    </w:p>
    <w:p w14:paraId="773888A7"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 xml:space="preserve">Tramite opportune canalizzazioni i due flussi d’aria vengono convogliati verso il recuperatore, questo è equipaggiato con due filtri, che provvedono ad un’adeguata depurazione dell’aria. Una volta depurata i due flussi si incrociano, senza miscelarsi, all’interno della batteria che provvede allo scambio termico. Il raffreddamento dell’aria viziata estratta dai locali ventilati (durante la stagione invernale), genera condensa, questa, viene eliminata attraverso uno scarico, posto inferiormente al recuperatore. Lo scarico deve essere provvisto di sifone. Oltre al funzionamento classico lo scambiatore è dotato di un sistema di “by-pass” che consente l’immissione dell’aria dall’esterno direttamente, senza scambio con l’aria viziata, nell’ambiente. Questa modalità è pensata per l’utilizzo durante le ore notturne estive o nei periodi temperati in cui la temperatura esterna coincide con quella desiderata consentendo l’immissione diretta senza rinunciare all’azione di depurazione effettuata dai filtri. </w:t>
      </w:r>
    </w:p>
    <w:p w14:paraId="4EDF60B5"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 xml:space="preserve">I filtri per l’aspirazione dell’aria sono collocati sia sul lato di presa dell’aria esterna sia sul lato di ripresa dell’aria dall’ambiente. </w:t>
      </w:r>
    </w:p>
    <w:p w14:paraId="6A8DEB46" w14:textId="77777777" w:rsidR="00D920E4" w:rsidRPr="00654DC7" w:rsidRDefault="00D920E4" w:rsidP="00D920E4">
      <w:pPr>
        <w:autoSpaceDE w:val="0"/>
        <w:autoSpaceDN w:val="0"/>
        <w:rPr>
          <w:rFonts w:ascii="Arial Narrow" w:eastAsia="Arial" w:hAnsi="Arial Narrow"/>
          <w:i/>
          <w:spacing w:val="6"/>
        </w:rPr>
      </w:pPr>
    </w:p>
    <w:p w14:paraId="6187CF5E"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Una serranda di by-pass consente il free-cooling che permette di raffrescare l’ambiente nel periodo estivo escludendo lo scambiatore di calore ed è dotata anche di una serranda antigelo. L’intera macchina è gestibile attraverso un pannello di controllo remoto a parete che permette anche di visualizzare i parametri di funzionamento.</w:t>
      </w:r>
    </w:p>
    <w:p w14:paraId="322B3B6A" w14:textId="77777777" w:rsidR="00D920E4" w:rsidRPr="00654DC7" w:rsidRDefault="00D920E4" w:rsidP="00D920E4">
      <w:pPr>
        <w:autoSpaceDE w:val="0"/>
        <w:autoSpaceDN w:val="0"/>
        <w:rPr>
          <w:rFonts w:ascii="Arial Narrow" w:eastAsia="Arial" w:hAnsi="Arial Narrow"/>
          <w:i/>
          <w:spacing w:val="6"/>
        </w:rPr>
      </w:pPr>
    </w:p>
    <w:p w14:paraId="3F932B6C"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Il by-pass interviene quando si verificano contemporaneamente le seguenti condizioni:</w:t>
      </w:r>
    </w:p>
    <w:p w14:paraId="0BF5A6E1"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esterna inferiore a temperatura interna;</w:t>
      </w:r>
    </w:p>
    <w:p w14:paraId="6A0FB4A4"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esterna superiore a 10 ° C</w:t>
      </w:r>
    </w:p>
    <w:p w14:paraId="7791EC8A"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interna superiore  a 20 ° C</w:t>
      </w:r>
    </w:p>
    <w:p w14:paraId="342C58BA" w14:textId="77777777" w:rsidR="00D920E4" w:rsidRPr="00654DC7" w:rsidRDefault="00D920E4" w:rsidP="00D920E4">
      <w:pPr>
        <w:autoSpaceDE w:val="0"/>
        <w:autoSpaceDN w:val="0"/>
        <w:rPr>
          <w:rFonts w:ascii="Arial Narrow" w:eastAsia="Arial" w:hAnsi="Arial Narrow"/>
          <w:i/>
          <w:spacing w:val="6"/>
        </w:rPr>
      </w:pPr>
    </w:p>
    <w:p w14:paraId="2454B54F"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Il by-pass si chiude quando si verifica una delle seguenti condizioni:</w:t>
      </w:r>
    </w:p>
    <w:p w14:paraId="60BC5417"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esterna superiore a temperatura interna;</w:t>
      </w:r>
    </w:p>
    <w:p w14:paraId="33F2DFA1"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esterna inferiore a 10 ° C;</w:t>
      </w:r>
    </w:p>
    <w:p w14:paraId="077A0533"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interna inferiore a 22 ° C.</w:t>
      </w:r>
    </w:p>
    <w:p w14:paraId="6F26239B" w14:textId="77777777" w:rsidR="00D920E4" w:rsidRPr="00654DC7" w:rsidRDefault="00D920E4" w:rsidP="00D920E4">
      <w:pPr>
        <w:autoSpaceDE w:val="0"/>
        <w:autoSpaceDN w:val="0"/>
        <w:rPr>
          <w:rFonts w:ascii="Arial Narrow" w:eastAsia="Arial" w:hAnsi="Arial Narrow"/>
          <w:i/>
          <w:spacing w:val="6"/>
        </w:rPr>
      </w:pPr>
    </w:p>
    <w:p w14:paraId="2530E659"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Tutte le funzioni della macchina possono essere impostate e monitorate dal pannello di controllo a parete che, attraverso un microprocessore può gestire i seguenti parametri:</w:t>
      </w:r>
    </w:p>
    <w:p w14:paraId="6001B3AE"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Accensione/spegnimento;</w:t>
      </w:r>
    </w:p>
    <w:p w14:paraId="3C5701C3"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Portata d’aria immessa/estratta;</w:t>
      </w:r>
    </w:p>
    <w:p w14:paraId="70EB70BA"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Funzionamento automatico/manuale;</w:t>
      </w:r>
    </w:p>
    <w:p w14:paraId="13507613"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Temperatura desiderata (se raggiungibile);</w:t>
      </w:r>
    </w:p>
    <w:p w14:paraId="10CE7CF7"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Comando by-pass;</w:t>
      </w:r>
    </w:p>
    <w:p w14:paraId="5C9CBCD6"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lastRenderedPageBreak/>
        <w:t>Visualizzazione temperature interne/esterne;</w:t>
      </w:r>
    </w:p>
    <w:p w14:paraId="040544EC"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Indicazione stato filtri.</w:t>
      </w:r>
    </w:p>
    <w:p w14:paraId="5931C9C8" w14:textId="77777777" w:rsidR="00D920E4" w:rsidRPr="00654DC7" w:rsidRDefault="00D920E4" w:rsidP="00D920E4">
      <w:pPr>
        <w:autoSpaceDE w:val="0"/>
        <w:autoSpaceDN w:val="0"/>
        <w:rPr>
          <w:rFonts w:ascii="Arial Narrow" w:eastAsia="Arial" w:hAnsi="Arial Narrow"/>
          <w:i/>
          <w:spacing w:val="6"/>
        </w:rPr>
      </w:pPr>
    </w:p>
    <w:p w14:paraId="6616D266" w14:textId="77777777" w:rsidR="00D920E4" w:rsidRPr="00654DC7" w:rsidRDefault="00D920E4" w:rsidP="00D920E4">
      <w:pPr>
        <w:autoSpaceDE w:val="0"/>
        <w:autoSpaceDN w:val="0"/>
        <w:rPr>
          <w:rFonts w:ascii="Arial Narrow" w:eastAsia="Arial" w:hAnsi="Arial Narrow"/>
          <w:i/>
          <w:spacing w:val="6"/>
        </w:rPr>
      </w:pPr>
    </w:p>
    <w:p w14:paraId="14927D9B"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2.2.2.4. RIFACIMENTO DEI BAGNI DEGLI STUDENTI</w:t>
      </w:r>
    </w:p>
    <w:p w14:paraId="52E96206" w14:textId="77777777" w:rsidR="00D920E4" w:rsidRPr="00654DC7" w:rsidRDefault="00D920E4" w:rsidP="00D920E4">
      <w:pPr>
        <w:rPr>
          <w:rFonts w:ascii="Arial Narrow" w:eastAsia="Arial" w:hAnsi="Arial Narrow"/>
          <w:i/>
          <w:spacing w:val="6"/>
        </w:rPr>
      </w:pPr>
    </w:p>
    <w:p w14:paraId="5E625B4A"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Il nucleo dei bagni necessita di opere di manutenzione straordinaria ed integrazione, nell’insieme gli ambienti interni sono molto usurati nelle finiture, ed i servizi igienici sono al limite della praticabilità;</w:t>
      </w:r>
    </w:p>
    <w:p w14:paraId="7E552149" w14:textId="77777777" w:rsidR="00D920E4" w:rsidRPr="00654DC7" w:rsidRDefault="00D920E4" w:rsidP="00D920E4">
      <w:pPr>
        <w:pStyle w:val="Corpotesto"/>
        <w:spacing w:line="274" w:lineRule="exact"/>
        <w:ind w:right="110"/>
        <w:rPr>
          <w:rFonts w:ascii="Arial Narrow" w:hAnsi="Arial Narrow"/>
          <w:i/>
          <w:sz w:val="20"/>
        </w:rPr>
      </w:pPr>
    </w:p>
    <w:p w14:paraId="22EAF3F1"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L’intervento progettuale prevede il rifacimento dei bagni e revisione degli impianti di smaltimento delle acque nere e bianche.</w:t>
      </w:r>
    </w:p>
    <w:p w14:paraId="2A9D394C" w14:textId="77777777" w:rsidR="00D920E4" w:rsidRPr="00654DC7" w:rsidRDefault="00D920E4" w:rsidP="00D920E4">
      <w:pPr>
        <w:jc w:val="center"/>
        <w:rPr>
          <w:rFonts w:ascii="Arial Narrow" w:hAnsi="Arial Narrow"/>
          <w:i/>
        </w:rPr>
      </w:pPr>
    </w:p>
    <w:p w14:paraId="6CABDCCB"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noProof/>
          <w:sz w:val="20"/>
        </w:rPr>
        <w:drawing>
          <wp:anchor distT="0" distB="0" distL="114300" distR="114300" simplePos="0" relativeHeight="251654656" behindDoc="0" locked="0" layoutInCell="1" allowOverlap="1" wp14:anchorId="36955111" wp14:editId="1953BE43">
            <wp:simplePos x="0" y="0"/>
            <wp:positionH relativeFrom="margin">
              <wp:posOffset>-208280</wp:posOffset>
            </wp:positionH>
            <wp:positionV relativeFrom="margin">
              <wp:posOffset>1842770</wp:posOffset>
            </wp:positionV>
            <wp:extent cx="6252210" cy="4636135"/>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2210" cy="4636135"/>
                    </a:xfrm>
                    <a:prstGeom prst="rect">
                      <a:avLst/>
                    </a:prstGeom>
                    <a:noFill/>
                    <a:ln>
                      <a:noFill/>
                    </a:ln>
                  </pic:spPr>
                </pic:pic>
              </a:graphicData>
            </a:graphic>
          </wp:anchor>
        </w:drawing>
      </w:r>
    </w:p>
    <w:p w14:paraId="18423CD4" w14:textId="77777777" w:rsidR="00D920E4" w:rsidRPr="00654DC7" w:rsidRDefault="00D920E4" w:rsidP="00D920E4">
      <w:pPr>
        <w:pStyle w:val="Corpotesto"/>
        <w:spacing w:line="274" w:lineRule="exact"/>
        <w:ind w:right="110"/>
        <w:rPr>
          <w:rFonts w:ascii="Arial Narrow" w:hAnsi="Arial Narrow"/>
          <w:i/>
          <w:sz w:val="20"/>
        </w:rPr>
      </w:pPr>
    </w:p>
    <w:p w14:paraId="402445D7" w14:textId="77777777" w:rsidR="00D920E4" w:rsidRPr="00654DC7" w:rsidRDefault="00D920E4" w:rsidP="00D920E4">
      <w:pPr>
        <w:pStyle w:val="Corpotesto"/>
        <w:spacing w:line="274" w:lineRule="exact"/>
        <w:ind w:right="110"/>
        <w:rPr>
          <w:rFonts w:ascii="Arial Narrow" w:hAnsi="Arial Narrow"/>
          <w:i/>
          <w:sz w:val="20"/>
        </w:rPr>
      </w:pPr>
    </w:p>
    <w:p w14:paraId="4A98251E" w14:textId="77777777" w:rsidR="00D920E4" w:rsidRPr="00654DC7" w:rsidRDefault="00D920E4" w:rsidP="00D920E4">
      <w:pPr>
        <w:rPr>
          <w:rFonts w:ascii="Arial Narrow" w:hAnsi="Arial Narrow"/>
          <w:i/>
        </w:rPr>
      </w:pPr>
      <w:r w:rsidRPr="00654DC7">
        <w:rPr>
          <w:rFonts w:ascii="Arial Narrow" w:hAnsi="Arial Narrow"/>
          <w:i/>
          <w:noProof/>
        </w:rPr>
        <mc:AlternateContent>
          <mc:Choice Requires="wps">
            <w:drawing>
              <wp:anchor distT="0" distB="0" distL="114300" distR="114300" simplePos="0" relativeHeight="251663872" behindDoc="0" locked="0" layoutInCell="1" allowOverlap="1" wp14:anchorId="3CB6D5F3" wp14:editId="4D3A9B4D">
                <wp:simplePos x="0" y="0"/>
                <wp:positionH relativeFrom="column">
                  <wp:posOffset>1383325</wp:posOffset>
                </wp:positionH>
                <wp:positionV relativeFrom="paragraph">
                  <wp:posOffset>3694430</wp:posOffset>
                </wp:positionV>
                <wp:extent cx="393700" cy="393700"/>
                <wp:effectExtent l="0" t="0" r="25400" b="44450"/>
                <wp:wrapNone/>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solidFill>
                          <a:srgbClr val="C0504D">
                            <a:alpha val="41000"/>
                          </a:srgb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A01A" id="Rectangle 34" o:spid="_x0000_s1026" style="position:absolute;margin-left:108.9pt;margin-top:290.9pt;width:31pt;height: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" fillcolor="#c0504d" stroked="f" strokecolor="#f2f2f2 [3041]" strokeweight="3pt">
                <v:fill opacity="26985f"/>
                <v:shadow on="t" color="#622423 [1605]" opacity=".5" offset="1pt"/>
              </v:rect>
            </w:pict>
          </mc:Fallback>
        </mc:AlternateContent>
      </w:r>
    </w:p>
    <w:p w14:paraId="49D4CBD6" w14:textId="77777777" w:rsidR="00D920E4" w:rsidRPr="00654DC7" w:rsidRDefault="00D920E4" w:rsidP="00D920E4">
      <w:pPr>
        <w:rPr>
          <w:rFonts w:ascii="Arial Narrow" w:hAnsi="Arial Narrow"/>
          <w:i/>
        </w:rPr>
      </w:pPr>
    </w:p>
    <w:p w14:paraId="039CA5B7" w14:textId="77777777" w:rsidR="00D920E4" w:rsidRPr="00654DC7" w:rsidRDefault="00D920E4" w:rsidP="00D920E4">
      <w:pPr>
        <w:rPr>
          <w:rFonts w:ascii="Arial Narrow" w:hAnsi="Arial Narrow"/>
          <w:i/>
        </w:rPr>
      </w:pPr>
    </w:p>
    <w:p w14:paraId="2B8E1035" w14:textId="77777777" w:rsidR="00D920E4" w:rsidRPr="00654DC7" w:rsidRDefault="00D920E4" w:rsidP="00D920E4">
      <w:pPr>
        <w:rPr>
          <w:rFonts w:ascii="Arial Narrow" w:hAnsi="Arial Narrow"/>
          <w:i/>
        </w:rPr>
      </w:pPr>
    </w:p>
    <w:p w14:paraId="041099F9" w14:textId="77777777" w:rsidR="00D920E4" w:rsidRPr="00654DC7" w:rsidRDefault="00D920E4" w:rsidP="00D920E4">
      <w:pPr>
        <w:rPr>
          <w:rFonts w:ascii="Arial Narrow" w:hAnsi="Arial Narrow"/>
          <w:i/>
        </w:rPr>
      </w:pPr>
    </w:p>
    <w:p w14:paraId="0BEF9B55" w14:textId="77777777" w:rsidR="00D920E4" w:rsidRPr="00654DC7" w:rsidRDefault="00D920E4" w:rsidP="00D920E4">
      <w:pPr>
        <w:rPr>
          <w:rFonts w:ascii="Arial Narrow" w:hAnsi="Arial Narrow"/>
          <w:i/>
        </w:rPr>
      </w:pPr>
    </w:p>
    <w:p w14:paraId="0226D65D" w14:textId="77777777" w:rsidR="00D920E4" w:rsidRPr="00654DC7" w:rsidRDefault="00D920E4" w:rsidP="00D920E4">
      <w:pPr>
        <w:rPr>
          <w:rFonts w:ascii="Arial Narrow" w:hAnsi="Arial Narrow"/>
          <w:i/>
        </w:rPr>
      </w:pPr>
    </w:p>
    <w:p w14:paraId="26FA5007" w14:textId="77777777" w:rsidR="00D920E4" w:rsidRPr="00654DC7" w:rsidRDefault="00D920E4" w:rsidP="00D920E4">
      <w:pPr>
        <w:jc w:val="center"/>
        <w:rPr>
          <w:rFonts w:ascii="Arial Narrow" w:eastAsia="Arial" w:hAnsi="Arial Narrow" w:cs="Arial"/>
          <w:b/>
          <w:bCs/>
          <w:i/>
        </w:rPr>
      </w:pPr>
      <w:r w:rsidRPr="00654DC7">
        <w:rPr>
          <w:rFonts w:ascii="Arial Narrow" w:eastAsia="Arial" w:hAnsi="Arial Narrow" w:cs="Arial"/>
          <w:b/>
          <w:bCs/>
          <w:i/>
          <w:spacing w:val="-4"/>
        </w:rPr>
        <w:t>F</w:t>
      </w:r>
      <w:r w:rsidRPr="00654DC7">
        <w:rPr>
          <w:rFonts w:ascii="Arial Narrow" w:eastAsia="Arial" w:hAnsi="Arial Narrow" w:cs="Arial"/>
          <w:b/>
          <w:bCs/>
          <w:i/>
        </w:rPr>
        <w:t>igura</w:t>
      </w:r>
      <w:r w:rsidRPr="00654DC7">
        <w:rPr>
          <w:rFonts w:ascii="Arial Narrow" w:eastAsia="Arial" w:hAnsi="Arial Narrow" w:cs="Arial"/>
          <w:b/>
          <w:bCs/>
          <w:i/>
          <w:spacing w:val="-2"/>
        </w:rPr>
        <w:t xml:space="preserve"> 13</w:t>
      </w:r>
      <w:r w:rsidRPr="00654DC7">
        <w:rPr>
          <w:rFonts w:ascii="Arial Narrow" w:eastAsia="Arial" w:hAnsi="Arial Narrow" w:cs="Arial"/>
          <w:b/>
          <w:bCs/>
          <w:i/>
        </w:rPr>
        <w:t>_I</w:t>
      </w:r>
      <w:r w:rsidRPr="00654DC7">
        <w:rPr>
          <w:rFonts w:ascii="Arial Narrow" w:eastAsia="Arial" w:hAnsi="Arial Narrow" w:cs="Arial"/>
          <w:b/>
          <w:bCs/>
          <w:i/>
          <w:spacing w:val="-4"/>
        </w:rPr>
        <w:t>nq</w:t>
      </w:r>
      <w:r w:rsidRPr="00654DC7">
        <w:rPr>
          <w:rFonts w:ascii="Arial Narrow" w:eastAsia="Arial" w:hAnsi="Arial Narrow" w:cs="Arial"/>
          <w:b/>
          <w:bCs/>
          <w:i/>
        </w:rPr>
        <w:t>uad</w:t>
      </w:r>
      <w:r w:rsidRPr="00654DC7">
        <w:rPr>
          <w:rFonts w:ascii="Arial Narrow" w:eastAsia="Arial" w:hAnsi="Arial Narrow" w:cs="Arial"/>
          <w:b/>
          <w:bCs/>
          <w:i/>
          <w:spacing w:val="-5"/>
        </w:rPr>
        <w:t>r</w:t>
      </w:r>
      <w:r w:rsidRPr="00654DC7">
        <w:rPr>
          <w:rFonts w:ascii="Arial Narrow" w:eastAsia="Arial" w:hAnsi="Arial Narrow" w:cs="Arial"/>
          <w:b/>
          <w:bCs/>
          <w:i/>
        </w:rPr>
        <w:t>a</w:t>
      </w:r>
      <w:r w:rsidRPr="00654DC7">
        <w:rPr>
          <w:rFonts w:ascii="Arial Narrow" w:eastAsia="Arial" w:hAnsi="Arial Narrow" w:cs="Arial"/>
          <w:b/>
          <w:bCs/>
          <w:i/>
          <w:spacing w:val="-4"/>
        </w:rPr>
        <w:t>m</w:t>
      </w:r>
      <w:r w:rsidRPr="00654DC7">
        <w:rPr>
          <w:rFonts w:ascii="Arial Narrow" w:eastAsia="Arial" w:hAnsi="Arial Narrow" w:cs="Arial"/>
          <w:b/>
          <w:bCs/>
          <w:i/>
        </w:rPr>
        <w:t>ento</w:t>
      </w:r>
      <w:r w:rsidRPr="00654DC7">
        <w:rPr>
          <w:rFonts w:ascii="Arial Narrow" w:eastAsia="Arial" w:hAnsi="Arial Narrow" w:cs="Arial"/>
          <w:b/>
          <w:bCs/>
          <w:i/>
          <w:spacing w:val="-2"/>
        </w:rPr>
        <w:t xml:space="preserve"> </w:t>
      </w:r>
      <w:r w:rsidRPr="00654DC7">
        <w:rPr>
          <w:rFonts w:ascii="Arial Narrow" w:eastAsia="Arial" w:hAnsi="Arial Narrow" w:cs="Arial"/>
          <w:b/>
          <w:bCs/>
          <w:i/>
        </w:rPr>
        <w:t>dell’intervento progettuale</w:t>
      </w:r>
    </w:p>
    <w:p w14:paraId="6BDCF6C2" w14:textId="77777777" w:rsidR="00D920E4" w:rsidRPr="00654DC7" w:rsidRDefault="00D920E4" w:rsidP="00D920E4">
      <w:pPr>
        <w:tabs>
          <w:tab w:val="left" w:pos="1088"/>
        </w:tabs>
        <w:rPr>
          <w:rFonts w:ascii="Arial Narrow" w:hAnsi="Arial Narrow"/>
          <w:i/>
        </w:rPr>
      </w:pPr>
    </w:p>
    <w:p w14:paraId="16F355A2" w14:textId="77777777" w:rsidR="00D920E4" w:rsidRPr="00654DC7" w:rsidRDefault="00D920E4" w:rsidP="00D920E4">
      <w:pPr>
        <w:rPr>
          <w:rFonts w:ascii="Arial Narrow" w:hAnsi="Arial Narrow"/>
          <w:i/>
        </w:rPr>
      </w:pPr>
    </w:p>
    <w:p w14:paraId="1028E3B9" w14:textId="77777777" w:rsidR="00D920E4" w:rsidRPr="00654DC7" w:rsidRDefault="00D920E4" w:rsidP="00D920E4">
      <w:pPr>
        <w:rPr>
          <w:rFonts w:ascii="Arial Narrow" w:hAnsi="Arial Narrow"/>
          <w:i/>
        </w:rPr>
      </w:pPr>
    </w:p>
    <w:p w14:paraId="0BB4E8B5" w14:textId="77777777" w:rsidR="00D920E4" w:rsidRPr="00654DC7" w:rsidRDefault="00D920E4" w:rsidP="00D920E4">
      <w:pPr>
        <w:rPr>
          <w:rFonts w:ascii="Arial Narrow" w:hAnsi="Arial Narrow"/>
          <w:i/>
        </w:rPr>
      </w:pPr>
    </w:p>
    <w:p w14:paraId="36501995" w14:textId="77777777" w:rsidR="00D920E4" w:rsidRPr="00654DC7" w:rsidRDefault="00D920E4" w:rsidP="00D920E4">
      <w:pPr>
        <w:rPr>
          <w:rFonts w:ascii="Arial Narrow" w:hAnsi="Arial Narrow"/>
          <w:i/>
        </w:rPr>
      </w:pPr>
    </w:p>
    <w:p w14:paraId="39F23AF4" w14:textId="77777777" w:rsidR="00D920E4" w:rsidRPr="00654DC7" w:rsidRDefault="00D920E4" w:rsidP="00D920E4">
      <w:pPr>
        <w:rPr>
          <w:rFonts w:ascii="Arial Narrow" w:hAnsi="Arial Narrow"/>
          <w:i/>
        </w:rPr>
      </w:pPr>
    </w:p>
    <w:p w14:paraId="1CCC639B" w14:textId="77777777" w:rsidR="00D920E4" w:rsidRPr="00654DC7" w:rsidRDefault="00D920E4" w:rsidP="00D920E4">
      <w:pPr>
        <w:rPr>
          <w:rFonts w:ascii="Arial Narrow" w:hAnsi="Arial Narrow"/>
          <w:i/>
        </w:rPr>
      </w:pPr>
    </w:p>
    <w:p w14:paraId="6815F74A" w14:textId="77777777" w:rsidR="00D920E4" w:rsidRPr="00654DC7" w:rsidRDefault="00D920E4" w:rsidP="00D920E4">
      <w:pPr>
        <w:rPr>
          <w:rFonts w:ascii="Arial Narrow" w:hAnsi="Arial Narrow"/>
          <w:i/>
        </w:rPr>
      </w:pPr>
    </w:p>
    <w:p w14:paraId="2DBCC4C0" w14:textId="77777777" w:rsidR="00D920E4" w:rsidRPr="00654DC7" w:rsidRDefault="00D920E4" w:rsidP="00D920E4">
      <w:pPr>
        <w:rPr>
          <w:rFonts w:ascii="Arial Narrow" w:hAnsi="Arial Narrow"/>
          <w:i/>
        </w:rPr>
      </w:pPr>
    </w:p>
    <w:p w14:paraId="3DD4BEAF" w14:textId="77777777" w:rsidR="00D920E4" w:rsidRPr="00654DC7" w:rsidRDefault="00D920E4" w:rsidP="00D920E4">
      <w:pPr>
        <w:rPr>
          <w:rFonts w:ascii="Arial Narrow" w:hAnsi="Arial Narrow"/>
          <w:i/>
        </w:rPr>
      </w:pPr>
    </w:p>
    <w:p w14:paraId="25A41D9C" w14:textId="77777777" w:rsidR="00D920E4" w:rsidRDefault="00D920E4" w:rsidP="00D920E4">
      <w:pPr>
        <w:spacing w:before="16"/>
        <w:jc w:val="center"/>
        <w:rPr>
          <w:rFonts w:ascii="Arial Narrow" w:eastAsia="Arial" w:hAnsi="Arial Narrow" w:cs="Arial"/>
          <w:b/>
          <w:bCs/>
          <w:i/>
        </w:rPr>
      </w:pPr>
    </w:p>
    <w:p w14:paraId="2410C1F0" w14:textId="77777777" w:rsidR="00D920E4" w:rsidRDefault="00D920E4" w:rsidP="00D920E4">
      <w:pPr>
        <w:spacing w:before="16"/>
        <w:jc w:val="center"/>
        <w:rPr>
          <w:rFonts w:ascii="Arial Narrow" w:eastAsia="Arial" w:hAnsi="Arial Narrow" w:cs="Arial"/>
          <w:b/>
          <w:bCs/>
          <w:i/>
        </w:rPr>
      </w:pPr>
    </w:p>
    <w:p w14:paraId="31ECECFB" w14:textId="77777777" w:rsidR="00D920E4" w:rsidRDefault="00D920E4" w:rsidP="00D920E4">
      <w:pPr>
        <w:spacing w:before="16"/>
        <w:jc w:val="center"/>
        <w:rPr>
          <w:rFonts w:ascii="Arial Narrow" w:eastAsia="Arial" w:hAnsi="Arial Narrow" w:cs="Arial"/>
          <w:b/>
          <w:bCs/>
          <w:i/>
        </w:rPr>
      </w:pPr>
    </w:p>
    <w:p w14:paraId="694C1606" w14:textId="77777777" w:rsidR="00D920E4" w:rsidRDefault="00D920E4" w:rsidP="00D920E4">
      <w:pPr>
        <w:spacing w:before="16"/>
        <w:jc w:val="center"/>
        <w:rPr>
          <w:rFonts w:ascii="Arial Narrow" w:eastAsia="Arial" w:hAnsi="Arial Narrow" w:cs="Arial"/>
          <w:b/>
          <w:bCs/>
          <w:i/>
        </w:rPr>
      </w:pPr>
    </w:p>
    <w:p w14:paraId="26F5D0E7" w14:textId="77777777" w:rsidR="00D920E4" w:rsidRDefault="00D920E4" w:rsidP="00D920E4">
      <w:pPr>
        <w:spacing w:before="16"/>
        <w:jc w:val="center"/>
        <w:rPr>
          <w:rFonts w:ascii="Arial Narrow" w:eastAsia="Arial" w:hAnsi="Arial Narrow" w:cs="Arial"/>
          <w:b/>
          <w:bCs/>
          <w:i/>
        </w:rPr>
      </w:pPr>
    </w:p>
    <w:p w14:paraId="3F5BF6E6" w14:textId="77777777" w:rsidR="00D920E4" w:rsidRDefault="00D920E4" w:rsidP="00D920E4">
      <w:pPr>
        <w:spacing w:before="16"/>
        <w:jc w:val="center"/>
        <w:rPr>
          <w:rFonts w:ascii="Arial Narrow" w:eastAsia="Arial" w:hAnsi="Arial Narrow" w:cs="Arial"/>
          <w:b/>
          <w:bCs/>
          <w:i/>
        </w:rPr>
      </w:pPr>
    </w:p>
    <w:p w14:paraId="461BAC3F" w14:textId="77777777" w:rsidR="00D920E4" w:rsidRDefault="00D920E4" w:rsidP="00D920E4">
      <w:pPr>
        <w:spacing w:before="16"/>
        <w:jc w:val="center"/>
        <w:rPr>
          <w:rFonts w:ascii="Arial Narrow" w:eastAsia="Arial" w:hAnsi="Arial Narrow" w:cs="Arial"/>
          <w:b/>
          <w:bCs/>
          <w:i/>
        </w:rPr>
      </w:pPr>
    </w:p>
    <w:p w14:paraId="2EABCCCC" w14:textId="77777777" w:rsidR="00D920E4" w:rsidRDefault="00D920E4" w:rsidP="00D920E4">
      <w:pPr>
        <w:spacing w:before="16"/>
        <w:jc w:val="center"/>
        <w:rPr>
          <w:rFonts w:ascii="Arial Narrow" w:eastAsia="Arial" w:hAnsi="Arial Narrow" w:cs="Arial"/>
          <w:b/>
          <w:bCs/>
          <w:i/>
        </w:rPr>
      </w:pPr>
    </w:p>
    <w:p w14:paraId="0FDC74C5" w14:textId="77777777" w:rsidR="00D920E4" w:rsidRDefault="00D920E4" w:rsidP="00D920E4">
      <w:pPr>
        <w:spacing w:before="16"/>
        <w:jc w:val="center"/>
        <w:rPr>
          <w:rFonts w:ascii="Arial Narrow" w:eastAsia="Arial" w:hAnsi="Arial Narrow" w:cs="Arial"/>
          <w:b/>
          <w:bCs/>
          <w:i/>
        </w:rPr>
      </w:pPr>
    </w:p>
    <w:p w14:paraId="1778680F" w14:textId="77777777" w:rsidR="00D920E4" w:rsidRDefault="00D920E4" w:rsidP="00D920E4">
      <w:pPr>
        <w:spacing w:before="16"/>
        <w:jc w:val="center"/>
        <w:rPr>
          <w:rFonts w:ascii="Arial Narrow" w:eastAsia="Arial" w:hAnsi="Arial Narrow" w:cs="Arial"/>
          <w:b/>
          <w:bCs/>
          <w:i/>
        </w:rPr>
      </w:pPr>
    </w:p>
    <w:p w14:paraId="013CCDA9" w14:textId="77777777" w:rsidR="00D920E4" w:rsidRDefault="00D920E4" w:rsidP="00D920E4">
      <w:pPr>
        <w:spacing w:before="16"/>
        <w:jc w:val="center"/>
        <w:rPr>
          <w:rFonts w:ascii="Arial Narrow" w:eastAsia="Arial" w:hAnsi="Arial Narrow" w:cs="Arial"/>
          <w:b/>
          <w:bCs/>
          <w:i/>
        </w:rPr>
      </w:pPr>
    </w:p>
    <w:p w14:paraId="14AA8771" w14:textId="77777777" w:rsidR="00D920E4" w:rsidRDefault="00D920E4" w:rsidP="00D920E4">
      <w:pPr>
        <w:spacing w:before="16"/>
        <w:jc w:val="center"/>
        <w:rPr>
          <w:rFonts w:ascii="Arial Narrow" w:eastAsia="Arial" w:hAnsi="Arial Narrow" w:cs="Arial"/>
          <w:b/>
          <w:bCs/>
          <w:i/>
        </w:rPr>
      </w:pPr>
    </w:p>
    <w:p w14:paraId="6D1AB29F" w14:textId="77777777" w:rsidR="00D920E4" w:rsidRDefault="00D920E4" w:rsidP="00D920E4">
      <w:pPr>
        <w:spacing w:before="16"/>
        <w:jc w:val="center"/>
        <w:rPr>
          <w:rFonts w:ascii="Arial Narrow" w:eastAsia="Arial" w:hAnsi="Arial Narrow" w:cs="Arial"/>
          <w:b/>
          <w:bCs/>
          <w:i/>
        </w:rPr>
      </w:pPr>
    </w:p>
    <w:p w14:paraId="3443686C" w14:textId="77777777" w:rsidR="00D920E4" w:rsidRDefault="00D920E4" w:rsidP="00D920E4">
      <w:pPr>
        <w:spacing w:before="16"/>
        <w:jc w:val="center"/>
        <w:rPr>
          <w:rFonts w:ascii="Arial Narrow" w:eastAsia="Arial" w:hAnsi="Arial Narrow" w:cs="Arial"/>
          <w:b/>
          <w:bCs/>
          <w:i/>
        </w:rPr>
      </w:pPr>
    </w:p>
    <w:p w14:paraId="1909D3A0" w14:textId="77777777" w:rsidR="00D920E4" w:rsidRDefault="00D920E4" w:rsidP="00D920E4">
      <w:pPr>
        <w:spacing w:before="16"/>
        <w:jc w:val="center"/>
        <w:rPr>
          <w:rFonts w:ascii="Arial Narrow" w:eastAsia="Arial" w:hAnsi="Arial Narrow" w:cs="Arial"/>
          <w:b/>
          <w:bCs/>
          <w:i/>
        </w:rPr>
      </w:pPr>
    </w:p>
    <w:p w14:paraId="2908532E" w14:textId="77777777" w:rsidR="00D920E4" w:rsidRDefault="00D920E4" w:rsidP="00D920E4">
      <w:pPr>
        <w:spacing w:before="16"/>
        <w:jc w:val="center"/>
        <w:rPr>
          <w:rFonts w:ascii="Arial Narrow" w:eastAsia="Arial" w:hAnsi="Arial Narrow" w:cs="Arial"/>
          <w:b/>
          <w:bCs/>
          <w:i/>
        </w:rPr>
      </w:pPr>
    </w:p>
    <w:p w14:paraId="3F6BCC13" w14:textId="77777777" w:rsidR="00D920E4" w:rsidRDefault="00D920E4" w:rsidP="00D920E4">
      <w:pPr>
        <w:spacing w:before="16"/>
        <w:jc w:val="center"/>
        <w:rPr>
          <w:rFonts w:ascii="Arial Narrow" w:eastAsia="Arial" w:hAnsi="Arial Narrow" w:cs="Arial"/>
          <w:b/>
          <w:bCs/>
          <w:i/>
        </w:rPr>
      </w:pPr>
    </w:p>
    <w:p w14:paraId="2580CFDE" w14:textId="77777777" w:rsidR="00D920E4" w:rsidRDefault="00D920E4" w:rsidP="00D920E4">
      <w:pPr>
        <w:spacing w:before="16"/>
        <w:jc w:val="center"/>
        <w:rPr>
          <w:rFonts w:ascii="Arial Narrow" w:eastAsia="Arial" w:hAnsi="Arial Narrow" w:cs="Arial"/>
          <w:b/>
          <w:bCs/>
          <w:i/>
        </w:rPr>
      </w:pPr>
    </w:p>
    <w:p w14:paraId="59B33EC1" w14:textId="77777777" w:rsidR="00D920E4" w:rsidRDefault="00D920E4" w:rsidP="00D920E4">
      <w:pPr>
        <w:spacing w:before="16"/>
        <w:jc w:val="center"/>
        <w:rPr>
          <w:rFonts w:ascii="Arial Narrow" w:eastAsia="Arial" w:hAnsi="Arial Narrow" w:cs="Arial"/>
          <w:b/>
          <w:bCs/>
          <w:i/>
        </w:rPr>
      </w:pPr>
    </w:p>
    <w:p w14:paraId="4C7B5A6A" w14:textId="77777777" w:rsidR="00D920E4" w:rsidRDefault="00D920E4" w:rsidP="00D920E4">
      <w:pPr>
        <w:spacing w:before="16"/>
        <w:jc w:val="center"/>
        <w:rPr>
          <w:rFonts w:ascii="Arial Narrow" w:eastAsia="Arial" w:hAnsi="Arial Narrow" w:cs="Arial"/>
          <w:b/>
          <w:bCs/>
          <w:i/>
        </w:rPr>
      </w:pPr>
    </w:p>
    <w:p w14:paraId="3348685B" w14:textId="77777777" w:rsidR="00D920E4" w:rsidRDefault="00D920E4" w:rsidP="00D920E4">
      <w:pPr>
        <w:spacing w:before="16"/>
        <w:jc w:val="center"/>
        <w:rPr>
          <w:rFonts w:ascii="Arial Narrow" w:eastAsia="Arial" w:hAnsi="Arial Narrow" w:cs="Arial"/>
          <w:b/>
          <w:bCs/>
          <w:i/>
        </w:rPr>
      </w:pPr>
    </w:p>
    <w:p w14:paraId="7BD82859" w14:textId="77777777" w:rsidR="00D920E4" w:rsidRDefault="00D920E4" w:rsidP="00D920E4">
      <w:pPr>
        <w:spacing w:before="16"/>
        <w:jc w:val="center"/>
        <w:rPr>
          <w:rFonts w:ascii="Arial Narrow" w:eastAsia="Arial" w:hAnsi="Arial Narrow" w:cs="Arial"/>
          <w:b/>
          <w:bCs/>
          <w:i/>
        </w:rPr>
      </w:pPr>
    </w:p>
    <w:p w14:paraId="2E90CE80" w14:textId="77777777" w:rsidR="00D920E4" w:rsidRDefault="00D920E4" w:rsidP="00D920E4">
      <w:pPr>
        <w:spacing w:before="16"/>
        <w:jc w:val="center"/>
        <w:rPr>
          <w:rFonts w:ascii="Arial Narrow" w:eastAsia="Arial" w:hAnsi="Arial Narrow" w:cs="Arial"/>
          <w:b/>
          <w:bCs/>
          <w:i/>
        </w:rPr>
      </w:pPr>
    </w:p>
    <w:p w14:paraId="044EDB32" w14:textId="77777777" w:rsidR="00D920E4" w:rsidRDefault="00D920E4" w:rsidP="00D920E4">
      <w:pPr>
        <w:spacing w:before="16"/>
        <w:jc w:val="center"/>
        <w:rPr>
          <w:rFonts w:ascii="Arial Narrow" w:eastAsia="Arial" w:hAnsi="Arial Narrow" w:cs="Arial"/>
          <w:b/>
          <w:bCs/>
          <w:i/>
        </w:rPr>
      </w:pPr>
    </w:p>
    <w:p w14:paraId="603BC6B5" w14:textId="77777777" w:rsidR="00D920E4" w:rsidRDefault="00D920E4" w:rsidP="00D920E4">
      <w:pPr>
        <w:spacing w:before="16"/>
        <w:jc w:val="center"/>
        <w:rPr>
          <w:rFonts w:ascii="Arial Narrow" w:eastAsia="Arial" w:hAnsi="Arial Narrow" w:cs="Arial"/>
          <w:b/>
          <w:bCs/>
          <w:i/>
        </w:rPr>
      </w:pPr>
    </w:p>
    <w:p w14:paraId="7042FAC6" w14:textId="77777777" w:rsidR="00D920E4" w:rsidRDefault="00D920E4" w:rsidP="00D920E4">
      <w:pPr>
        <w:spacing w:before="16"/>
        <w:jc w:val="center"/>
        <w:rPr>
          <w:rFonts w:ascii="Arial Narrow" w:eastAsia="Arial" w:hAnsi="Arial Narrow" w:cs="Arial"/>
          <w:b/>
          <w:bCs/>
          <w:i/>
        </w:rPr>
      </w:pPr>
    </w:p>
    <w:p w14:paraId="549B62C8" w14:textId="77777777" w:rsidR="00D920E4" w:rsidRDefault="00D920E4" w:rsidP="00D920E4">
      <w:pPr>
        <w:spacing w:before="16"/>
        <w:jc w:val="center"/>
        <w:rPr>
          <w:rFonts w:ascii="Arial Narrow" w:eastAsia="Arial" w:hAnsi="Arial Narrow" w:cs="Arial"/>
          <w:b/>
          <w:bCs/>
          <w:i/>
        </w:rPr>
      </w:pPr>
    </w:p>
    <w:p w14:paraId="68297F60" w14:textId="77777777" w:rsidR="00D920E4" w:rsidRDefault="00D920E4" w:rsidP="00D920E4">
      <w:pPr>
        <w:spacing w:before="16"/>
        <w:jc w:val="center"/>
        <w:rPr>
          <w:rFonts w:ascii="Arial Narrow" w:eastAsia="Arial" w:hAnsi="Arial Narrow" w:cs="Arial"/>
          <w:b/>
          <w:bCs/>
          <w:i/>
        </w:rPr>
      </w:pPr>
    </w:p>
    <w:p w14:paraId="1B087539" w14:textId="77777777" w:rsidR="00D920E4" w:rsidRDefault="00D920E4" w:rsidP="00D920E4">
      <w:pPr>
        <w:spacing w:before="16"/>
        <w:jc w:val="center"/>
        <w:rPr>
          <w:rFonts w:ascii="Arial Narrow" w:eastAsia="Arial" w:hAnsi="Arial Narrow" w:cs="Arial"/>
          <w:b/>
          <w:bCs/>
          <w:i/>
        </w:rPr>
      </w:pPr>
    </w:p>
    <w:p w14:paraId="2E85BC0A" w14:textId="77777777" w:rsidR="00D920E4" w:rsidRDefault="00D920E4" w:rsidP="00D920E4">
      <w:pPr>
        <w:spacing w:before="16"/>
        <w:jc w:val="center"/>
        <w:rPr>
          <w:rFonts w:ascii="Arial Narrow" w:eastAsia="Arial" w:hAnsi="Arial Narrow" w:cs="Arial"/>
          <w:b/>
          <w:bCs/>
          <w:i/>
        </w:rPr>
      </w:pPr>
    </w:p>
    <w:p w14:paraId="5B8B852D" w14:textId="77777777" w:rsidR="00D920E4" w:rsidRDefault="00D920E4" w:rsidP="00D920E4">
      <w:pPr>
        <w:spacing w:before="16"/>
        <w:jc w:val="center"/>
        <w:rPr>
          <w:rFonts w:ascii="Arial Narrow" w:eastAsia="Arial" w:hAnsi="Arial Narrow" w:cs="Arial"/>
          <w:b/>
          <w:bCs/>
          <w:i/>
        </w:rPr>
      </w:pPr>
    </w:p>
    <w:p w14:paraId="1280FC5F" w14:textId="77777777" w:rsidR="00D920E4" w:rsidRDefault="00D920E4" w:rsidP="00D920E4">
      <w:pPr>
        <w:spacing w:before="16"/>
        <w:jc w:val="center"/>
        <w:rPr>
          <w:rFonts w:ascii="Arial Narrow" w:eastAsia="Arial" w:hAnsi="Arial Narrow" w:cs="Arial"/>
          <w:b/>
          <w:bCs/>
          <w:i/>
        </w:rPr>
      </w:pPr>
    </w:p>
    <w:p w14:paraId="795E8700" w14:textId="77777777" w:rsidR="00D920E4" w:rsidRDefault="00D920E4" w:rsidP="00D920E4">
      <w:pPr>
        <w:spacing w:before="16"/>
        <w:jc w:val="center"/>
        <w:rPr>
          <w:rFonts w:ascii="Arial Narrow" w:eastAsia="Arial" w:hAnsi="Arial Narrow" w:cs="Arial"/>
          <w:b/>
          <w:bCs/>
          <w:i/>
        </w:rPr>
      </w:pPr>
    </w:p>
    <w:p w14:paraId="3A6DF792" w14:textId="77777777" w:rsidR="00D920E4" w:rsidRDefault="00D920E4" w:rsidP="00D920E4">
      <w:pPr>
        <w:spacing w:before="16"/>
        <w:jc w:val="center"/>
        <w:rPr>
          <w:rFonts w:ascii="Arial Narrow" w:eastAsia="Arial" w:hAnsi="Arial Narrow" w:cs="Arial"/>
          <w:b/>
          <w:bCs/>
          <w:i/>
        </w:rPr>
      </w:pPr>
    </w:p>
    <w:p w14:paraId="27BF7D86" w14:textId="77777777" w:rsidR="00D920E4" w:rsidRDefault="00D920E4" w:rsidP="00D920E4">
      <w:pPr>
        <w:spacing w:before="16"/>
        <w:jc w:val="center"/>
        <w:rPr>
          <w:rFonts w:ascii="Arial Narrow" w:eastAsia="Arial" w:hAnsi="Arial Narrow" w:cs="Arial"/>
          <w:b/>
          <w:bCs/>
          <w:i/>
        </w:rPr>
      </w:pPr>
    </w:p>
    <w:p w14:paraId="783F3D37" w14:textId="77777777" w:rsidR="00D920E4" w:rsidRDefault="00D920E4" w:rsidP="00D920E4">
      <w:pPr>
        <w:spacing w:before="16"/>
        <w:jc w:val="center"/>
        <w:rPr>
          <w:rFonts w:ascii="Arial Narrow" w:eastAsia="Arial" w:hAnsi="Arial Narrow" w:cs="Arial"/>
          <w:b/>
          <w:bCs/>
          <w:i/>
        </w:rPr>
      </w:pPr>
    </w:p>
    <w:p w14:paraId="2D1C6862" w14:textId="77777777" w:rsidR="00D920E4" w:rsidRDefault="00D920E4" w:rsidP="00D920E4">
      <w:pPr>
        <w:spacing w:before="16"/>
        <w:jc w:val="center"/>
        <w:rPr>
          <w:rFonts w:ascii="Arial Narrow" w:eastAsia="Arial" w:hAnsi="Arial Narrow" w:cs="Arial"/>
          <w:b/>
          <w:bCs/>
          <w:i/>
        </w:rPr>
      </w:pPr>
    </w:p>
    <w:p w14:paraId="35DD45C1" w14:textId="77777777" w:rsidR="00D920E4" w:rsidRDefault="00D920E4" w:rsidP="00D920E4">
      <w:pPr>
        <w:spacing w:before="16"/>
        <w:jc w:val="center"/>
        <w:rPr>
          <w:rFonts w:ascii="Arial Narrow" w:eastAsia="Arial" w:hAnsi="Arial Narrow" w:cs="Arial"/>
          <w:b/>
          <w:bCs/>
          <w:i/>
        </w:rPr>
      </w:pPr>
    </w:p>
    <w:p w14:paraId="04C9C1E7" w14:textId="77777777" w:rsidR="00D920E4" w:rsidRDefault="00D920E4" w:rsidP="00D920E4">
      <w:pPr>
        <w:spacing w:before="16"/>
        <w:jc w:val="center"/>
        <w:rPr>
          <w:rFonts w:ascii="Arial Narrow" w:eastAsia="Arial" w:hAnsi="Arial Narrow" w:cs="Arial"/>
          <w:b/>
          <w:bCs/>
          <w:i/>
        </w:rPr>
      </w:pPr>
    </w:p>
    <w:p w14:paraId="4B2064A7" w14:textId="77777777" w:rsidR="00D920E4" w:rsidRDefault="00D920E4" w:rsidP="00D920E4">
      <w:pPr>
        <w:spacing w:before="16"/>
        <w:jc w:val="center"/>
        <w:rPr>
          <w:rFonts w:ascii="Arial Narrow" w:eastAsia="Arial" w:hAnsi="Arial Narrow" w:cs="Arial"/>
          <w:b/>
          <w:bCs/>
          <w:i/>
        </w:rPr>
      </w:pPr>
    </w:p>
    <w:p w14:paraId="34C23B2D" w14:textId="77777777" w:rsidR="00D920E4" w:rsidRDefault="00D920E4" w:rsidP="00D920E4">
      <w:pPr>
        <w:spacing w:before="16"/>
        <w:jc w:val="center"/>
        <w:rPr>
          <w:rFonts w:ascii="Arial Narrow" w:eastAsia="Arial" w:hAnsi="Arial Narrow" w:cs="Arial"/>
          <w:b/>
          <w:bCs/>
          <w:i/>
        </w:rPr>
      </w:pPr>
    </w:p>
    <w:p w14:paraId="1A650564" w14:textId="77777777" w:rsidR="00D920E4" w:rsidRDefault="00D920E4" w:rsidP="00D920E4">
      <w:pPr>
        <w:spacing w:before="16"/>
        <w:jc w:val="center"/>
        <w:rPr>
          <w:rFonts w:ascii="Arial Narrow" w:eastAsia="Arial" w:hAnsi="Arial Narrow" w:cs="Arial"/>
          <w:b/>
          <w:bCs/>
          <w:i/>
        </w:rPr>
      </w:pPr>
    </w:p>
    <w:p w14:paraId="308C9137" w14:textId="77777777" w:rsidR="00D920E4" w:rsidRDefault="00D920E4" w:rsidP="00D920E4">
      <w:pPr>
        <w:spacing w:before="16"/>
        <w:jc w:val="center"/>
        <w:rPr>
          <w:rFonts w:ascii="Arial Narrow" w:eastAsia="Arial" w:hAnsi="Arial Narrow" w:cs="Arial"/>
          <w:b/>
          <w:bCs/>
          <w:i/>
        </w:rPr>
      </w:pPr>
    </w:p>
    <w:p w14:paraId="1BABB430" w14:textId="77777777" w:rsidR="00D920E4" w:rsidRDefault="00D920E4" w:rsidP="00D920E4">
      <w:pPr>
        <w:spacing w:before="16"/>
        <w:jc w:val="center"/>
        <w:rPr>
          <w:rFonts w:ascii="Arial Narrow" w:eastAsia="Arial" w:hAnsi="Arial Narrow" w:cs="Arial"/>
          <w:b/>
          <w:bCs/>
          <w:i/>
        </w:rPr>
      </w:pPr>
    </w:p>
    <w:p w14:paraId="252C5AAC"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14</w:t>
      </w:r>
      <w:r w:rsidRPr="00654DC7">
        <w:rPr>
          <w:rFonts w:ascii="Arial Narrow" w:eastAsia="Arial" w:hAnsi="Arial Narrow" w:cs="Arial"/>
          <w:b/>
          <w:bCs/>
          <w:i/>
        </w:rPr>
        <w:t>_bagno per studenti: stato attuale.</w:t>
      </w:r>
    </w:p>
    <w:p w14:paraId="319F4C08" w14:textId="77777777" w:rsidR="00D920E4" w:rsidRPr="00654DC7" w:rsidRDefault="00D920E4" w:rsidP="00D920E4">
      <w:pPr>
        <w:rPr>
          <w:rFonts w:ascii="Arial Narrow" w:hAnsi="Arial Narrow"/>
          <w:i/>
        </w:rPr>
      </w:pPr>
    </w:p>
    <w:p w14:paraId="473496B0" w14:textId="77777777" w:rsidR="00D920E4" w:rsidRPr="00654DC7" w:rsidRDefault="00D920E4" w:rsidP="00D920E4">
      <w:pPr>
        <w:rPr>
          <w:rFonts w:ascii="Arial Narrow" w:hAnsi="Arial Narrow"/>
          <w:i/>
        </w:rPr>
      </w:pPr>
    </w:p>
    <w:p w14:paraId="4785B83A" w14:textId="77777777" w:rsidR="00D920E4" w:rsidRPr="00654DC7" w:rsidRDefault="00D920E4" w:rsidP="00D920E4">
      <w:pPr>
        <w:rPr>
          <w:rFonts w:ascii="Arial Narrow" w:hAnsi="Arial Narrow"/>
          <w:i/>
        </w:rPr>
      </w:pPr>
    </w:p>
    <w:p w14:paraId="6FF95E30" w14:textId="77777777" w:rsidR="00D920E4" w:rsidRPr="00654DC7" w:rsidRDefault="00D920E4" w:rsidP="00D920E4">
      <w:pPr>
        <w:rPr>
          <w:rFonts w:ascii="Arial Narrow" w:hAnsi="Arial Narrow"/>
          <w:i/>
        </w:rPr>
      </w:pPr>
      <w:r w:rsidRPr="00654DC7">
        <w:rPr>
          <w:rFonts w:ascii="Arial Narrow" w:hAnsi="Arial Narrow"/>
          <w:i/>
          <w:noProof/>
        </w:rPr>
        <w:drawing>
          <wp:anchor distT="0" distB="0" distL="114300" distR="114300" simplePos="0" relativeHeight="251658752" behindDoc="0" locked="0" layoutInCell="1" allowOverlap="1" wp14:anchorId="5C64B283" wp14:editId="1E2127C1">
            <wp:simplePos x="0" y="0"/>
            <wp:positionH relativeFrom="margin">
              <wp:posOffset>3572510</wp:posOffset>
            </wp:positionH>
            <wp:positionV relativeFrom="margin">
              <wp:posOffset>4570095</wp:posOffset>
            </wp:positionV>
            <wp:extent cx="2641600" cy="3524250"/>
            <wp:effectExtent l="0" t="0" r="6350" b="0"/>
            <wp:wrapSquare wrapText="bothSides"/>
            <wp:docPr id="24" name="Immagine 24" descr="C:\Users\Chronos\Dropbox\Foggia (1)\tavole\TAV. bagni\I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onos\Dropbox\Foggia (1)\tavole\TAV. bagni\IMG_7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60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DC7">
        <w:rPr>
          <w:rFonts w:ascii="Arial Narrow" w:hAnsi="Arial Narrow"/>
          <w:i/>
          <w:noProof/>
        </w:rPr>
        <w:drawing>
          <wp:anchor distT="0" distB="0" distL="114300" distR="114300" simplePos="0" relativeHeight="251657728" behindDoc="0" locked="0" layoutInCell="1" allowOverlap="1" wp14:anchorId="78FEDA9F" wp14:editId="6415F8DA">
            <wp:simplePos x="0" y="0"/>
            <wp:positionH relativeFrom="margin">
              <wp:posOffset>427355</wp:posOffset>
            </wp:positionH>
            <wp:positionV relativeFrom="margin">
              <wp:posOffset>4559300</wp:posOffset>
            </wp:positionV>
            <wp:extent cx="2637155" cy="3529965"/>
            <wp:effectExtent l="0" t="0" r="0" b="0"/>
            <wp:wrapSquare wrapText="bothSides"/>
            <wp:docPr id="23" name="Immagine 23" descr="C:\Users\Chronos\Dropbox\Foggia (1)\tavole\TAV. bagni\IMG-2014110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onos\Dropbox\Foggia (1)\tavole\TAV. bagni\IMG-20141104-WA0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155" cy="352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F3E77" w14:textId="77777777" w:rsidR="00D920E4" w:rsidRPr="00654DC7" w:rsidRDefault="00D920E4" w:rsidP="00D920E4">
      <w:pPr>
        <w:rPr>
          <w:rFonts w:ascii="Arial Narrow" w:hAnsi="Arial Narrow"/>
          <w:i/>
        </w:rPr>
      </w:pPr>
    </w:p>
    <w:p w14:paraId="142C2BC8" w14:textId="77777777" w:rsidR="00D920E4" w:rsidRPr="00654DC7" w:rsidRDefault="00D920E4" w:rsidP="00D920E4">
      <w:pPr>
        <w:rPr>
          <w:rFonts w:ascii="Arial Narrow" w:hAnsi="Arial Narrow"/>
          <w:i/>
        </w:rPr>
      </w:pPr>
      <w:r w:rsidRPr="00654DC7">
        <w:rPr>
          <w:rFonts w:ascii="Arial Narrow" w:hAnsi="Arial Narrow"/>
          <w:i/>
          <w:noProof/>
        </w:rPr>
        <w:drawing>
          <wp:anchor distT="0" distB="0" distL="114300" distR="114300" simplePos="0" relativeHeight="251656704" behindDoc="0" locked="0" layoutInCell="1" allowOverlap="1" wp14:anchorId="39F89D09" wp14:editId="11AD33F2">
            <wp:simplePos x="0" y="0"/>
            <wp:positionH relativeFrom="margin">
              <wp:posOffset>487680</wp:posOffset>
            </wp:positionH>
            <wp:positionV relativeFrom="margin">
              <wp:posOffset>168275</wp:posOffset>
            </wp:positionV>
            <wp:extent cx="2613025" cy="3498215"/>
            <wp:effectExtent l="0" t="0" r="0" b="0"/>
            <wp:wrapSquare wrapText="bothSides"/>
            <wp:docPr id="21" name="Immagine 21" descr="C:\Users\Chronos\Dropbox\Foggia (1)\tavole\TAV. bagni\IMG-20141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onos\Dropbox\Foggia (1)\tavole\TAV. bagni\IMG-20141104-WA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3025"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DC7">
        <w:rPr>
          <w:rFonts w:ascii="Arial Narrow" w:eastAsia="Arial" w:hAnsi="Arial Narrow" w:cs="Arial"/>
          <w:b/>
          <w:bCs/>
          <w:i/>
          <w:noProof/>
        </w:rPr>
        <w:drawing>
          <wp:anchor distT="0" distB="0" distL="114300" distR="114300" simplePos="0" relativeHeight="251655680" behindDoc="0" locked="0" layoutInCell="1" allowOverlap="1" wp14:anchorId="3CAE7DF1" wp14:editId="0D2254C8">
            <wp:simplePos x="0" y="0"/>
            <wp:positionH relativeFrom="margin">
              <wp:posOffset>3409315</wp:posOffset>
            </wp:positionH>
            <wp:positionV relativeFrom="margin">
              <wp:posOffset>168275</wp:posOffset>
            </wp:positionV>
            <wp:extent cx="2615565" cy="3500755"/>
            <wp:effectExtent l="0" t="0" r="0" b="0"/>
            <wp:wrapSquare wrapText="bothSides"/>
            <wp:docPr id="22" name="Immagine 22" descr="C:\Users\Chronos\Dropbox\Foggia (1)\tavole\TAV. bagni\IMG-201411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onos\Dropbox\Foggia (1)\tavole\TAV. bagni\IMG-20141104-WA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565"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8553E" w14:textId="77777777" w:rsidR="00D920E4" w:rsidRPr="00654DC7" w:rsidRDefault="00D920E4" w:rsidP="00D920E4">
      <w:pPr>
        <w:rPr>
          <w:rFonts w:ascii="Arial Narrow" w:hAnsi="Arial Narrow"/>
          <w:i/>
        </w:rPr>
      </w:pPr>
    </w:p>
    <w:p w14:paraId="580B3790" w14:textId="77777777" w:rsidR="00D920E4" w:rsidRPr="00654DC7" w:rsidRDefault="00D920E4" w:rsidP="00D920E4">
      <w:pPr>
        <w:rPr>
          <w:rFonts w:ascii="Arial Narrow" w:hAnsi="Arial Narrow"/>
          <w:i/>
        </w:rPr>
      </w:pPr>
    </w:p>
    <w:p w14:paraId="415F7BE2" w14:textId="77777777" w:rsidR="00D920E4" w:rsidRPr="00654DC7" w:rsidRDefault="00D920E4" w:rsidP="00D920E4">
      <w:pPr>
        <w:rPr>
          <w:rFonts w:ascii="Arial Narrow" w:hAnsi="Arial Narrow"/>
          <w:i/>
        </w:rPr>
      </w:pPr>
    </w:p>
    <w:p w14:paraId="07206E83" w14:textId="77777777" w:rsidR="00D920E4" w:rsidRPr="00654DC7" w:rsidRDefault="00D920E4" w:rsidP="00D920E4">
      <w:pPr>
        <w:rPr>
          <w:rFonts w:ascii="Arial Narrow" w:hAnsi="Arial Narrow"/>
          <w:i/>
        </w:rPr>
      </w:pPr>
    </w:p>
    <w:p w14:paraId="023C502A" w14:textId="77777777" w:rsidR="00D920E4" w:rsidRPr="00654DC7" w:rsidRDefault="00D920E4" w:rsidP="00D920E4">
      <w:pPr>
        <w:rPr>
          <w:rFonts w:ascii="Arial Narrow" w:hAnsi="Arial Narrow"/>
          <w:i/>
        </w:rPr>
      </w:pPr>
    </w:p>
    <w:p w14:paraId="5EDC140D" w14:textId="77777777" w:rsidR="00D920E4" w:rsidRPr="00654DC7" w:rsidRDefault="00D920E4" w:rsidP="00D920E4">
      <w:pPr>
        <w:rPr>
          <w:rFonts w:ascii="Arial Narrow" w:hAnsi="Arial Narrow"/>
          <w:i/>
        </w:rPr>
      </w:pPr>
    </w:p>
    <w:p w14:paraId="3BFA2ACA" w14:textId="77777777" w:rsidR="00D920E4" w:rsidRPr="00654DC7" w:rsidRDefault="00D920E4" w:rsidP="00D920E4">
      <w:pPr>
        <w:rPr>
          <w:rFonts w:ascii="Arial Narrow" w:hAnsi="Arial Narrow"/>
          <w:i/>
        </w:rPr>
      </w:pPr>
    </w:p>
    <w:p w14:paraId="07485FBA" w14:textId="77777777" w:rsidR="00D920E4" w:rsidRPr="00654DC7" w:rsidRDefault="00D920E4" w:rsidP="00D920E4">
      <w:pPr>
        <w:rPr>
          <w:rFonts w:ascii="Arial Narrow" w:hAnsi="Arial Narrow"/>
          <w:i/>
        </w:rPr>
      </w:pPr>
    </w:p>
    <w:p w14:paraId="7E8D1BF6" w14:textId="77777777" w:rsidR="00D920E4" w:rsidRPr="00654DC7" w:rsidRDefault="00D920E4" w:rsidP="00D920E4">
      <w:pPr>
        <w:rPr>
          <w:rFonts w:ascii="Arial Narrow" w:hAnsi="Arial Narrow"/>
          <w:i/>
        </w:rPr>
      </w:pPr>
    </w:p>
    <w:p w14:paraId="0676B1D1" w14:textId="77777777" w:rsidR="00D920E4" w:rsidRPr="00654DC7" w:rsidRDefault="00D920E4" w:rsidP="00D920E4">
      <w:pPr>
        <w:rPr>
          <w:rFonts w:ascii="Arial Narrow" w:hAnsi="Arial Narrow"/>
          <w:i/>
        </w:rPr>
      </w:pPr>
    </w:p>
    <w:p w14:paraId="129065BC" w14:textId="77777777" w:rsidR="00D920E4" w:rsidRPr="00654DC7" w:rsidRDefault="00D920E4" w:rsidP="00D920E4">
      <w:pPr>
        <w:rPr>
          <w:rFonts w:ascii="Arial Narrow" w:hAnsi="Arial Narrow"/>
          <w:i/>
        </w:rPr>
      </w:pPr>
    </w:p>
    <w:p w14:paraId="489BA9B9" w14:textId="77777777" w:rsidR="00D920E4" w:rsidRPr="00654DC7" w:rsidRDefault="00D920E4" w:rsidP="00D920E4">
      <w:pPr>
        <w:rPr>
          <w:rFonts w:ascii="Arial Narrow" w:hAnsi="Arial Narrow"/>
          <w:i/>
        </w:rPr>
      </w:pPr>
    </w:p>
    <w:p w14:paraId="16CB028A" w14:textId="77777777" w:rsidR="00D920E4" w:rsidRPr="00654DC7" w:rsidRDefault="00D920E4" w:rsidP="00D920E4">
      <w:pPr>
        <w:rPr>
          <w:rFonts w:ascii="Arial Narrow" w:hAnsi="Arial Narrow"/>
          <w:i/>
        </w:rPr>
      </w:pPr>
    </w:p>
    <w:p w14:paraId="052D23EE" w14:textId="77777777" w:rsidR="00D920E4" w:rsidRPr="00654DC7" w:rsidRDefault="00D920E4" w:rsidP="00D920E4">
      <w:pPr>
        <w:rPr>
          <w:rFonts w:ascii="Arial Narrow" w:hAnsi="Arial Narrow"/>
          <w:i/>
        </w:rPr>
      </w:pPr>
    </w:p>
    <w:p w14:paraId="2FC812FD" w14:textId="77777777" w:rsidR="00D920E4" w:rsidRPr="00654DC7" w:rsidRDefault="00D920E4" w:rsidP="00D920E4">
      <w:pPr>
        <w:rPr>
          <w:rFonts w:ascii="Arial Narrow" w:hAnsi="Arial Narrow"/>
          <w:i/>
        </w:rPr>
      </w:pPr>
    </w:p>
    <w:p w14:paraId="298D5039" w14:textId="77777777" w:rsidR="00D920E4" w:rsidRPr="00654DC7" w:rsidRDefault="00D920E4" w:rsidP="00D920E4">
      <w:pPr>
        <w:rPr>
          <w:rFonts w:ascii="Arial Narrow" w:hAnsi="Arial Narrow"/>
          <w:i/>
        </w:rPr>
      </w:pPr>
    </w:p>
    <w:p w14:paraId="2D4B6C28" w14:textId="77777777" w:rsidR="00D920E4" w:rsidRPr="00654DC7" w:rsidRDefault="00D920E4" w:rsidP="00D920E4">
      <w:pPr>
        <w:rPr>
          <w:rFonts w:ascii="Arial Narrow" w:hAnsi="Arial Narrow"/>
          <w:i/>
        </w:rPr>
      </w:pPr>
    </w:p>
    <w:p w14:paraId="4180FF04" w14:textId="77777777" w:rsidR="00D920E4" w:rsidRPr="00654DC7" w:rsidRDefault="00D920E4" w:rsidP="00D920E4">
      <w:pPr>
        <w:rPr>
          <w:rFonts w:ascii="Arial Narrow" w:hAnsi="Arial Narrow"/>
          <w:i/>
        </w:rPr>
      </w:pPr>
    </w:p>
    <w:p w14:paraId="0CC4170B" w14:textId="77777777" w:rsidR="00D920E4" w:rsidRPr="00654DC7" w:rsidRDefault="00D920E4" w:rsidP="00D920E4">
      <w:pPr>
        <w:rPr>
          <w:rFonts w:ascii="Arial Narrow" w:hAnsi="Arial Narrow"/>
          <w:i/>
        </w:rPr>
      </w:pPr>
    </w:p>
    <w:p w14:paraId="59B4CBA0" w14:textId="77777777" w:rsidR="00D920E4" w:rsidRDefault="00D920E4" w:rsidP="00D920E4">
      <w:pPr>
        <w:rPr>
          <w:rFonts w:ascii="Arial Narrow" w:hAnsi="Arial Narrow"/>
          <w:i/>
        </w:rPr>
      </w:pPr>
    </w:p>
    <w:p w14:paraId="07F48FAC" w14:textId="77777777" w:rsidR="00D920E4" w:rsidRDefault="00D920E4" w:rsidP="00D920E4">
      <w:pPr>
        <w:rPr>
          <w:rFonts w:ascii="Arial Narrow" w:hAnsi="Arial Narrow"/>
          <w:i/>
        </w:rPr>
      </w:pPr>
    </w:p>
    <w:p w14:paraId="4C386518" w14:textId="77777777" w:rsidR="00D920E4" w:rsidRDefault="00D920E4" w:rsidP="00D920E4">
      <w:pPr>
        <w:rPr>
          <w:rFonts w:ascii="Arial Narrow" w:hAnsi="Arial Narrow"/>
          <w:i/>
        </w:rPr>
      </w:pPr>
    </w:p>
    <w:p w14:paraId="2A8B189F" w14:textId="77777777" w:rsidR="00D920E4" w:rsidRDefault="00D920E4" w:rsidP="00D920E4">
      <w:pPr>
        <w:rPr>
          <w:rFonts w:ascii="Arial Narrow" w:hAnsi="Arial Narrow"/>
          <w:i/>
        </w:rPr>
      </w:pPr>
    </w:p>
    <w:p w14:paraId="353C4981" w14:textId="77777777" w:rsidR="00D920E4" w:rsidRDefault="00D920E4" w:rsidP="00D920E4">
      <w:pPr>
        <w:rPr>
          <w:rFonts w:ascii="Arial Narrow" w:hAnsi="Arial Narrow"/>
          <w:i/>
        </w:rPr>
      </w:pPr>
    </w:p>
    <w:p w14:paraId="64DCA71D" w14:textId="77777777" w:rsidR="00D920E4" w:rsidRDefault="00D920E4" w:rsidP="00D920E4">
      <w:pPr>
        <w:rPr>
          <w:rFonts w:ascii="Arial Narrow" w:hAnsi="Arial Narrow"/>
          <w:i/>
        </w:rPr>
      </w:pPr>
    </w:p>
    <w:p w14:paraId="0003E7CB" w14:textId="77777777" w:rsidR="00D920E4" w:rsidRDefault="00D920E4" w:rsidP="00D920E4">
      <w:pPr>
        <w:rPr>
          <w:rFonts w:ascii="Arial Narrow" w:hAnsi="Arial Narrow"/>
          <w:i/>
        </w:rPr>
      </w:pPr>
    </w:p>
    <w:p w14:paraId="30E00B92" w14:textId="77777777" w:rsidR="00D920E4" w:rsidRDefault="00D920E4" w:rsidP="00D920E4">
      <w:pPr>
        <w:rPr>
          <w:rFonts w:ascii="Arial Narrow" w:hAnsi="Arial Narrow"/>
          <w:i/>
        </w:rPr>
      </w:pPr>
    </w:p>
    <w:p w14:paraId="1E28BC0E" w14:textId="77777777" w:rsidR="00D920E4" w:rsidRPr="00654DC7" w:rsidRDefault="00D920E4" w:rsidP="00D920E4">
      <w:pPr>
        <w:rPr>
          <w:rFonts w:ascii="Arial Narrow" w:hAnsi="Arial Narrow"/>
          <w:i/>
        </w:rPr>
      </w:pPr>
    </w:p>
    <w:p w14:paraId="1BC3287D"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15</w:t>
      </w:r>
      <w:r w:rsidRPr="00654DC7">
        <w:rPr>
          <w:rFonts w:ascii="Arial Narrow" w:eastAsia="Arial" w:hAnsi="Arial Narrow" w:cs="Arial"/>
          <w:b/>
          <w:bCs/>
          <w:i/>
        </w:rPr>
        <w:t>_bagno per docenti: stato attuale</w:t>
      </w:r>
    </w:p>
    <w:p w14:paraId="28F4F281" w14:textId="77777777" w:rsidR="00D920E4" w:rsidRPr="00654DC7" w:rsidRDefault="00D920E4" w:rsidP="00D920E4">
      <w:pPr>
        <w:spacing w:before="16"/>
        <w:jc w:val="center"/>
        <w:rPr>
          <w:rFonts w:ascii="Arial Narrow" w:eastAsia="Arial" w:hAnsi="Arial Narrow" w:cs="Arial"/>
          <w:b/>
          <w:bCs/>
          <w:i/>
        </w:rPr>
      </w:pPr>
    </w:p>
    <w:p w14:paraId="58080BB3"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DETTAGLIO DEGLI INTERVENTI:</w:t>
      </w:r>
    </w:p>
    <w:p w14:paraId="47B5C980" w14:textId="77777777" w:rsidR="00D920E4" w:rsidRPr="00654DC7" w:rsidRDefault="00D920E4" w:rsidP="00D920E4">
      <w:pPr>
        <w:pStyle w:val="Corpotesto"/>
        <w:widowControl w:val="0"/>
        <w:numPr>
          <w:ilvl w:val="0"/>
          <w:numId w:val="22"/>
        </w:numPr>
        <w:spacing w:after="0" w:line="274" w:lineRule="exact"/>
        <w:ind w:right="110"/>
        <w:jc w:val="both"/>
        <w:rPr>
          <w:rFonts w:ascii="Arial Narrow" w:hAnsi="Arial Narrow"/>
          <w:i/>
          <w:sz w:val="20"/>
        </w:rPr>
      </w:pPr>
      <w:r w:rsidRPr="00654DC7">
        <w:rPr>
          <w:rFonts w:ascii="Arial Narrow" w:hAnsi="Arial Narrow"/>
          <w:i/>
          <w:sz w:val="20"/>
        </w:rPr>
        <w:t>sostituzione piastrelle di rivestimento e della pavimentazione;</w:t>
      </w:r>
    </w:p>
    <w:p w14:paraId="24001236" w14:textId="77777777" w:rsidR="00D920E4" w:rsidRPr="00654DC7" w:rsidRDefault="00D920E4" w:rsidP="00D920E4">
      <w:pPr>
        <w:pStyle w:val="Corpotesto"/>
        <w:spacing w:line="274" w:lineRule="exact"/>
        <w:ind w:left="472" w:right="110"/>
        <w:rPr>
          <w:rFonts w:ascii="Arial Narrow" w:hAnsi="Arial Narrow"/>
          <w:i/>
          <w:sz w:val="20"/>
        </w:rPr>
      </w:pPr>
    </w:p>
    <w:p w14:paraId="31C76BDF" w14:textId="77777777" w:rsidR="00D920E4" w:rsidRPr="00654DC7" w:rsidRDefault="00D920E4" w:rsidP="00D920E4">
      <w:pPr>
        <w:pStyle w:val="Corpotesto"/>
        <w:widowControl w:val="0"/>
        <w:numPr>
          <w:ilvl w:val="0"/>
          <w:numId w:val="22"/>
        </w:numPr>
        <w:spacing w:after="0" w:line="274" w:lineRule="exact"/>
        <w:ind w:right="110"/>
        <w:jc w:val="both"/>
        <w:rPr>
          <w:rFonts w:ascii="Arial Narrow" w:hAnsi="Arial Narrow"/>
          <w:i/>
          <w:sz w:val="20"/>
        </w:rPr>
      </w:pPr>
      <w:r w:rsidRPr="00654DC7">
        <w:rPr>
          <w:rFonts w:ascii="Arial Narrow" w:hAnsi="Arial Narrow"/>
          <w:i/>
          <w:sz w:val="20"/>
        </w:rPr>
        <w:t>sostituzione delle tazze e dei lavabi, con integrazione di specchi, dispenser carta igienica, distributori di saponi, asciugamano elettrico;</w:t>
      </w:r>
    </w:p>
    <w:p w14:paraId="4A822413" w14:textId="77777777" w:rsidR="00D920E4" w:rsidRPr="000563E0" w:rsidRDefault="00D920E4" w:rsidP="00D920E4">
      <w:pPr>
        <w:pStyle w:val="Corpotesto"/>
        <w:widowControl w:val="0"/>
        <w:numPr>
          <w:ilvl w:val="0"/>
          <w:numId w:val="22"/>
        </w:numPr>
        <w:spacing w:after="0" w:line="274" w:lineRule="exact"/>
        <w:ind w:right="110"/>
        <w:jc w:val="both"/>
        <w:rPr>
          <w:rFonts w:ascii="Arial Narrow" w:hAnsi="Arial Narrow"/>
          <w:i/>
          <w:sz w:val="20"/>
        </w:rPr>
      </w:pPr>
      <w:r w:rsidRPr="000563E0">
        <w:rPr>
          <w:rFonts w:ascii="Arial Narrow" w:hAnsi="Arial Narrow"/>
          <w:i/>
          <w:sz w:val="20"/>
        </w:rPr>
        <w:t xml:space="preserve">realizzazione di nuovo controsoffitto con illuminazione ad incasso; </w:t>
      </w:r>
      <w:r w:rsidRPr="000563E0">
        <w:rPr>
          <w:rFonts w:ascii="Arial Narrow" w:hAnsi="Arial Narrow"/>
          <w:i/>
          <w:sz w:val="20"/>
        </w:rPr>
        <w:cr/>
        <w:t>modifiche architettoniche per la creazione di un bagni per disabili nell’attuale bagno per studenti collocato al piano seminterrato dell’edificio;</w:t>
      </w:r>
    </w:p>
    <w:p w14:paraId="7DAED37A" w14:textId="77777777" w:rsidR="00D920E4" w:rsidRPr="00654DC7" w:rsidRDefault="00D920E4" w:rsidP="00D920E4">
      <w:pPr>
        <w:pStyle w:val="Corpotesto"/>
        <w:widowControl w:val="0"/>
        <w:numPr>
          <w:ilvl w:val="0"/>
          <w:numId w:val="22"/>
        </w:numPr>
        <w:spacing w:after="0" w:line="274" w:lineRule="exact"/>
        <w:ind w:right="110"/>
        <w:jc w:val="both"/>
        <w:rPr>
          <w:rFonts w:ascii="Arial Narrow" w:hAnsi="Arial Narrow"/>
          <w:i/>
          <w:sz w:val="20"/>
        </w:rPr>
      </w:pPr>
      <w:r w:rsidRPr="00654DC7">
        <w:rPr>
          <w:rFonts w:ascii="Arial Narrow" w:hAnsi="Arial Narrow"/>
          <w:i/>
          <w:sz w:val="20"/>
        </w:rPr>
        <w:t>piccoli interventi idraulici di supporto alla voce precedente.</w:t>
      </w:r>
    </w:p>
    <w:p w14:paraId="36F3E2B6" w14:textId="77777777" w:rsidR="00D920E4" w:rsidRPr="00654DC7" w:rsidRDefault="00D920E4" w:rsidP="00D920E4">
      <w:pPr>
        <w:pStyle w:val="Paragrafoelenco"/>
        <w:rPr>
          <w:rFonts w:ascii="Arial Narrow" w:hAnsi="Arial Narrow"/>
          <w:i/>
          <w:sz w:val="20"/>
          <w:szCs w:val="20"/>
        </w:rPr>
      </w:pPr>
      <w:r w:rsidRPr="00654DC7">
        <w:rPr>
          <w:rFonts w:ascii="Arial Narrow" w:hAnsi="Arial Narrow"/>
          <w:i/>
          <w:noProof/>
          <w:sz w:val="20"/>
          <w:szCs w:val="20"/>
        </w:rPr>
        <w:drawing>
          <wp:anchor distT="0" distB="0" distL="114300" distR="114300" simplePos="0" relativeHeight="251659776" behindDoc="0" locked="0" layoutInCell="1" allowOverlap="1" wp14:anchorId="791B220B" wp14:editId="20F5F257">
            <wp:simplePos x="0" y="0"/>
            <wp:positionH relativeFrom="margin">
              <wp:posOffset>817245</wp:posOffset>
            </wp:positionH>
            <wp:positionV relativeFrom="margin">
              <wp:posOffset>1569085</wp:posOffset>
            </wp:positionV>
            <wp:extent cx="4971415" cy="5603240"/>
            <wp:effectExtent l="0" t="0" r="635"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1415" cy="560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D2F77" w14:textId="77777777" w:rsidR="00D920E4" w:rsidRPr="00654DC7" w:rsidRDefault="00D920E4" w:rsidP="00D920E4">
      <w:pPr>
        <w:pStyle w:val="Corpotesto"/>
        <w:spacing w:line="274" w:lineRule="exact"/>
        <w:ind w:left="472" w:right="110"/>
        <w:rPr>
          <w:rFonts w:ascii="Arial Narrow" w:hAnsi="Arial Narrow"/>
          <w:i/>
          <w:sz w:val="20"/>
        </w:rPr>
      </w:pPr>
    </w:p>
    <w:p w14:paraId="3D22CFC8" w14:textId="77777777" w:rsidR="00D920E4" w:rsidRPr="00654DC7" w:rsidRDefault="00D920E4" w:rsidP="00D920E4">
      <w:pPr>
        <w:pStyle w:val="Corpotesto"/>
        <w:spacing w:line="274" w:lineRule="exact"/>
        <w:ind w:left="472" w:right="110"/>
        <w:rPr>
          <w:rFonts w:ascii="Arial Narrow" w:hAnsi="Arial Narrow"/>
          <w:i/>
          <w:sz w:val="20"/>
        </w:rPr>
      </w:pPr>
    </w:p>
    <w:p w14:paraId="7B8A068A" w14:textId="77777777" w:rsidR="00D920E4" w:rsidRPr="00654DC7" w:rsidRDefault="00D920E4" w:rsidP="00D920E4">
      <w:pPr>
        <w:pStyle w:val="Corpotesto"/>
        <w:spacing w:line="274" w:lineRule="exact"/>
        <w:ind w:left="472" w:right="110"/>
        <w:rPr>
          <w:rFonts w:ascii="Arial Narrow" w:hAnsi="Arial Narrow"/>
          <w:i/>
          <w:sz w:val="20"/>
        </w:rPr>
      </w:pPr>
    </w:p>
    <w:p w14:paraId="7929E8FF" w14:textId="77777777" w:rsidR="00D920E4" w:rsidRPr="00654DC7" w:rsidRDefault="00D920E4" w:rsidP="00D920E4">
      <w:pPr>
        <w:pStyle w:val="Corpotesto"/>
        <w:spacing w:line="274" w:lineRule="exact"/>
        <w:ind w:left="472" w:right="110"/>
        <w:rPr>
          <w:rFonts w:ascii="Arial Narrow" w:hAnsi="Arial Narrow"/>
          <w:i/>
          <w:sz w:val="20"/>
        </w:rPr>
      </w:pPr>
    </w:p>
    <w:p w14:paraId="57DC6B0F" w14:textId="77777777" w:rsidR="00D920E4" w:rsidRPr="00654DC7" w:rsidRDefault="00D920E4" w:rsidP="00D920E4">
      <w:pPr>
        <w:pStyle w:val="Corpotesto"/>
        <w:spacing w:line="274" w:lineRule="exact"/>
        <w:ind w:left="472" w:right="110"/>
        <w:rPr>
          <w:rFonts w:ascii="Arial Narrow" w:hAnsi="Arial Narrow"/>
          <w:i/>
          <w:sz w:val="20"/>
        </w:rPr>
      </w:pPr>
    </w:p>
    <w:p w14:paraId="3E03F1FF" w14:textId="77777777" w:rsidR="00D920E4" w:rsidRPr="00654DC7" w:rsidRDefault="00D920E4" w:rsidP="00D920E4">
      <w:pPr>
        <w:pStyle w:val="Corpotesto"/>
        <w:spacing w:line="274" w:lineRule="exact"/>
        <w:ind w:left="472" w:right="110"/>
        <w:rPr>
          <w:rFonts w:ascii="Arial Narrow" w:hAnsi="Arial Narrow"/>
          <w:i/>
          <w:sz w:val="20"/>
        </w:rPr>
      </w:pPr>
    </w:p>
    <w:p w14:paraId="38678B6B" w14:textId="77777777" w:rsidR="00D920E4" w:rsidRPr="00654DC7" w:rsidRDefault="00D920E4" w:rsidP="00D920E4">
      <w:pPr>
        <w:pStyle w:val="Corpotesto"/>
        <w:spacing w:line="274" w:lineRule="exact"/>
        <w:ind w:left="472" w:right="110"/>
        <w:rPr>
          <w:rFonts w:ascii="Arial Narrow" w:hAnsi="Arial Narrow"/>
          <w:i/>
          <w:sz w:val="20"/>
        </w:rPr>
      </w:pPr>
    </w:p>
    <w:p w14:paraId="775C6228" w14:textId="77777777" w:rsidR="00D920E4" w:rsidRPr="00654DC7" w:rsidRDefault="00D920E4" w:rsidP="00D920E4">
      <w:pPr>
        <w:pStyle w:val="Corpotesto"/>
        <w:spacing w:line="274" w:lineRule="exact"/>
        <w:ind w:left="472" w:right="110"/>
        <w:rPr>
          <w:rFonts w:ascii="Arial Narrow" w:hAnsi="Arial Narrow"/>
          <w:i/>
          <w:sz w:val="20"/>
        </w:rPr>
      </w:pPr>
    </w:p>
    <w:p w14:paraId="2E2E9404" w14:textId="77777777" w:rsidR="00D920E4" w:rsidRPr="00654DC7" w:rsidRDefault="00D920E4" w:rsidP="00D920E4">
      <w:pPr>
        <w:pStyle w:val="Corpotesto"/>
        <w:spacing w:line="274" w:lineRule="exact"/>
        <w:ind w:left="472" w:right="110"/>
        <w:rPr>
          <w:rFonts w:ascii="Arial Narrow" w:hAnsi="Arial Narrow"/>
          <w:i/>
          <w:sz w:val="20"/>
        </w:rPr>
      </w:pPr>
    </w:p>
    <w:p w14:paraId="4BF11E1E" w14:textId="77777777" w:rsidR="00D920E4" w:rsidRPr="00654DC7" w:rsidRDefault="00D920E4" w:rsidP="00D920E4">
      <w:pPr>
        <w:pStyle w:val="Corpotesto"/>
        <w:spacing w:line="274" w:lineRule="exact"/>
        <w:ind w:left="472" w:right="110"/>
        <w:rPr>
          <w:rFonts w:ascii="Arial Narrow" w:hAnsi="Arial Narrow"/>
          <w:i/>
          <w:sz w:val="20"/>
        </w:rPr>
      </w:pPr>
    </w:p>
    <w:p w14:paraId="7C1D355E" w14:textId="77777777" w:rsidR="00D920E4" w:rsidRPr="00654DC7" w:rsidRDefault="00D920E4" w:rsidP="00D920E4">
      <w:pPr>
        <w:pStyle w:val="Corpotesto"/>
        <w:spacing w:line="274" w:lineRule="exact"/>
        <w:ind w:left="472" w:right="110"/>
        <w:rPr>
          <w:rFonts w:ascii="Arial Narrow" w:hAnsi="Arial Narrow"/>
          <w:i/>
          <w:sz w:val="20"/>
        </w:rPr>
      </w:pPr>
    </w:p>
    <w:p w14:paraId="07955A80" w14:textId="77777777" w:rsidR="00D920E4" w:rsidRPr="00654DC7" w:rsidRDefault="00D920E4" w:rsidP="00D920E4">
      <w:pPr>
        <w:pStyle w:val="Corpotesto"/>
        <w:spacing w:line="274" w:lineRule="exact"/>
        <w:ind w:left="472" w:right="110"/>
        <w:rPr>
          <w:rFonts w:ascii="Arial Narrow" w:hAnsi="Arial Narrow"/>
          <w:i/>
          <w:sz w:val="20"/>
        </w:rPr>
      </w:pPr>
    </w:p>
    <w:p w14:paraId="07BDA404" w14:textId="77777777" w:rsidR="00D920E4" w:rsidRPr="00654DC7" w:rsidRDefault="00D920E4" w:rsidP="00D920E4">
      <w:pPr>
        <w:rPr>
          <w:rFonts w:ascii="Arial Narrow" w:hAnsi="Arial Narrow"/>
          <w:i/>
        </w:rPr>
      </w:pPr>
    </w:p>
    <w:p w14:paraId="1149D3D2" w14:textId="77777777" w:rsidR="00D920E4" w:rsidRPr="00654DC7" w:rsidRDefault="00D920E4" w:rsidP="00D920E4">
      <w:pPr>
        <w:rPr>
          <w:rFonts w:ascii="Arial Narrow" w:hAnsi="Arial Narrow"/>
          <w:i/>
        </w:rPr>
      </w:pPr>
    </w:p>
    <w:p w14:paraId="584FD2C3" w14:textId="77777777" w:rsidR="00D920E4" w:rsidRPr="00654DC7" w:rsidRDefault="00D920E4" w:rsidP="00D920E4">
      <w:pPr>
        <w:rPr>
          <w:rFonts w:ascii="Arial Narrow" w:hAnsi="Arial Narrow"/>
          <w:i/>
        </w:rPr>
      </w:pPr>
    </w:p>
    <w:p w14:paraId="09557AE1" w14:textId="77777777" w:rsidR="00D920E4" w:rsidRPr="00654DC7" w:rsidRDefault="00D920E4" w:rsidP="00D920E4">
      <w:pPr>
        <w:rPr>
          <w:rFonts w:ascii="Arial Narrow" w:hAnsi="Arial Narrow"/>
          <w:i/>
        </w:rPr>
      </w:pPr>
    </w:p>
    <w:p w14:paraId="2F57BCC4" w14:textId="77777777" w:rsidR="00D920E4" w:rsidRPr="00654DC7" w:rsidRDefault="00D920E4" w:rsidP="00D920E4">
      <w:pPr>
        <w:rPr>
          <w:rFonts w:ascii="Arial Narrow" w:hAnsi="Arial Narrow"/>
          <w:i/>
        </w:rPr>
      </w:pPr>
    </w:p>
    <w:p w14:paraId="53F1796D" w14:textId="77777777" w:rsidR="00D920E4" w:rsidRPr="00654DC7" w:rsidRDefault="00D920E4" w:rsidP="00D920E4">
      <w:pPr>
        <w:rPr>
          <w:rFonts w:ascii="Arial Narrow" w:hAnsi="Arial Narrow"/>
          <w:i/>
        </w:rPr>
      </w:pPr>
    </w:p>
    <w:p w14:paraId="71CC3CB6" w14:textId="77777777" w:rsidR="00D920E4" w:rsidRPr="00654DC7" w:rsidRDefault="00D920E4" w:rsidP="00D920E4">
      <w:pPr>
        <w:rPr>
          <w:rFonts w:ascii="Arial Narrow" w:hAnsi="Arial Narrow"/>
          <w:i/>
        </w:rPr>
      </w:pPr>
    </w:p>
    <w:p w14:paraId="43420475" w14:textId="77777777" w:rsidR="00D920E4" w:rsidRPr="00654DC7" w:rsidRDefault="00D920E4" w:rsidP="00D920E4">
      <w:pPr>
        <w:rPr>
          <w:rFonts w:ascii="Arial Narrow" w:hAnsi="Arial Narrow"/>
          <w:i/>
        </w:rPr>
      </w:pPr>
    </w:p>
    <w:p w14:paraId="56B1DD89" w14:textId="77777777" w:rsidR="00D920E4" w:rsidRPr="00654DC7" w:rsidRDefault="00D920E4" w:rsidP="00D920E4">
      <w:pPr>
        <w:rPr>
          <w:rFonts w:ascii="Arial Narrow" w:hAnsi="Arial Narrow"/>
          <w:i/>
        </w:rPr>
      </w:pPr>
    </w:p>
    <w:p w14:paraId="008CB33B" w14:textId="77777777" w:rsidR="00D920E4" w:rsidRPr="00654DC7" w:rsidRDefault="00D920E4" w:rsidP="00D920E4">
      <w:pPr>
        <w:rPr>
          <w:rFonts w:ascii="Arial Narrow" w:hAnsi="Arial Narrow"/>
          <w:i/>
        </w:rPr>
      </w:pPr>
    </w:p>
    <w:p w14:paraId="30C48579" w14:textId="77777777" w:rsidR="00D920E4" w:rsidRPr="00654DC7" w:rsidRDefault="00D920E4" w:rsidP="00D920E4">
      <w:pPr>
        <w:rPr>
          <w:rFonts w:ascii="Arial Narrow" w:hAnsi="Arial Narrow"/>
          <w:i/>
        </w:rPr>
      </w:pPr>
    </w:p>
    <w:p w14:paraId="7E413EC8" w14:textId="77777777" w:rsidR="00D920E4" w:rsidRPr="00654DC7" w:rsidRDefault="00D920E4" w:rsidP="00D920E4">
      <w:pPr>
        <w:rPr>
          <w:rFonts w:ascii="Arial Narrow" w:hAnsi="Arial Narrow"/>
          <w:i/>
        </w:rPr>
      </w:pPr>
    </w:p>
    <w:p w14:paraId="28128378" w14:textId="77777777" w:rsidR="00D920E4" w:rsidRPr="00654DC7" w:rsidRDefault="00D920E4" w:rsidP="00D920E4">
      <w:pPr>
        <w:rPr>
          <w:rFonts w:ascii="Arial Narrow" w:hAnsi="Arial Narrow"/>
          <w:i/>
        </w:rPr>
      </w:pPr>
    </w:p>
    <w:p w14:paraId="694A57C0" w14:textId="77777777" w:rsidR="00D920E4" w:rsidRPr="00654DC7" w:rsidRDefault="00D920E4" w:rsidP="00D920E4">
      <w:pPr>
        <w:rPr>
          <w:rFonts w:ascii="Arial Narrow" w:hAnsi="Arial Narrow"/>
          <w:i/>
        </w:rPr>
      </w:pPr>
    </w:p>
    <w:p w14:paraId="641553B0" w14:textId="77777777" w:rsidR="00D920E4" w:rsidRPr="00654DC7" w:rsidRDefault="00D920E4" w:rsidP="00D920E4">
      <w:pPr>
        <w:rPr>
          <w:rFonts w:ascii="Arial Narrow" w:hAnsi="Arial Narrow"/>
          <w:i/>
        </w:rPr>
      </w:pPr>
    </w:p>
    <w:p w14:paraId="21387935" w14:textId="77777777" w:rsidR="00D920E4" w:rsidRPr="00654DC7" w:rsidRDefault="00D920E4" w:rsidP="00D920E4">
      <w:pPr>
        <w:rPr>
          <w:rFonts w:ascii="Arial Narrow" w:hAnsi="Arial Narrow"/>
          <w:i/>
        </w:rPr>
      </w:pPr>
    </w:p>
    <w:p w14:paraId="0E8E99CF" w14:textId="77777777" w:rsidR="00D920E4" w:rsidRDefault="00D920E4" w:rsidP="00D920E4">
      <w:pPr>
        <w:rPr>
          <w:rFonts w:ascii="Arial Narrow" w:hAnsi="Arial Narrow"/>
          <w:i/>
        </w:rPr>
      </w:pPr>
    </w:p>
    <w:p w14:paraId="0FAF4C7B" w14:textId="77777777" w:rsidR="00D920E4" w:rsidRPr="00654DC7" w:rsidRDefault="00D920E4" w:rsidP="00D920E4">
      <w:pPr>
        <w:rPr>
          <w:rFonts w:ascii="Arial Narrow" w:hAnsi="Arial Narrow"/>
          <w:i/>
        </w:rPr>
      </w:pPr>
    </w:p>
    <w:p w14:paraId="5315B996"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 xml:space="preserve">Figura </w:t>
      </w:r>
      <w:r w:rsidRPr="00654DC7">
        <w:rPr>
          <w:rFonts w:ascii="Arial Narrow" w:eastAsia="Arial" w:hAnsi="Arial Narrow" w:cs="Arial"/>
          <w:b/>
          <w:bCs/>
          <w:i/>
          <w:spacing w:val="-2"/>
        </w:rPr>
        <w:t>16</w:t>
      </w:r>
      <w:r w:rsidRPr="00654DC7">
        <w:rPr>
          <w:rFonts w:ascii="Arial Narrow" w:eastAsia="Arial" w:hAnsi="Arial Narrow" w:cs="Arial"/>
          <w:b/>
          <w:bCs/>
          <w:i/>
        </w:rPr>
        <w:t>_bagni comparto_A1 : progetto</w:t>
      </w:r>
    </w:p>
    <w:p w14:paraId="037DA476" w14:textId="77777777" w:rsidR="00D920E4" w:rsidRPr="00654DC7" w:rsidRDefault="00D920E4" w:rsidP="00D920E4">
      <w:pPr>
        <w:spacing w:before="16"/>
        <w:rPr>
          <w:rFonts w:ascii="Arial Narrow" w:hAnsi="Arial Narrow"/>
          <w:i/>
        </w:rPr>
      </w:pPr>
    </w:p>
    <w:p w14:paraId="061AE4BD"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La realizzazione degli interventi prevede:</w:t>
      </w:r>
    </w:p>
    <w:p w14:paraId="50C5DE08"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predisposizione di un’area di deposito dei materiali di scarto da trasportare in discariche autorizzate successivamente;</w:t>
      </w:r>
    </w:p>
    <w:p w14:paraId="51E3BBA9"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rimozione delle tramezzature esistenti nel bagno studenti;</w:t>
      </w:r>
    </w:p>
    <w:p w14:paraId="28A32BAC"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rimozione dei lavabi e delle tazze e delle porte interne presenti;</w:t>
      </w:r>
    </w:p>
    <w:p w14:paraId="16CF20D5"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rimozione delle lastre di pavimentazione e dei rivestimenti;</w:t>
      </w:r>
    </w:p>
    <w:p w14:paraId="232B3976"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predisposizione di un’area di stoccaggio dei materiali da impiegare nelle lavorazioni;</w:t>
      </w:r>
    </w:p>
    <w:p w14:paraId="4C48328B"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installazione e variazione dell’impianto idrico esistente per adeguamento al nuovo progetto;</w:t>
      </w:r>
    </w:p>
    <w:p w14:paraId="08C7CDB3"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fornitura e posa in opera di nuove tramezzature interne spesse 10 cm e alte 250 cm, in blocchi in laterizio forati;</w:t>
      </w:r>
    </w:p>
    <w:p w14:paraId="742AFF47"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fornitura e posa in opera di piastrelle di rivestimento in gress ceramico monocolore (bianco e rosso), 200x200 mm, come da progetto;</w:t>
      </w:r>
    </w:p>
    <w:p w14:paraId="309029ED"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fornitura e posa in opera di pavimentazione in gress ceramico bianco opaco, 200x200 mm, come da progetto;</w:t>
      </w:r>
    </w:p>
    <w:p w14:paraId="25A52890"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 xml:space="preserve"> realizzazione del controsoffitto integrato con il sistema di illuminazione, costituito da lastre di cartongesso e lame d’alluminio in </w:t>
      </w:r>
      <w:r w:rsidRPr="00654DC7">
        <w:rPr>
          <w:rFonts w:ascii="Arial Narrow" w:hAnsi="Arial Narrow"/>
          <w:i/>
          <w:sz w:val="20"/>
        </w:rPr>
        <w:lastRenderedPageBreak/>
        <w:t>colori chiari (vedi progetto controsoffittatura aula 1)  come da progetto;</w:t>
      </w:r>
    </w:p>
    <w:p w14:paraId="4C11F062"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 xml:space="preserve"> fornitura e posa in opera di sanitari di colore bianco come da progetto;</w:t>
      </w:r>
    </w:p>
    <w:p w14:paraId="673FB1CC" w14:textId="77777777" w:rsidR="00D920E4" w:rsidRPr="00654DC7" w:rsidRDefault="00D920E4" w:rsidP="00D920E4">
      <w:pPr>
        <w:pStyle w:val="Corpotesto"/>
        <w:widowControl w:val="0"/>
        <w:numPr>
          <w:ilvl w:val="0"/>
          <w:numId w:val="23"/>
        </w:numPr>
        <w:spacing w:before="240" w:after="0" w:line="274" w:lineRule="exact"/>
        <w:ind w:right="110"/>
        <w:jc w:val="both"/>
        <w:rPr>
          <w:rFonts w:ascii="Arial Narrow" w:hAnsi="Arial Narrow"/>
          <w:i/>
          <w:sz w:val="20"/>
        </w:rPr>
      </w:pPr>
      <w:r w:rsidRPr="00654DC7">
        <w:rPr>
          <w:rFonts w:ascii="Arial Narrow" w:hAnsi="Arial Narrow"/>
          <w:i/>
          <w:sz w:val="20"/>
        </w:rPr>
        <w:t xml:space="preserve"> recupero e tinteggiatura porte interne esistenti e fornitura e posa in opera porta per nuovo bagno disabili come da progetto.</w:t>
      </w:r>
    </w:p>
    <w:p w14:paraId="1194C2EB" w14:textId="77777777" w:rsidR="00D920E4" w:rsidRPr="00654DC7" w:rsidRDefault="00D920E4" w:rsidP="00D920E4">
      <w:pPr>
        <w:rPr>
          <w:rFonts w:ascii="Arial Narrow" w:eastAsia="Arial" w:hAnsi="Arial Narrow"/>
          <w:i/>
          <w:spacing w:val="6"/>
        </w:rPr>
      </w:pPr>
    </w:p>
    <w:p w14:paraId="130662C0" w14:textId="77777777" w:rsidR="00D920E4" w:rsidRPr="00654DC7" w:rsidRDefault="00D920E4" w:rsidP="00D920E4">
      <w:pPr>
        <w:rPr>
          <w:rFonts w:ascii="Arial Narrow" w:eastAsia="Arial" w:hAnsi="Arial Narrow"/>
          <w:i/>
          <w:spacing w:val="6"/>
        </w:rPr>
      </w:pPr>
    </w:p>
    <w:p w14:paraId="77072E1F" w14:textId="77777777" w:rsidR="00D920E4" w:rsidRPr="00654DC7" w:rsidRDefault="00D920E4" w:rsidP="00D920E4">
      <w:pPr>
        <w:autoSpaceDE w:val="0"/>
        <w:autoSpaceDN w:val="0"/>
        <w:rPr>
          <w:rFonts w:ascii="Arial Narrow" w:eastAsia="Arial" w:hAnsi="Arial Narrow"/>
          <w:i/>
          <w:spacing w:val="6"/>
        </w:rPr>
      </w:pPr>
      <w:r w:rsidRPr="00654DC7">
        <w:rPr>
          <w:rFonts w:ascii="Arial Narrow" w:eastAsia="Arial" w:hAnsi="Arial Narrow"/>
          <w:i/>
          <w:spacing w:val="6"/>
        </w:rPr>
        <w:t>2.2.2.5. ALTRI INTERVENTI</w:t>
      </w:r>
    </w:p>
    <w:p w14:paraId="69815B50" w14:textId="77777777" w:rsidR="00D920E4" w:rsidRPr="00654DC7" w:rsidRDefault="00D920E4" w:rsidP="00D920E4">
      <w:pPr>
        <w:rPr>
          <w:rFonts w:ascii="Arial Narrow" w:eastAsia="Arial" w:hAnsi="Arial Narrow"/>
          <w:i/>
          <w:spacing w:val="6"/>
        </w:rPr>
      </w:pPr>
    </w:p>
    <w:p w14:paraId="2298F63D" w14:textId="77777777" w:rsidR="00D920E4" w:rsidRPr="00654DC7" w:rsidRDefault="00D920E4" w:rsidP="00D920E4">
      <w:pPr>
        <w:pStyle w:val="Corpotesto"/>
        <w:spacing w:line="274" w:lineRule="exact"/>
        <w:ind w:right="110"/>
        <w:rPr>
          <w:rFonts w:ascii="Arial Narrow" w:hAnsi="Arial Narrow"/>
          <w:i/>
          <w:sz w:val="20"/>
        </w:rPr>
      </w:pPr>
      <w:r w:rsidRPr="00654DC7">
        <w:rPr>
          <w:rFonts w:ascii="Arial Narrow" w:hAnsi="Arial Narrow"/>
          <w:i/>
          <w:sz w:val="20"/>
        </w:rPr>
        <w:t>Tra gli interventi previsti vi sono inoltre:</w:t>
      </w:r>
    </w:p>
    <w:p w14:paraId="612B4465" w14:textId="77777777" w:rsidR="00D920E4" w:rsidRPr="00654DC7" w:rsidRDefault="00D920E4" w:rsidP="00D920E4">
      <w:pPr>
        <w:pStyle w:val="Corpotesto"/>
        <w:spacing w:line="274" w:lineRule="exact"/>
        <w:ind w:right="110"/>
        <w:rPr>
          <w:rFonts w:ascii="Arial Narrow" w:hAnsi="Arial Narrow"/>
          <w:i/>
          <w:sz w:val="20"/>
        </w:rPr>
      </w:pPr>
    </w:p>
    <w:p w14:paraId="53EBC669" w14:textId="77777777" w:rsidR="00D920E4" w:rsidRPr="00654DC7" w:rsidRDefault="00D920E4" w:rsidP="00D920E4">
      <w:pPr>
        <w:pStyle w:val="Corpotesto"/>
        <w:widowControl w:val="0"/>
        <w:numPr>
          <w:ilvl w:val="0"/>
          <w:numId w:val="24"/>
        </w:numPr>
        <w:spacing w:before="240" w:after="0"/>
        <w:ind w:right="110"/>
        <w:jc w:val="both"/>
        <w:rPr>
          <w:rFonts w:ascii="Arial Narrow" w:hAnsi="Arial Narrow"/>
          <w:i/>
          <w:sz w:val="20"/>
        </w:rPr>
      </w:pPr>
      <w:r w:rsidRPr="00654DC7">
        <w:rPr>
          <w:rFonts w:ascii="Arial Narrow" w:hAnsi="Arial Narrow"/>
          <w:i/>
          <w:sz w:val="20"/>
        </w:rPr>
        <w:t>La sostituzione di 3 porte, ovvero la porta di accesso all’aula 2 nel comparto A1,  la porta di accesso al laboratorio di informatica nel comparto A2 e si prevede inoltre la riapertura della porta di accesso, nel comparto A3, all’aula di disegno, tamponata in interventi passati;</w:t>
      </w:r>
    </w:p>
    <w:p w14:paraId="17277D51" w14:textId="77777777" w:rsidR="00D920E4" w:rsidRPr="00654DC7" w:rsidRDefault="00D920E4" w:rsidP="00D920E4">
      <w:pPr>
        <w:pStyle w:val="Corpotesto"/>
        <w:widowControl w:val="0"/>
        <w:numPr>
          <w:ilvl w:val="0"/>
          <w:numId w:val="24"/>
        </w:numPr>
        <w:spacing w:before="240" w:after="0"/>
        <w:ind w:right="110"/>
        <w:jc w:val="both"/>
        <w:rPr>
          <w:rFonts w:ascii="Arial Narrow" w:hAnsi="Arial Narrow"/>
          <w:i/>
          <w:sz w:val="20"/>
        </w:rPr>
      </w:pPr>
      <w:r w:rsidRPr="00654DC7">
        <w:rPr>
          <w:rFonts w:ascii="Arial Narrow" w:hAnsi="Arial Narrow"/>
          <w:i/>
          <w:sz w:val="20"/>
        </w:rPr>
        <w:t>La predisposizione di una rampa di accesso per disabili all’aula didattica 1 nel comparto A1;</w:t>
      </w:r>
    </w:p>
    <w:p w14:paraId="60FF57BA" w14:textId="77777777" w:rsidR="00D920E4" w:rsidRPr="00654DC7" w:rsidRDefault="00D920E4" w:rsidP="00D920E4">
      <w:pPr>
        <w:pStyle w:val="Corpotesto"/>
        <w:widowControl w:val="0"/>
        <w:numPr>
          <w:ilvl w:val="0"/>
          <w:numId w:val="24"/>
        </w:numPr>
        <w:spacing w:before="240" w:after="0"/>
        <w:ind w:right="110"/>
        <w:jc w:val="both"/>
        <w:rPr>
          <w:rFonts w:ascii="Arial Narrow" w:hAnsi="Arial Narrow"/>
          <w:i/>
          <w:sz w:val="20"/>
        </w:rPr>
      </w:pPr>
      <w:r w:rsidRPr="00654DC7">
        <w:rPr>
          <w:rFonts w:ascii="Arial Narrow" w:hAnsi="Arial Narrow"/>
          <w:i/>
          <w:sz w:val="20"/>
        </w:rPr>
        <w:t>La tinteggiatura di tutte le murature pertinenti l’uso didattico della struttura con idropittura traspirante e idrorepellente, a tre mani a coprire;</w:t>
      </w:r>
    </w:p>
    <w:p w14:paraId="3ED56977" w14:textId="77777777" w:rsidR="00D920E4" w:rsidRPr="00654DC7" w:rsidRDefault="00D920E4" w:rsidP="00D920E4">
      <w:pPr>
        <w:pStyle w:val="Corpotesto"/>
        <w:widowControl w:val="0"/>
        <w:numPr>
          <w:ilvl w:val="0"/>
          <w:numId w:val="24"/>
        </w:numPr>
        <w:spacing w:before="240" w:after="0"/>
        <w:ind w:right="110"/>
        <w:jc w:val="both"/>
        <w:rPr>
          <w:rFonts w:ascii="Arial Narrow" w:hAnsi="Arial Narrow"/>
          <w:i/>
          <w:sz w:val="20"/>
        </w:rPr>
      </w:pPr>
      <w:r w:rsidRPr="00654DC7">
        <w:rPr>
          <w:rFonts w:ascii="Arial Narrow" w:hAnsi="Arial Narrow"/>
          <w:i/>
          <w:sz w:val="20"/>
        </w:rPr>
        <w:t>La sostituzione dei pannelli danneggiati nella controsoffittatura della biblioteca sita nel comparto A2.</w:t>
      </w:r>
    </w:p>
    <w:p w14:paraId="1C3BCD7A" w14:textId="77777777" w:rsidR="00D920E4" w:rsidRPr="00654DC7" w:rsidRDefault="00D920E4" w:rsidP="00D920E4">
      <w:pPr>
        <w:rPr>
          <w:rFonts w:ascii="Arial Narrow" w:eastAsia="Arial" w:hAnsi="Arial Narrow"/>
          <w:i/>
          <w:spacing w:val="6"/>
        </w:rPr>
      </w:pPr>
    </w:p>
    <w:p w14:paraId="3D469398" w14:textId="77777777" w:rsidR="00D920E4" w:rsidRPr="00654DC7" w:rsidRDefault="00D920E4" w:rsidP="00D920E4">
      <w:pPr>
        <w:rPr>
          <w:rFonts w:ascii="Arial Narrow" w:eastAsia="Arial" w:hAnsi="Arial Narrow"/>
          <w:i/>
          <w:spacing w:val="6"/>
        </w:rPr>
      </w:pPr>
    </w:p>
    <w:p w14:paraId="5798F2A1"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 xml:space="preserve">2.2.3. PULITURA DELLE PORZIONI DI FACCIATA PERTINENTI L’ACCESSO ALLA SEDE </w:t>
      </w:r>
    </w:p>
    <w:p w14:paraId="21A0DE1C" w14:textId="77777777" w:rsidR="00D920E4" w:rsidRPr="00654DC7" w:rsidRDefault="00D920E4" w:rsidP="00D920E4">
      <w:pPr>
        <w:ind w:left="709" w:hanging="709"/>
        <w:rPr>
          <w:rFonts w:ascii="Arial Narrow" w:eastAsia="Arial" w:hAnsi="Arial Narrow"/>
          <w:i/>
          <w:spacing w:val="6"/>
        </w:rPr>
      </w:pPr>
    </w:p>
    <w:p w14:paraId="3375A6EC"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Le tecniche di intervento sulle facciate variano, a seconda del supporto di facciata, quello che non cambia è il tipo di approccio inteso in senso generale che segue uno schema standard applicabile a qualsiasi tipo di intervento. Lo schema prevede una fase preliminare che comprende tutte quelle operazioni utili per capire la fase di degrado del prospetto dell’edificio. Questa analisi iniziale, più o meno approfondita in relazione all’importanza dell’edificio sul quale si va a intervenire, porta alla conoscenza dei materiali e delle tecniche costruttive utilizzate nello specifico e alla corretta individuazione dello stato del degrado. Anche nel caso di cantieri minori è utile indagare la composizione dei materiali con cui sono rivestite le facciate in modo da approntare un intervento mirato e compatibile.</w:t>
      </w:r>
    </w:p>
    <w:p w14:paraId="439181E7" w14:textId="77777777" w:rsidR="00D920E4" w:rsidRPr="00654DC7" w:rsidRDefault="00D920E4" w:rsidP="00D920E4">
      <w:pPr>
        <w:rPr>
          <w:rFonts w:ascii="Arial Narrow" w:eastAsia="Arial" w:hAnsi="Arial Narrow"/>
          <w:i/>
          <w:spacing w:val="6"/>
        </w:rPr>
      </w:pPr>
    </w:p>
    <w:p w14:paraId="40315069"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Per pulitura si intende quell’operazione volta a rimuovere tutto ciò che può essere considerato dannoso o esteticamente deturpante per la facciata. Oltre ad avere l’obiettivo di rimuovere lo sporco, la pulitura deve anche evitare di essere particolarmente aggressiva per evitare di provocare dei danneggiamenti al materiale.</w:t>
      </w:r>
    </w:p>
    <w:p w14:paraId="3EE6AFA6"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Bisogna poi sempre considerare il contesto in cui si va a operare e valutare quali possono essere le metodologie migliori di intervento. Nell’ambito dell’edilizia considerata minore, le tecniche maggiormente utilizzate sono quelle che impiegano l’acqua come elemento base, mentre si tende a utilizzare sempre meno quelle di tipo meccanico, perché dannose per i materiali.</w:t>
      </w:r>
    </w:p>
    <w:p w14:paraId="32ED5589" w14:textId="77777777" w:rsidR="00D920E4" w:rsidRPr="00654DC7" w:rsidRDefault="00D920E4" w:rsidP="00D920E4">
      <w:pPr>
        <w:rPr>
          <w:rFonts w:ascii="Arial Narrow" w:eastAsia="Arial" w:hAnsi="Arial Narrow"/>
          <w:i/>
          <w:spacing w:val="6"/>
        </w:rPr>
      </w:pPr>
    </w:p>
    <w:p w14:paraId="55F747A1" w14:textId="77777777" w:rsidR="00D920E4" w:rsidRPr="00654DC7" w:rsidRDefault="00D920E4" w:rsidP="00D920E4">
      <w:pPr>
        <w:rPr>
          <w:rFonts w:ascii="Arial Narrow" w:eastAsia="Arial" w:hAnsi="Arial Narrow"/>
          <w:i/>
          <w:spacing w:val="6"/>
        </w:rPr>
      </w:pPr>
      <w:r w:rsidRPr="00654DC7">
        <w:rPr>
          <w:rFonts w:ascii="Arial Narrow" w:eastAsia="Arial" w:hAnsi="Arial Narrow"/>
          <w:i/>
          <w:spacing w:val="6"/>
        </w:rPr>
        <w:t>Questo intervento di pulitura si focalizza sulla recinzione di accesso alla struttura, realizzata in laterizi e interessata da graffiti su quasi tutta la sua superfice verticale esterna, che è stata inoltre interessata da una serie di verniciature sovrapposte, nel tentativo di mascherare i graffiti eseguiti nel tempo, e su buona parte della superfice verticale interna. Si riportano di seguito delle immagini dello stato di fatto della recinzione evidenzianti il suo stato di degrado.</w:t>
      </w:r>
    </w:p>
    <w:p w14:paraId="0A83C3AF" w14:textId="77777777" w:rsidR="00D920E4" w:rsidRPr="00654DC7" w:rsidRDefault="00D920E4" w:rsidP="00D920E4">
      <w:pPr>
        <w:rPr>
          <w:rFonts w:ascii="Arial Narrow" w:eastAsia="Arial" w:hAnsi="Arial Narrow"/>
          <w:i/>
          <w:spacing w:val="6"/>
        </w:rPr>
      </w:pPr>
    </w:p>
    <w:p w14:paraId="7BF6BC08" w14:textId="77777777" w:rsidR="00D920E4" w:rsidRPr="00654DC7" w:rsidRDefault="00D920E4" w:rsidP="00D920E4">
      <w:pPr>
        <w:rPr>
          <w:rFonts w:ascii="Arial Narrow" w:eastAsia="Arial" w:hAnsi="Arial Narrow"/>
          <w:i/>
          <w:spacing w:val="6"/>
        </w:rPr>
      </w:pPr>
      <w:r w:rsidRPr="00654DC7">
        <w:rPr>
          <w:rFonts w:ascii="Arial Narrow" w:eastAsia="Arial" w:hAnsi="Arial Narrow"/>
          <w:i/>
          <w:noProof/>
          <w:spacing w:val="6"/>
        </w:rPr>
        <w:lastRenderedPageBreak/>
        <w:drawing>
          <wp:inline distT="0" distB="0" distL="0" distR="0" wp14:anchorId="165EAE47" wp14:editId="495095E3">
            <wp:extent cx="6252210" cy="22129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nzion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52210" cy="2212975"/>
                    </a:xfrm>
                    <a:prstGeom prst="rect">
                      <a:avLst/>
                    </a:prstGeom>
                  </pic:spPr>
                </pic:pic>
              </a:graphicData>
            </a:graphic>
          </wp:inline>
        </w:drawing>
      </w:r>
      <w:r w:rsidRPr="00654DC7">
        <w:rPr>
          <w:rFonts w:ascii="Arial Narrow" w:eastAsia="Arial" w:hAnsi="Arial Narrow"/>
          <w:i/>
          <w:spacing w:val="6"/>
        </w:rPr>
        <w:t xml:space="preserve"> </w:t>
      </w:r>
    </w:p>
    <w:p w14:paraId="4398663C" w14:textId="77777777" w:rsidR="00D920E4" w:rsidRPr="00654DC7" w:rsidRDefault="00D920E4" w:rsidP="00D920E4">
      <w:pPr>
        <w:spacing w:before="16"/>
        <w:jc w:val="center"/>
        <w:rPr>
          <w:rFonts w:ascii="Arial Narrow" w:eastAsia="Arial" w:hAnsi="Arial Narrow" w:cs="Arial"/>
          <w:b/>
          <w:bCs/>
          <w:i/>
        </w:rPr>
      </w:pPr>
      <w:r w:rsidRPr="00654DC7">
        <w:rPr>
          <w:rFonts w:ascii="Arial Narrow" w:eastAsia="Arial" w:hAnsi="Arial Narrow" w:cs="Arial"/>
          <w:b/>
          <w:bCs/>
          <w:i/>
        </w:rPr>
        <w:t>Figura 16_ Recinzione di accesso alla struttura (esterno e interno)</w:t>
      </w:r>
    </w:p>
    <w:p w14:paraId="4896D1DB" w14:textId="77777777" w:rsidR="00D920E4" w:rsidRPr="00654DC7" w:rsidRDefault="00D920E4" w:rsidP="00D920E4">
      <w:pPr>
        <w:spacing w:before="16"/>
        <w:rPr>
          <w:rFonts w:ascii="Arial Narrow" w:eastAsia="Arial" w:hAnsi="Arial Narrow" w:cs="Arial"/>
          <w:b/>
          <w:bCs/>
          <w:i/>
        </w:rPr>
      </w:pPr>
    </w:p>
    <w:p w14:paraId="4F556A12" w14:textId="77777777" w:rsidR="00D920E4" w:rsidRDefault="00D920E4" w:rsidP="00D920E4">
      <w:pPr>
        <w:rPr>
          <w:rFonts w:ascii="Arial Narrow" w:hAnsi="Arial Narrow"/>
          <w:b/>
          <w:i/>
          <w:sz w:val="18"/>
          <w:szCs w:val="18"/>
        </w:rPr>
      </w:pPr>
    </w:p>
    <w:p w14:paraId="2D4C8ED9" w14:textId="77777777" w:rsidR="00EF0F88" w:rsidRPr="00E336D4" w:rsidRDefault="00EF0F88" w:rsidP="00EF0F88">
      <w:pPr>
        <w:jc w:val="center"/>
        <w:rPr>
          <w:b/>
          <w:sz w:val="22"/>
          <w:szCs w:val="22"/>
        </w:rPr>
      </w:pPr>
      <w:r w:rsidRPr="00E336D4">
        <w:rPr>
          <w:b/>
          <w:sz w:val="22"/>
          <w:szCs w:val="22"/>
          <w:highlight w:val="yellow"/>
        </w:rPr>
        <w:t>QUADRO ECONOMICO</w:t>
      </w:r>
    </w:p>
    <w:p w14:paraId="6D10E48F" w14:textId="77777777" w:rsidR="00EF0F88" w:rsidRPr="00E336D4" w:rsidRDefault="00EF0F88" w:rsidP="00EF0F88">
      <w:pPr>
        <w:pStyle w:val="Corpodeltesto21"/>
        <w:jc w:val="both"/>
        <w:rPr>
          <w:sz w:val="22"/>
          <w:szCs w:val="22"/>
        </w:rPr>
      </w:pPr>
    </w:p>
    <w:p w14:paraId="3C1D37F6" w14:textId="77777777" w:rsidR="00EF0F88" w:rsidRPr="00E336D4" w:rsidRDefault="00EF0F88" w:rsidP="00EF0F88">
      <w:pPr>
        <w:rPr>
          <w:sz w:val="22"/>
          <w:szCs w:val="22"/>
        </w:rPr>
      </w:pPr>
      <w:r w:rsidRPr="00E336D4">
        <w:rPr>
          <w:sz w:val="22"/>
          <w:szCs w:val="22"/>
        </w:rPr>
        <w:t>Terminata la relazione, il Rettore invita il Consesso ad esprimersi in merito.</w:t>
      </w:r>
    </w:p>
    <w:p w14:paraId="47F8B581" w14:textId="77777777" w:rsidR="00EF0F88" w:rsidRPr="00E336D4" w:rsidRDefault="00EF0F88" w:rsidP="00EF0F88">
      <w:pPr>
        <w:rPr>
          <w:sz w:val="22"/>
          <w:szCs w:val="22"/>
        </w:rPr>
      </w:pPr>
    </w:p>
    <w:p w14:paraId="2B57E73D" w14:textId="77777777" w:rsidR="00EF0F88" w:rsidRPr="00E336D4" w:rsidRDefault="00EF0F88" w:rsidP="00EF0F88">
      <w:pPr>
        <w:jc w:val="center"/>
        <w:rPr>
          <w:b/>
          <w:sz w:val="22"/>
          <w:szCs w:val="22"/>
        </w:rPr>
      </w:pPr>
      <w:r w:rsidRPr="00E336D4">
        <w:rPr>
          <w:b/>
          <w:sz w:val="22"/>
          <w:szCs w:val="22"/>
        </w:rPr>
        <w:t>IL CONSIGLIO DI AMMINISTRAZIONE</w:t>
      </w:r>
    </w:p>
    <w:p w14:paraId="664ECCAD" w14:textId="77777777" w:rsidR="00EF0F88" w:rsidRPr="00E336D4" w:rsidRDefault="00EF0F88" w:rsidP="00EF0F88">
      <w:pPr>
        <w:rPr>
          <w:sz w:val="22"/>
          <w:szCs w:val="22"/>
        </w:rPr>
      </w:pPr>
    </w:p>
    <w:p w14:paraId="780EE78E" w14:textId="77777777" w:rsidR="00EF0F88" w:rsidRPr="00E336D4" w:rsidRDefault="00EF0F88" w:rsidP="00EF0F88">
      <w:pPr>
        <w:ind w:left="1701" w:hanging="1701"/>
        <w:rPr>
          <w:sz w:val="22"/>
          <w:szCs w:val="22"/>
        </w:rPr>
      </w:pPr>
      <w:r w:rsidRPr="00E336D4">
        <w:rPr>
          <w:sz w:val="22"/>
          <w:szCs w:val="22"/>
        </w:rPr>
        <w:t>VISTO</w:t>
      </w:r>
      <w:r w:rsidRPr="00E336D4">
        <w:rPr>
          <w:sz w:val="22"/>
          <w:szCs w:val="22"/>
        </w:rPr>
        <w:tab/>
        <w:t xml:space="preserve">il progetto relativo ai “Lavori di manutenzione straordinaria ed adeguamento funzionale della sede del corso di Laurea Interateneo di </w:t>
      </w:r>
      <w:r w:rsidRPr="00E336D4">
        <w:rPr>
          <w:bCs/>
          <w:sz w:val="22"/>
          <w:szCs w:val="22"/>
        </w:rPr>
        <w:t>“Ingegneria dei sistemi logistici per l’agroalimentare”</w:t>
      </w:r>
      <w:r w:rsidRPr="00E336D4">
        <w:rPr>
          <w:b/>
          <w:bCs/>
          <w:sz w:val="22"/>
          <w:szCs w:val="22"/>
        </w:rPr>
        <w:t xml:space="preserve">, </w:t>
      </w:r>
      <w:r w:rsidRPr="00E336D4">
        <w:rPr>
          <w:sz w:val="22"/>
          <w:szCs w:val="22"/>
        </w:rPr>
        <w:t>redatto dall’ing. Carmela Mastro (progettista e RUP), e dall’ing. Gianluca Natale (CSP);</w:t>
      </w:r>
    </w:p>
    <w:p w14:paraId="28115C08" w14:textId="77777777" w:rsidR="00EF0F88" w:rsidRPr="00E336D4" w:rsidRDefault="00EF0F88" w:rsidP="00EF0F88">
      <w:pPr>
        <w:ind w:left="1701" w:hanging="1701"/>
        <w:rPr>
          <w:sz w:val="22"/>
          <w:szCs w:val="22"/>
        </w:rPr>
      </w:pPr>
      <w:r w:rsidRPr="00E336D4">
        <w:rPr>
          <w:sz w:val="22"/>
          <w:szCs w:val="22"/>
        </w:rPr>
        <w:t>LETTA</w:t>
      </w:r>
      <w:r w:rsidRPr="00E336D4">
        <w:rPr>
          <w:sz w:val="22"/>
          <w:szCs w:val="22"/>
        </w:rPr>
        <w:tab/>
        <w:t>la Relazione di progetto ed il relativo Quadro Economico;</w:t>
      </w:r>
    </w:p>
    <w:p w14:paraId="6CD02921" w14:textId="77777777" w:rsidR="00EF0F88" w:rsidRPr="00E336D4" w:rsidRDefault="00EF0F88" w:rsidP="00EF0F88">
      <w:pPr>
        <w:ind w:left="1701" w:hanging="1701"/>
        <w:rPr>
          <w:sz w:val="22"/>
          <w:szCs w:val="22"/>
        </w:rPr>
      </w:pPr>
      <w:r w:rsidRPr="00E336D4">
        <w:rPr>
          <w:sz w:val="22"/>
          <w:szCs w:val="22"/>
        </w:rPr>
        <w:t>LETTA</w:t>
      </w:r>
      <w:r w:rsidRPr="00E336D4">
        <w:rPr>
          <w:sz w:val="22"/>
          <w:szCs w:val="22"/>
        </w:rPr>
        <w:tab/>
        <w:t>la relazione del Rettore;</w:t>
      </w:r>
    </w:p>
    <w:p w14:paraId="08C6C8F5" w14:textId="77777777" w:rsidR="00EF0F88" w:rsidRPr="00E336D4" w:rsidRDefault="00EF0F88" w:rsidP="00EF0F88">
      <w:pPr>
        <w:ind w:left="1701" w:hanging="1701"/>
        <w:rPr>
          <w:sz w:val="22"/>
          <w:szCs w:val="22"/>
        </w:rPr>
      </w:pPr>
      <w:r w:rsidRPr="00E336D4">
        <w:rPr>
          <w:sz w:val="22"/>
          <w:szCs w:val="22"/>
        </w:rPr>
        <w:t xml:space="preserve">all’unanimità, </w:t>
      </w:r>
    </w:p>
    <w:p w14:paraId="4D181D1E" w14:textId="77777777" w:rsidR="00EF0F88" w:rsidRPr="00E336D4" w:rsidRDefault="00EF0F88" w:rsidP="00EF0F88">
      <w:pPr>
        <w:ind w:left="1843" w:hanging="1843"/>
        <w:rPr>
          <w:sz w:val="22"/>
          <w:szCs w:val="22"/>
        </w:rPr>
      </w:pPr>
    </w:p>
    <w:p w14:paraId="3121F7FE" w14:textId="77777777" w:rsidR="00EF0F88" w:rsidRPr="00E336D4" w:rsidRDefault="00EF0F88" w:rsidP="00EF0F88">
      <w:pPr>
        <w:jc w:val="center"/>
        <w:rPr>
          <w:b/>
          <w:iCs/>
          <w:sz w:val="22"/>
          <w:szCs w:val="22"/>
        </w:rPr>
      </w:pPr>
      <w:r w:rsidRPr="00E336D4">
        <w:rPr>
          <w:b/>
          <w:iCs/>
          <w:sz w:val="22"/>
          <w:szCs w:val="22"/>
        </w:rPr>
        <w:t>DELIBERA</w:t>
      </w:r>
    </w:p>
    <w:p w14:paraId="514063CB" w14:textId="77777777" w:rsidR="00342E6E" w:rsidRPr="00342E6E" w:rsidRDefault="00EF0F88" w:rsidP="00EF0F88">
      <w:pPr>
        <w:pStyle w:val="Paragrafoelenco"/>
        <w:numPr>
          <w:ilvl w:val="0"/>
          <w:numId w:val="25"/>
        </w:numPr>
        <w:spacing w:after="120"/>
        <w:ind w:left="426" w:hanging="284"/>
        <w:contextualSpacing w:val="0"/>
        <w:jc w:val="both"/>
        <w:rPr>
          <w:rFonts w:ascii="Times New Roman" w:hAnsi="Times New Roman"/>
          <w:b/>
          <w:bCs/>
          <w:color w:val="000000"/>
        </w:rPr>
      </w:pPr>
      <w:r w:rsidRPr="00E336D4">
        <w:rPr>
          <w:rFonts w:ascii="Times New Roman" w:hAnsi="Times New Roman"/>
          <w:iCs/>
        </w:rPr>
        <w:t xml:space="preserve">Di approvare il progetto definitivo relativo </w:t>
      </w:r>
      <w:r w:rsidRPr="00E336D4">
        <w:rPr>
          <w:rFonts w:ascii="Times New Roman" w:hAnsi="Times New Roman"/>
        </w:rPr>
        <w:t xml:space="preserve">“Lavori di manutenzione straordinaria ed adeguamento funzionale della sede del corso di Laurea Interateneo di </w:t>
      </w:r>
      <w:r w:rsidRPr="00E336D4">
        <w:rPr>
          <w:rFonts w:ascii="Times New Roman" w:hAnsi="Times New Roman"/>
          <w:bCs/>
        </w:rPr>
        <w:t>“Ingegneria dei sistemi logistici per l’agroalimentare”</w:t>
      </w:r>
      <w:r w:rsidRPr="00E336D4">
        <w:rPr>
          <w:rFonts w:ascii="Times New Roman" w:hAnsi="Times New Roman"/>
          <w:b/>
          <w:bCs/>
        </w:rPr>
        <w:t xml:space="preserve">, </w:t>
      </w:r>
      <w:r w:rsidRPr="00E336D4">
        <w:rPr>
          <w:rFonts w:ascii="Times New Roman" w:hAnsi="Times New Roman"/>
        </w:rPr>
        <w:t>redatto dall’ing. Carmela Mastro (progettista e RUP), e dall’ing. Gianluca N</w:t>
      </w:r>
      <w:r w:rsidR="00342E6E">
        <w:rPr>
          <w:rFonts w:ascii="Times New Roman" w:hAnsi="Times New Roman"/>
        </w:rPr>
        <w:t>atale (CSP) con il relativo Q.E..</w:t>
      </w:r>
    </w:p>
    <w:p w14:paraId="7F339AEB" w14:textId="14FD6E9C" w:rsidR="00EF0F88" w:rsidRPr="00E336D4" w:rsidRDefault="00342E6E" w:rsidP="00EF0F88">
      <w:pPr>
        <w:pStyle w:val="Paragrafoelenco"/>
        <w:numPr>
          <w:ilvl w:val="0"/>
          <w:numId w:val="25"/>
        </w:numPr>
        <w:spacing w:after="120"/>
        <w:ind w:left="426" w:hanging="284"/>
        <w:contextualSpacing w:val="0"/>
        <w:jc w:val="both"/>
        <w:rPr>
          <w:rFonts w:ascii="Times New Roman" w:hAnsi="Times New Roman"/>
          <w:b/>
          <w:bCs/>
          <w:color w:val="000000"/>
        </w:rPr>
      </w:pPr>
      <w:r>
        <w:rPr>
          <w:rFonts w:ascii="Times New Roman" w:hAnsi="Times New Roman"/>
        </w:rPr>
        <w:t>Di dare mandato ai progettisti di redigere il Progetto Esecutivo</w:t>
      </w:r>
      <w:r w:rsidR="00EF0F88" w:rsidRPr="00E336D4">
        <w:rPr>
          <w:rFonts w:ascii="Times New Roman" w:hAnsi="Times New Roman"/>
        </w:rPr>
        <w:t xml:space="preserve">, per un importo </w:t>
      </w:r>
      <w:r>
        <w:rPr>
          <w:rFonts w:ascii="Times New Roman" w:hAnsi="Times New Roman"/>
        </w:rPr>
        <w:t>massimo</w:t>
      </w:r>
      <w:r w:rsidR="00EF0F88" w:rsidRPr="00E336D4">
        <w:rPr>
          <w:rFonts w:ascii="Times New Roman" w:hAnsi="Times New Roman"/>
        </w:rPr>
        <w:t xml:space="preserve"> di </w:t>
      </w:r>
      <w:r w:rsidR="00EF0F88" w:rsidRPr="00E336D4">
        <w:rPr>
          <w:rFonts w:ascii="Times New Roman" w:hAnsi="Times New Roman"/>
          <w:b/>
        </w:rPr>
        <w:t xml:space="preserve">€ </w:t>
      </w:r>
      <w:r w:rsidR="00EF0F88" w:rsidRPr="00E336D4">
        <w:rPr>
          <w:rFonts w:ascii="Times New Roman" w:hAnsi="Times New Roman"/>
          <w:b/>
          <w:bCs/>
          <w:color w:val="000000"/>
        </w:rPr>
        <w:t>300.000,00;</w:t>
      </w:r>
      <w:r w:rsidR="00EF0F88">
        <w:rPr>
          <w:rFonts w:ascii="Times New Roman" w:hAnsi="Times New Roman"/>
          <w:b/>
          <w:bCs/>
          <w:color w:val="000000"/>
        </w:rPr>
        <w:t xml:space="preserve"> </w:t>
      </w:r>
      <w:r w:rsidR="00EF0F88" w:rsidRPr="00EF0F88">
        <w:rPr>
          <w:rFonts w:ascii="Times New Roman" w:hAnsi="Times New Roman"/>
          <w:bCs/>
          <w:color w:val="000000"/>
        </w:rPr>
        <w:t>t</w:t>
      </w:r>
      <w:r w:rsidR="00EF0F88" w:rsidRPr="00E336D4">
        <w:rPr>
          <w:rFonts w:ascii="Times New Roman" w:hAnsi="Times New Roman"/>
          <w:iCs/>
        </w:rPr>
        <w:t>ale importo sarà</w:t>
      </w:r>
      <w:r w:rsidR="00EF0F88">
        <w:rPr>
          <w:rFonts w:ascii="Times New Roman" w:hAnsi="Times New Roman"/>
          <w:iCs/>
        </w:rPr>
        <w:t>, in ugual misura, a carico dei Bilanci dei due Atenei.</w:t>
      </w:r>
    </w:p>
    <w:p w14:paraId="79CB2CCB" w14:textId="105CB2C1" w:rsidR="00EF0F88" w:rsidRPr="00E336D4" w:rsidRDefault="00EF0F88" w:rsidP="00EF0F88">
      <w:pPr>
        <w:pStyle w:val="Paragrafoelenco"/>
        <w:numPr>
          <w:ilvl w:val="0"/>
          <w:numId w:val="25"/>
        </w:numPr>
        <w:spacing w:after="120"/>
        <w:ind w:left="426" w:hanging="284"/>
        <w:contextualSpacing w:val="0"/>
        <w:jc w:val="both"/>
        <w:rPr>
          <w:rFonts w:ascii="Times New Roman" w:hAnsi="Times New Roman"/>
          <w:b/>
          <w:bCs/>
          <w:color w:val="000000"/>
        </w:rPr>
      </w:pPr>
      <w:r>
        <w:rPr>
          <w:rFonts w:ascii="Times New Roman" w:hAnsi="Times New Roman"/>
          <w:iCs/>
        </w:rPr>
        <w:t xml:space="preserve">Di autorizzare il Settore </w:t>
      </w:r>
      <w:r w:rsidR="00342E6E">
        <w:rPr>
          <w:rFonts w:ascii="Times New Roman" w:hAnsi="Times New Roman"/>
          <w:iCs/>
        </w:rPr>
        <w:t>Servizi Finanziari</w:t>
      </w:r>
      <w:r>
        <w:rPr>
          <w:rFonts w:ascii="Times New Roman" w:hAnsi="Times New Roman"/>
          <w:iCs/>
        </w:rPr>
        <w:t xml:space="preserve"> al trasferimento della somma </w:t>
      </w:r>
      <w:r w:rsidR="00342E6E">
        <w:rPr>
          <w:rFonts w:ascii="Times New Roman" w:hAnsi="Times New Roman"/>
          <w:iCs/>
        </w:rPr>
        <w:t xml:space="preserve">massima </w:t>
      </w:r>
      <w:r>
        <w:rPr>
          <w:rFonts w:ascii="Times New Roman" w:hAnsi="Times New Roman"/>
          <w:iCs/>
        </w:rPr>
        <w:t>di €.150.000,00 all’Università di Foggia che curerà la realizzazione degli interventi.</w:t>
      </w:r>
    </w:p>
    <w:p w14:paraId="0D20E7E6" w14:textId="77777777" w:rsidR="00EF0F88" w:rsidRPr="00EF0F88" w:rsidRDefault="00EF0F88" w:rsidP="00EF0F88">
      <w:pPr>
        <w:rPr>
          <w:sz w:val="22"/>
          <w:szCs w:val="22"/>
        </w:rPr>
      </w:pPr>
      <w:r w:rsidRPr="00EF0F88">
        <w:rPr>
          <w:sz w:val="22"/>
          <w:szCs w:val="22"/>
        </w:rPr>
        <w:t>La presente delibera è immediatamente esecutiva.</w:t>
      </w:r>
    </w:p>
    <w:p w14:paraId="426D24F1" w14:textId="77777777" w:rsidR="00EF0F88" w:rsidRPr="00EF0F88" w:rsidRDefault="00EF0F88" w:rsidP="00EF0F88">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EF0F88">
        <w:rPr>
          <w:rFonts w:ascii="Times New Roman" w:hAnsi="Times New Roman" w:cs="Times New Roman"/>
        </w:rPr>
        <w:t>Gli Uffici dell'Amministrazione Centrale opereranno in conformità, nell'ambito delle rispettive competenze.</w:t>
      </w:r>
    </w:p>
    <w:p w14:paraId="360AB3E8" w14:textId="77777777" w:rsidR="00FA7570" w:rsidRPr="00B904DB" w:rsidRDefault="00FA7570" w:rsidP="001C0D14">
      <w:pPr>
        <w:pStyle w:val="xl41"/>
        <w:pBdr>
          <w:left w:val="none" w:sz="0" w:space="0" w:color="auto"/>
          <w:bottom w:val="none" w:sz="0" w:space="0" w:color="auto"/>
          <w:right w:val="none" w:sz="0" w:space="0" w:color="auto"/>
        </w:pBdr>
        <w:spacing w:before="0" w:beforeAutospacing="0" w:after="120" w:afterAutospacing="0"/>
        <w:ind w:left="426"/>
        <w:jc w:val="both"/>
        <w:rPr>
          <w:rFonts w:cs="Times New Roman"/>
        </w:rPr>
      </w:pPr>
    </w:p>
    <w:p w14:paraId="5D02CF55" w14:textId="15F14B70" w:rsidR="006E04C8" w:rsidRDefault="001C0D14" w:rsidP="006E04C8">
      <w:pPr>
        <w:ind w:left="1701" w:hanging="1701"/>
        <w:jc w:val="left"/>
        <w:rPr>
          <w:sz w:val="24"/>
          <w:szCs w:val="24"/>
        </w:rPr>
      </w:pPr>
      <w:r>
        <w:rPr>
          <w:sz w:val="24"/>
          <w:szCs w:val="24"/>
        </w:rPr>
        <w:t>La seduta viene chiusa alle ore 19.50</w:t>
      </w:r>
    </w:p>
    <w:p w14:paraId="6EFCD3EE" w14:textId="77777777" w:rsidR="006E04C8" w:rsidRDefault="006E04C8" w:rsidP="006E04C8">
      <w:pPr>
        <w:ind w:left="1701" w:hanging="1701"/>
        <w:rPr>
          <w:sz w:val="24"/>
          <w:szCs w:val="24"/>
        </w:rPr>
      </w:pPr>
    </w:p>
    <w:p w14:paraId="745B52DC" w14:textId="77777777" w:rsidR="006E04C8" w:rsidRPr="006E04C8" w:rsidRDefault="006E04C8" w:rsidP="006E04C8">
      <w:pPr>
        <w:ind w:left="1701" w:hanging="1701"/>
        <w:rPr>
          <w:sz w:val="24"/>
          <w:szCs w:val="24"/>
        </w:rPr>
      </w:pPr>
    </w:p>
    <w:tbl>
      <w:tblPr>
        <w:tblW w:w="9787" w:type="dxa"/>
        <w:jc w:val="center"/>
        <w:tblBorders>
          <w:insideH w:val="single" w:sz="4" w:space="0" w:color="auto"/>
        </w:tblBorders>
        <w:tblLayout w:type="fixed"/>
        <w:tblLook w:val="00A0" w:firstRow="1" w:lastRow="0" w:firstColumn="1" w:lastColumn="0" w:noHBand="0" w:noVBand="0"/>
      </w:tblPr>
      <w:tblGrid>
        <w:gridCol w:w="4893"/>
        <w:gridCol w:w="4894"/>
      </w:tblGrid>
      <w:tr w:rsidR="00E87C36" w:rsidRPr="006E04C8" w14:paraId="5574238F" w14:textId="77777777" w:rsidTr="00F343C4">
        <w:trPr>
          <w:trHeight w:val="714"/>
          <w:jc w:val="center"/>
        </w:trPr>
        <w:tc>
          <w:tcPr>
            <w:tcW w:w="4893" w:type="dxa"/>
            <w:vAlign w:val="center"/>
          </w:tcPr>
          <w:p w14:paraId="023539B7" w14:textId="77777777" w:rsidR="00E87C36" w:rsidRPr="006E04C8" w:rsidRDefault="00E87C36" w:rsidP="005C2257">
            <w:pPr>
              <w:widowControl/>
              <w:adjustRightInd/>
              <w:spacing w:line="240" w:lineRule="auto"/>
              <w:ind w:right="-2"/>
              <w:jc w:val="center"/>
              <w:textAlignment w:val="auto"/>
              <w:rPr>
                <w:sz w:val="24"/>
                <w:szCs w:val="24"/>
                <w:lang w:eastAsia="en-US"/>
              </w:rPr>
            </w:pPr>
            <w:r w:rsidRPr="006E04C8">
              <w:rPr>
                <w:sz w:val="24"/>
                <w:szCs w:val="24"/>
                <w:lang w:eastAsia="en-US"/>
              </w:rPr>
              <w:t>IL PRESIDENTE</w:t>
            </w:r>
          </w:p>
          <w:p w14:paraId="4EF3DA6D" w14:textId="482A8668" w:rsidR="00E87C36" w:rsidRPr="006E04C8" w:rsidRDefault="00E87C36" w:rsidP="005C2257">
            <w:pPr>
              <w:pStyle w:val="Default"/>
              <w:spacing w:line="240" w:lineRule="auto"/>
              <w:ind w:right="-2"/>
              <w:jc w:val="center"/>
              <w:rPr>
                <w:i/>
              </w:rPr>
            </w:pPr>
            <w:r w:rsidRPr="006E04C8">
              <w:rPr>
                <w:i/>
                <w:lang w:eastAsia="en-US"/>
              </w:rPr>
              <w:t>Prof. Ing. Eugenio Di Sciascio</w:t>
            </w:r>
          </w:p>
        </w:tc>
        <w:tc>
          <w:tcPr>
            <w:tcW w:w="4894" w:type="dxa"/>
            <w:vAlign w:val="center"/>
          </w:tcPr>
          <w:p w14:paraId="7C0F633C" w14:textId="77777777" w:rsidR="00E87C36" w:rsidRPr="006E04C8" w:rsidRDefault="00E87C36" w:rsidP="005C2257">
            <w:pPr>
              <w:widowControl/>
              <w:adjustRightInd/>
              <w:spacing w:line="240" w:lineRule="auto"/>
              <w:ind w:right="-2"/>
              <w:jc w:val="center"/>
              <w:textAlignment w:val="auto"/>
              <w:rPr>
                <w:sz w:val="24"/>
                <w:szCs w:val="24"/>
                <w:lang w:eastAsia="en-US"/>
              </w:rPr>
            </w:pPr>
            <w:r w:rsidRPr="006E04C8">
              <w:rPr>
                <w:sz w:val="24"/>
                <w:szCs w:val="24"/>
                <w:lang w:eastAsia="en-US"/>
              </w:rPr>
              <w:t>IL SEGRETARIO</w:t>
            </w:r>
          </w:p>
          <w:p w14:paraId="755EEB41" w14:textId="22732664" w:rsidR="00E87C36" w:rsidRPr="006E04C8" w:rsidRDefault="00E87C36" w:rsidP="005C2257">
            <w:pPr>
              <w:pStyle w:val="Default"/>
              <w:spacing w:line="240" w:lineRule="auto"/>
              <w:ind w:right="-2"/>
              <w:jc w:val="center"/>
              <w:rPr>
                <w:i/>
              </w:rPr>
            </w:pPr>
            <w:r w:rsidRPr="006E04C8">
              <w:rPr>
                <w:i/>
              </w:rPr>
              <w:t>dott. Antonio Romeo</w:t>
            </w:r>
          </w:p>
        </w:tc>
      </w:tr>
    </w:tbl>
    <w:p w14:paraId="6B2F01B4" w14:textId="77777777" w:rsidR="00FF5B19" w:rsidRPr="005C2257" w:rsidRDefault="00FF5B19" w:rsidP="00342E6E">
      <w:pPr>
        <w:pStyle w:val="Corpotesto"/>
        <w:tabs>
          <w:tab w:val="center" w:pos="1980"/>
          <w:tab w:val="center" w:pos="7200"/>
        </w:tabs>
        <w:spacing w:after="0"/>
        <w:ind w:right="-2"/>
        <w:jc w:val="both"/>
        <w:rPr>
          <w:sz w:val="20"/>
        </w:rPr>
      </w:pPr>
    </w:p>
    <w:sectPr w:rsidR="00FF5B19" w:rsidRPr="005C2257" w:rsidSect="00CA1400">
      <w:footerReference w:type="even" r:id="rId32"/>
      <w:footerReference w:type="default" r:id="rId33"/>
      <w:pgSz w:w="11907" w:h="16839" w:code="9"/>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CD890" w14:textId="77777777" w:rsidR="006652B2" w:rsidRDefault="006652B2">
      <w:pPr>
        <w:spacing w:line="240" w:lineRule="auto"/>
      </w:pPr>
      <w:r>
        <w:separator/>
      </w:r>
    </w:p>
  </w:endnote>
  <w:endnote w:type="continuationSeparator" w:id="0">
    <w:p w14:paraId="0C8E2357" w14:textId="77777777" w:rsidR="006652B2" w:rsidRDefault="00665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Eurostile">
    <w:altName w:val="Segoe Script"/>
    <w:panose1 w:val="020B0504020202050204"/>
    <w:charset w:val="00"/>
    <w:family w:val="swiss"/>
    <w:pitch w:val="variable"/>
    <w:sig w:usb0="00000003" w:usb1="00000000" w:usb2="00000000" w:usb3="00000000" w:csb0="00000001" w:csb1="00000000"/>
  </w:font>
  <w:font w:name="RotisSemi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MMI8">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MBNJ+TimesNewRoman,Bold">
    <w:altName w:val="Times New Roman"/>
    <w:panose1 w:val="00000000000000000000"/>
    <w:charset w:val="00"/>
    <w:family w:val="roman"/>
    <w:notTrueType/>
    <w:pitch w:val="default"/>
    <w:sig w:usb0="00000003" w:usb1="00000000" w:usb2="00000000" w:usb3="00000000" w:csb0="00000001" w:csb1="00000000"/>
  </w:font>
  <w:font w:name="DejaVu Sans">
    <w:altName w:val="Times New Roman"/>
    <w:panose1 w:val="00000000000000000000"/>
    <w:charset w:val="00"/>
    <w:family w:val="auto"/>
    <w:notTrueType/>
    <w:pitch w:val="variable"/>
    <w:sig w:usb0="00000003" w:usb1="00000000" w:usb2="00000000" w:usb3="00000000" w:csb0="00000001" w:csb1="00000000"/>
  </w:font>
  <w:font w:name="MS Serif">
    <w:panose1 w:val="00000000000000000000"/>
    <w:charset w:val="4D"/>
    <w:family w:val="roman"/>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po di carattere testo asiati">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35A3A" w14:textId="77777777" w:rsidR="00D5232D" w:rsidRDefault="00D5232D"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3592768" w14:textId="77777777" w:rsidR="00D5232D" w:rsidRDefault="00D5232D" w:rsidP="00137A9B">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3AE31" w14:textId="77777777" w:rsidR="00D5232D" w:rsidRDefault="00D5232D" w:rsidP="00137A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31E11">
      <w:rPr>
        <w:rStyle w:val="Numeropagina"/>
        <w:noProof/>
      </w:rPr>
      <w:t>21</w:t>
    </w:r>
    <w:r>
      <w:rPr>
        <w:rStyle w:val="Numeropagina"/>
      </w:rPr>
      <w:fldChar w:fldCharType="end"/>
    </w:r>
  </w:p>
  <w:p w14:paraId="7BFE8A1A" w14:textId="6C009384" w:rsidR="00D5232D" w:rsidRDefault="000C4B4B">
    <w:pPr>
      <w:pStyle w:val="Sottotitolo"/>
      <w:ind w:right="360"/>
      <w:rPr>
        <w:rFonts w:ascii="Palatino Linotype" w:hAnsi="Palatino Linotype"/>
        <w:b w:val="0"/>
        <w:sz w:val="16"/>
        <w:szCs w:val="16"/>
      </w:rPr>
    </w:pPr>
    <w:r>
      <w:rPr>
        <w:noProof/>
      </w:rPr>
      <mc:AlternateContent>
        <mc:Choice Requires="wps">
          <w:drawing>
            <wp:anchor distT="0" distB="0" distL="0" distR="0" simplePos="0" relativeHeight="251653632" behindDoc="0" locked="0" layoutInCell="1" allowOverlap="1" wp14:anchorId="3DEBAD41" wp14:editId="04CA9D48">
              <wp:simplePos x="0" y="0"/>
              <wp:positionH relativeFrom="page">
                <wp:posOffset>6686550</wp:posOffset>
              </wp:positionH>
              <wp:positionV relativeFrom="paragraph">
                <wp:posOffset>635</wp:posOffset>
              </wp:positionV>
              <wp:extent cx="150495" cy="172720"/>
              <wp:effectExtent l="0" t="0" r="1905" b="8255"/>
              <wp:wrapSquare wrapText="largest"/>
              <wp:docPr id="67" name="Casella di tes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3D471" w14:textId="77777777" w:rsidR="00D5232D" w:rsidRDefault="00D5232D">
                          <w:pPr>
                            <w:pStyle w:val="Pidipa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AD41" id="_x0000_t202" coordsize="21600,21600" o:spt="202" path="m,l,21600r21600,l21600,xe">
              <v:stroke joinstyle="miter"/>
              <v:path gradientshapeok="t" o:connecttype="rect"/>
            </v:shapetype>
            <v:shape id="Casella di testo 67" o:spid="_x0000_s1026" type="#_x0000_t202" style="position:absolute;left:0;text-align:left;margin-left:526.5pt;margin-top:.05pt;width:11.85pt;height:13.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" stroked="f">
              <v:fill opacity="0"/>
              <v:textbox inset="0,0,0,0">
                <w:txbxContent>
                  <w:p w14:paraId="7A13D471" w14:textId="77777777" w:rsidR="00D5232D" w:rsidRDefault="00D5232D">
                    <w:pPr>
                      <w:pStyle w:val="Pidipagina"/>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13FD8" w14:textId="77777777" w:rsidR="006652B2" w:rsidRDefault="006652B2">
      <w:pPr>
        <w:spacing w:line="240" w:lineRule="auto"/>
      </w:pPr>
      <w:r>
        <w:separator/>
      </w:r>
    </w:p>
  </w:footnote>
  <w:footnote w:type="continuationSeparator" w:id="0">
    <w:p w14:paraId="559C10D5" w14:textId="77777777" w:rsidR="006652B2" w:rsidRDefault="006652B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360"/>
        </w:tabs>
        <w:ind w:left="360" w:hanging="360"/>
      </w:pPr>
      <w:rPr>
        <w:rFonts w:cs="Times New Roman"/>
        <w:color w:val="00000A"/>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color w:val="00000A"/>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multilevel"/>
    <w:tmpl w:val="0000000D"/>
    <w:name w:val="WW8Num13"/>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00000E"/>
    <w:multiLevelType w:val="multilevel"/>
    <w:tmpl w:val="F880EAE2"/>
    <w:name w:val="WW8Num14"/>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13"/>
    <w:multiLevelType w:val="multilevel"/>
    <w:tmpl w:val="00000013"/>
    <w:name w:val="WW8Num19"/>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00000017"/>
    <w:multiLevelType w:val="multilevel"/>
    <w:tmpl w:val="00000017"/>
    <w:name w:val="WW8Num2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2">
    <w:nsid w:val="00000018"/>
    <w:multiLevelType w:val="multilevel"/>
    <w:tmpl w:val="00000018"/>
    <w:name w:val="WW8Num2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1A"/>
    <w:multiLevelType w:val="multilevel"/>
    <w:tmpl w:val="5FEA2C36"/>
    <w:name w:val="WW8Num2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25">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32">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00000023"/>
    <w:multiLevelType w:val="multilevel"/>
    <w:tmpl w:val="00000023"/>
    <w:name w:val="WW8Num3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4">
    <w:nsid w:val="00000024"/>
    <w:multiLevelType w:val="multilevel"/>
    <w:tmpl w:val="00000024"/>
    <w:name w:val="WW8Num3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5">
    <w:nsid w:val="00000025"/>
    <w:multiLevelType w:val="multilevel"/>
    <w:tmpl w:val="00000025"/>
    <w:name w:val="WW8Num3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00000026"/>
    <w:multiLevelType w:val="multilevel"/>
    <w:tmpl w:val="00000026"/>
    <w:name w:val="WW8Num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00000027"/>
    <w:multiLevelType w:val="multilevel"/>
    <w:tmpl w:val="00000027"/>
    <w:name w:val="WW8Num3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00000028"/>
    <w:multiLevelType w:val="multilevel"/>
    <w:tmpl w:val="00000028"/>
    <w:name w:val="WW8Num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00000029"/>
    <w:multiLevelType w:val="multilevel"/>
    <w:tmpl w:val="00000029"/>
    <w:name w:val="WW8Num4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0000002A"/>
    <w:multiLevelType w:val="multilevel"/>
    <w:tmpl w:val="0000002A"/>
    <w:name w:val="WW8Num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0000002B"/>
    <w:multiLevelType w:val="multilevel"/>
    <w:tmpl w:val="0000002B"/>
    <w:name w:val="WW8Num4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0000002C"/>
    <w:multiLevelType w:val="multilevel"/>
    <w:tmpl w:val="0000002C"/>
    <w:name w:val="WW8Num4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0000002D"/>
    <w:multiLevelType w:val="multilevel"/>
    <w:tmpl w:val="0000002D"/>
    <w:name w:val="WW8Num45"/>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0000002E"/>
    <w:multiLevelType w:val="multilevel"/>
    <w:tmpl w:val="0000002E"/>
    <w:name w:val="WW8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0000002F"/>
    <w:multiLevelType w:val="multilevel"/>
    <w:tmpl w:val="46489C42"/>
    <w:name w:val="WW8Num47"/>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004338EE"/>
    <w:multiLevelType w:val="multilevel"/>
    <w:tmpl w:val="184A4D04"/>
    <w:name w:val="WW8Num2632222222222222222"/>
    <w:lvl w:ilvl="0">
      <w:start w:val="1"/>
      <w:numFmt w:val="bullet"/>
      <w:lvlText w:val=""/>
      <w:lvlJc w:val="left"/>
      <w:pPr>
        <w:ind w:left="1440" w:hanging="360"/>
      </w:pPr>
      <w:rPr>
        <w:rFonts w:ascii="Symbol" w:hAnsi="Symbol" w:hint="default"/>
      </w:rPr>
    </w:lvl>
    <w:lvl w:ilvl="1">
      <w:start w:val="2"/>
      <w:numFmt w:val="bullet"/>
      <w:lvlText w:val="•"/>
      <w:lvlJc w:val="left"/>
      <w:pPr>
        <w:ind w:left="2160" w:hanging="360"/>
      </w:pPr>
      <w:rPr>
        <w:rFonts w:ascii="Times New Roman" w:eastAsia="Times New Roman" w:hAnsi="Times New Roman" w:hint="default"/>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47">
    <w:nsid w:val="06B73AF3"/>
    <w:multiLevelType w:val="hybridMultilevel"/>
    <w:tmpl w:val="58541808"/>
    <w:lvl w:ilvl="0" w:tplc="363ACFB8">
      <w:start w:val="2"/>
      <w:numFmt w:val="bullet"/>
      <w:lvlText w:val="-"/>
      <w:lvlJc w:val="left"/>
      <w:pPr>
        <w:ind w:left="472" w:hanging="360"/>
      </w:pPr>
      <w:rPr>
        <w:rFonts w:ascii="Arial" w:eastAsia="Arial" w:hAnsi="Arial" w:cs="Arial" w:hint="default"/>
      </w:rPr>
    </w:lvl>
    <w:lvl w:ilvl="1" w:tplc="04100003" w:tentative="1">
      <w:start w:val="1"/>
      <w:numFmt w:val="bullet"/>
      <w:lvlText w:val="o"/>
      <w:lvlJc w:val="left"/>
      <w:pPr>
        <w:ind w:left="1192" w:hanging="360"/>
      </w:pPr>
      <w:rPr>
        <w:rFonts w:ascii="Courier New" w:hAnsi="Courier New" w:cs="Courier New" w:hint="default"/>
      </w:rPr>
    </w:lvl>
    <w:lvl w:ilvl="2" w:tplc="04100005" w:tentative="1">
      <w:start w:val="1"/>
      <w:numFmt w:val="bullet"/>
      <w:lvlText w:val=""/>
      <w:lvlJc w:val="left"/>
      <w:pPr>
        <w:ind w:left="1912" w:hanging="360"/>
      </w:pPr>
      <w:rPr>
        <w:rFonts w:ascii="Wingdings" w:hAnsi="Wingdings" w:hint="default"/>
      </w:rPr>
    </w:lvl>
    <w:lvl w:ilvl="3" w:tplc="04100001" w:tentative="1">
      <w:start w:val="1"/>
      <w:numFmt w:val="bullet"/>
      <w:lvlText w:val=""/>
      <w:lvlJc w:val="left"/>
      <w:pPr>
        <w:ind w:left="2632" w:hanging="360"/>
      </w:pPr>
      <w:rPr>
        <w:rFonts w:ascii="Symbol" w:hAnsi="Symbol" w:hint="default"/>
      </w:rPr>
    </w:lvl>
    <w:lvl w:ilvl="4" w:tplc="04100003" w:tentative="1">
      <w:start w:val="1"/>
      <w:numFmt w:val="bullet"/>
      <w:lvlText w:val="o"/>
      <w:lvlJc w:val="left"/>
      <w:pPr>
        <w:ind w:left="3352" w:hanging="360"/>
      </w:pPr>
      <w:rPr>
        <w:rFonts w:ascii="Courier New" w:hAnsi="Courier New" w:cs="Courier New" w:hint="default"/>
      </w:rPr>
    </w:lvl>
    <w:lvl w:ilvl="5" w:tplc="04100005" w:tentative="1">
      <w:start w:val="1"/>
      <w:numFmt w:val="bullet"/>
      <w:lvlText w:val=""/>
      <w:lvlJc w:val="left"/>
      <w:pPr>
        <w:ind w:left="4072" w:hanging="360"/>
      </w:pPr>
      <w:rPr>
        <w:rFonts w:ascii="Wingdings" w:hAnsi="Wingdings" w:hint="default"/>
      </w:rPr>
    </w:lvl>
    <w:lvl w:ilvl="6" w:tplc="04100001" w:tentative="1">
      <w:start w:val="1"/>
      <w:numFmt w:val="bullet"/>
      <w:lvlText w:val=""/>
      <w:lvlJc w:val="left"/>
      <w:pPr>
        <w:ind w:left="4792" w:hanging="360"/>
      </w:pPr>
      <w:rPr>
        <w:rFonts w:ascii="Symbol" w:hAnsi="Symbol" w:hint="default"/>
      </w:rPr>
    </w:lvl>
    <w:lvl w:ilvl="7" w:tplc="04100003" w:tentative="1">
      <w:start w:val="1"/>
      <w:numFmt w:val="bullet"/>
      <w:lvlText w:val="o"/>
      <w:lvlJc w:val="left"/>
      <w:pPr>
        <w:ind w:left="5512" w:hanging="360"/>
      </w:pPr>
      <w:rPr>
        <w:rFonts w:ascii="Courier New" w:hAnsi="Courier New" w:cs="Courier New" w:hint="default"/>
      </w:rPr>
    </w:lvl>
    <w:lvl w:ilvl="8" w:tplc="04100005" w:tentative="1">
      <w:start w:val="1"/>
      <w:numFmt w:val="bullet"/>
      <w:lvlText w:val=""/>
      <w:lvlJc w:val="left"/>
      <w:pPr>
        <w:ind w:left="6232" w:hanging="360"/>
      </w:pPr>
      <w:rPr>
        <w:rFonts w:ascii="Wingdings" w:hAnsi="Wingdings" w:hint="default"/>
      </w:rPr>
    </w:lvl>
  </w:abstractNum>
  <w:abstractNum w:abstractNumId="48">
    <w:nsid w:val="137360AC"/>
    <w:multiLevelType w:val="multilevel"/>
    <w:tmpl w:val="085066E6"/>
    <w:styleLink w:val="List0"/>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49">
    <w:nsid w:val="153005BE"/>
    <w:multiLevelType w:val="hybridMultilevel"/>
    <w:tmpl w:val="AFC22AE4"/>
    <w:lvl w:ilvl="0" w:tplc="43CEC798">
      <w:start w:val="18"/>
      <w:numFmt w:val="bullet"/>
      <w:lvlText w:val="-"/>
      <w:lvlJc w:val="left"/>
      <w:pPr>
        <w:ind w:left="765" w:hanging="360"/>
      </w:pPr>
      <w:rPr>
        <w:rFonts w:ascii="Arial Narrow" w:eastAsia="Lucida Sans Unicode" w:hAnsi="Arial Narrow" w:cs="Manga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0">
    <w:nsid w:val="188A1828"/>
    <w:multiLevelType w:val="hybridMultilevel"/>
    <w:tmpl w:val="F01C2C36"/>
    <w:name w:val="WW8Num263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1">
    <w:nsid w:val="197257E1"/>
    <w:multiLevelType w:val="multilevel"/>
    <w:tmpl w:val="931C1068"/>
    <w:name w:val="WW8Num2632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1E6656AB"/>
    <w:multiLevelType w:val="hybridMultilevel"/>
    <w:tmpl w:val="D960F50E"/>
    <w:lvl w:ilvl="0" w:tplc="D286D938">
      <w:start w:val="1"/>
      <w:numFmt w:val="decimal"/>
      <w:lvlText w:val="%1."/>
      <w:lvlJc w:val="left"/>
      <w:pPr>
        <w:ind w:left="928" w:hanging="360"/>
      </w:pPr>
      <w:rPr>
        <w:rFonts w:hint="default"/>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53">
    <w:nsid w:val="1ED57A08"/>
    <w:multiLevelType w:val="hybridMultilevel"/>
    <w:tmpl w:val="01EAD534"/>
    <w:lvl w:ilvl="0" w:tplc="D2BAA7CA">
      <w:start w:val="1"/>
      <w:numFmt w:val="bullet"/>
      <w:pStyle w:val="Elencocontinua"/>
      <w:lvlText w:val=""/>
      <w:lvlJc w:val="left"/>
      <w:pPr>
        <w:ind w:left="814" w:hanging="360"/>
      </w:pPr>
      <w:rPr>
        <w:rFonts w:ascii="Symbol" w:hAnsi="Symbol"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54">
    <w:nsid w:val="203964D9"/>
    <w:multiLevelType w:val="hybridMultilevel"/>
    <w:tmpl w:val="4878A5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20676AE"/>
    <w:multiLevelType w:val="hybridMultilevel"/>
    <w:tmpl w:val="7BDE78EC"/>
    <w:lvl w:ilvl="0" w:tplc="86921864">
      <w:start w:val="1"/>
      <w:numFmt w:val="decimal"/>
      <w:pStyle w:val="Criterio"/>
      <w:lvlText w:val="%1."/>
      <w:lvlJc w:val="left"/>
      <w:pPr>
        <w:ind w:left="1211"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6">
    <w:nsid w:val="259F6BF6"/>
    <w:multiLevelType w:val="hybridMultilevel"/>
    <w:tmpl w:val="2A3E0EAC"/>
    <w:name w:val="WW8Num263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7">
    <w:nsid w:val="27E65472"/>
    <w:multiLevelType w:val="hybridMultilevel"/>
    <w:tmpl w:val="C88E64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290A2154"/>
    <w:multiLevelType w:val="multilevel"/>
    <w:tmpl w:val="B0D8BCBA"/>
    <w:styleLink w:val="Elenco31"/>
    <w:lvl w:ilvl="0">
      <w:numFmt w:val="bullet"/>
      <w:lvlText w:val="-"/>
      <w:lvlJc w:val="left"/>
      <w:pPr>
        <w:tabs>
          <w:tab w:val="num" w:pos="283"/>
        </w:tabs>
        <w:ind w:left="283" w:hanging="283"/>
      </w:pPr>
      <w:rPr>
        <w:position w:val="0"/>
        <w:sz w:val="20"/>
        <w:szCs w:val="20"/>
        <w:u w:val="single"/>
      </w:rPr>
    </w:lvl>
    <w:lvl w:ilvl="1">
      <w:start w:val="1"/>
      <w:numFmt w:val="bullet"/>
      <w:lvlText w:val="-"/>
      <w:lvlJc w:val="left"/>
      <w:pPr>
        <w:tabs>
          <w:tab w:val="num" w:pos="850"/>
        </w:tabs>
        <w:ind w:left="567" w:hanging="283"/>
      </w:pPr>
      <w:rPr>
        <w:position w:val="0"/>
        <w:sz w:val="20"/>
        <w:szCs w:val="20"/>
        <w:u w:val="single"/>
      </w:rPr>
    </w:lvl>
    <w:lvl w:ilvl="2">
      <w:start w:val="1"/>
      <w:numFmt w:val="bullet"/>
      <w:lvlText w:val="-"/>
      <w:lvlJc w:val="left"/>
      <w:pPr>
        <w:tabs>
          <w:tab w:val="num" w:pos="1417"/>
        </w:tabs>
        <w:ind w:left="850" w:hanging="283"/>
      </w:pPr>
      <w:rPr>
        <w:position w:val="0"/>
        <w:sz w:val="20"/>
        <w:szCs w:val="20"/>
        <w:u w:val="single"/>
      </w:rPr>
    </w:lvl>
    <w:lvl w:ilvl="3">
      <w:start w:val="1"/>
      <w:numFmt w:val="bullet"/>
      <w:lvlText w:val="-"/>
      <w:lvlJc w:val="left"/>
      <w:pPr>
        <w:tabs>
          <w:tab w:val="num" w:pos="1984"/>
        </w:tabs>
        <w:ind w:left="1134" w:hanging="283"/>
      </w:pPr>
      <w:rPr>
        <w:position w:val="0"/>
        <w:sz w:val="20"/>
        <w:szCs w:val="20"/>
        <w:u w:val="single"/>
      </w:rPr>
    </w:lvl>
    <w:lvl w:ilvl="4">
      <w:start w:val="1"/>
      <w:numFmt w:val="bullet"/>
      <w:lvlText w:val="-"/>
      <w:lvlJc w:val="left"/>
      <w:pPr>
        <w:tabs>
          <w:tab w:val="num" w:pos="2551"/>
        </w:tabs>
        <w:ind w:left="1417" w:hanging="283"/>
      </w:pPr>
      <w:rPr>
        <w:position w:val="0"/>
        <w:sz w:val="20"/>
        <w:szCs w:val="20"/>
        <w:u w:val="single"/>
      </w:rPr>
    </w:lvl>
    <w:lvl w:ilvl="5">
      <w:start w:val="1"/>
      <w:numFmt w:val="bullet"/>
      <w:lvlText w:val="-"/>
      <w:lvlJc w:val="left"/>
      <w:pPr>
        <w:tabs>
          <w:tab w:val="num" w:pos="3118"/>
        </w:tabs>
        <w:ind w:left="1701" w:hanging="283"/>
      </w:pPr>
      <w:rPr>
        <w:position w:val="0"/>
        <w:sz w:val="20"/>
        <w:szCs w:val="20"/>
        <w:u w:val="single"/>
      </w:rPr>
    </w:lvl>
    <w:lvl w:ilvl="6">
      <w:start w:val="1"/>
      <w:numFmt w:val="bullet"/>
      <w:lvlText w:val="-"/>
      <w:lvlJc w:val="left"/>
      <w:pPr>
        <w:tabs>
          <w:tab w:val="num" w:pos="3685"/>
        </w:tabs>
        <w:ind w:left="1984" w:hanging="283"/>
      </w:pPr>
      <w:rPr>
        <w:position w:val="0"/>
        <w:sz w:val="20"/>
        <w:szCs w:val="20"/>
        <w:u w:val="single"/>
      </w:rPr>
    </w:lvl>
    <w:lvl w:ilvl="7">
      <w:start w:val="1"/>
      <w:numFmt w:val="bullet"/>
      <w:lvlText w:val="-"/>
      <w:lvlJc w:val="left"/>
      <w:pPr>
        <w:tabs>
          <w:tab w:val="num" w:pos="4252"/>
        </w:tabs>
        <w:ind w:left="2268" w:hanging="283"/>
      </w:pPr>
      <w:rPr>
        <w:position w:val="0"/>
        <w:sz w:val="20"/>
        <w:szCs w:val="20"/>
        <w:u w:val="single"/>
      </w:rPr>
    </w:lvl>
    <w:lvl w:ilvl="8">
      <w:start w:val="1"/>
      <w:numFmt w:val="bullet"/>
      <w:lvlText w:val="-"/>
      <w:lvlJc w:val="left"/>
      <w:pPr>
        <w:tabs>
          <w:tab w:val="num" w:pos="4819"/>
        </w:tabs>
        <w:ind w:left="2551" w:hanging="283"/>
      </w:pPr>
      <w:rPr>
        <w:position w:val="0"/>
        <w:sz w:val="20"/>
        <w:szCs w:val="20"/>
        <w:u w:val="single"/>
      </w:rPr>
    </w:lvl>
  </w:abstractNum>
  <w:abstractNum w:abstractNumId="59">
    <w:nsid w:val="2B807E1F"/>
    <w:multiLevelType w:val="hybridMultilevel"/>
    <w:tmpl w:val="6D720A02"/>
    <w:name w:val="WW8Num26322222"/>
    <w:lvl w:ilvl="0" w:tplc="04100017">
      <w:start w:val="1"/>
      <w:numFmt w:val="lowerLetter"/>
      <w:lvlText w:val="%1)"/>
      <w:lvlJc w:val="left"/>
      <w:pPr>
        <w:ind w:left="1146" w:hanging="360"/>
      </w:pPr>
      <w:rPr>
        <w:rFonts w:cs="Times New Roman"/>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abstractNum w:abstractNumId="60">
    <w:nsid w:val="34A272A3"/>
    <w:multiLevelType w:val="multilevel"/>
    <w:tmpl w:val="F3EE7746"/>
    <w:lvl w:ilvl="0">
      <w:start w:val="2"/>
      <w:numFmt w:val="decimal"/>
      <w:lvlText w:val="%1"/>
      <w:lvlJc w:val="left"/>
      <w:pPr>
        <w:ind w:hanging="677"/>
      </w:pPr>
      <w:rPr>
        <w:rFonts w:hint="default"/>
      </w:rPr>
    </w:lvl>
    <w:lvl w:ilvl="1">
      <w:start w:val="1"/>
      <w:numFmt w:val="decimal"/>
      <w:lvlText w:val="%1.%2."/>
      <w:lvlJc w:val="left"/>
      <w:pPr>
        <w:ind w:hanging="677"/>
      </w:pPr>
      <w:rPr>
        <w:rFonts w:ascii="Arial" w:eastAsia="Arial" w:hAnsi="Arial" w:hint="default"/>
        <w:w w:val="99"/>
        <w:sz w:val="28"/>
        <w:szCs w:val="28"/>
      </w:rPr>
    </w:lvl>
    <w:lvl w:ilvl="2">
      <w:start w:val="1"/>
      <w:numFmt w:val="decimal"/>
      <w:lvlText w:val="%1.%2.%3."/>
      <w:lvlJc w:val="left"/>
      <w:pPr>
        <w:ind w:hanging="850"/>
      </w:pPr>
      <w:rPr>
        <w:rFonts w:ascii="Arial" w:eastAsia="Arial" w:hAnsi="Arial" w:hint="default"/>
        <w:w w:val="99"/>
        <w:sz w:val="28"/>
        <w:szCs w:val="28"/>
      </w:rPr>
    </w:lvl>
    <w:lvl w:ilvl="3">
      <w:start w:val="1"/>
      <w:numFmt w:val="decimal"/>
      <w:lvlText w:val="%4."/>
      <w:lvlJc w:val="left"/>
      <w:pPr>
        <w:ind w:hanging="360"/>
      </w:pPr>
      <w:rPr>
        <w:rFonts w:ascii="Arial" w:eastAsia="Arial" w:hAnsi="Aria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62">
    <w:nsid w:val="377847DB"/>
    <w:multiLevelType w:val="hybridMultilevel"/>
    <w:tmpl w:val="AF6A0FC6"/>
    <w:name w:val="WW8Num26322222222"/>
    <w:lvl w:ilvl="0" w:tplc="0410000F">
      <w:start w:val="1"/>
      <w:numFmt w:val="decimal"/>
      <w:lvlText w:val="%1."/>
      <w:lvlJc w:val="left"/>
      <w:pPr>
        <w:ind w:left="786" w:hanging="360"/>
      </w:pPr>
      <w:rPr>
        <w:rFonts w:cs="Times New Roman"/>
      </w:rPr>
    </w:lvl>
    <w:lvl w:ilvl="1" w:tplc="04100019" w:tentative="1">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63">
    <w:nsid w:val="3B1D1609"/>
    <w:multiLevelType w:val="multilevel"/>
    <w:tmpl w:val="00000024"/>
    <w:name w:val="WW8Num26322"/>
    <w:lvl w:ilvl="0">
      <w:start w:val="1"/>
      <w:numFmt w:val="lowerLetter"/>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Letter"/>
      <w:lvlText w:val="%3."/>
      <w:lvlJc w:val="left"/>
      <w:pPr>
        <w:tabs>
          <w:tab w:val="num" w:pos="2508"/>
        </w:tabs>
        <w:ind w:left="2508" w:hanging="360"/>
      </w:pPr>
      <w:rPr>
        <w:rFonts w:cs="Times New Roman"/>
      </w:rPr>
    </w:lvl>
    <w:lvl w:ilvl="3">
      <w:start w:val="1"/>
      <w:numFmt w:val="lowerLetter"/>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Letter"/>
      <w:lvlText w:val="%6."/>
      <w:lvlJc w:val="left"/>
      <w:pPr>
        <w:tabs>
          <w:tab w:val="num" w:pos="4668"/>
        </w:tabs>
        <w:ind w:left="4668" w:hanging="360"/>
      </w:pPr>
      <w:rPr>
        <w:rFonts w:cs="Times New Roman"/>
      </w:rPr>
    </w:lvl>
    <w:lvl w:ilvl="6">
      <w:start w:val="1"/>
      <w:numFmt w:val="lowerLetter"/>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Letter"/>
      <w:lvlText w:val="%9."/>
      <w:lvlJc w:val="left"/>
      <w:pPr>
        <w:tabs>
          <w:tab w:val="num" w:pos="6828"/>
        </w:tabs>
        <w:ind w:left="6828" w:hanging="360"/>
      </w:pPr>
      <w:rPr>
        <w:rFonts w:cs="Times New Roman"/>
      </w:rPr>
    </w:lvl>
  </w:abstractNum>
  <w:abstractNum w:abstractNumId="64">
    <w:nsid w:val="3B6E27BA"/>
    <w:multiLevelType w:val="hybridMultilevel"/>
    <w:tmpl w:val="3B800360"/>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3FE21586"/>
    <w:multiLevelType w:val="hybridMultilevel"/>
    <w:tmpl w:val="D6FCF976"/>
    <w:lvl w:ilvl="0" w:tplc="00C4D6E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45504CF6"/>
    <w:multiLevelType w:val="hybridMultilevel"/>
    <w:tmpl w:val="A1744A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4CF63FF8"/>
    <w:multiLevelType w:val="hybridMultilevel"/>
    <w:tmpl w:val="EA181A4A"/>
    <w:lvl w:ilvl="0" w:tplc="7D024EC0">
      <w:start w:val="1"/>
      <w:numFmt w:val="decimal"/>
      <w:lvlText w:val="%1."/>
      <w:lvlJc w:val="left"/>
      <w:pPr>
        <w:ind w:left="644" w:hanging="360"/>
      </w:pPr>
      <w:rPr>
        <w:rFonts w:cs="Times New Roman" w:hint="default"/>
      </w:rPr>
    </w:lvl>
    <w:lvl w:ilvl="1" w:tplc="04100019" w:tentative="1">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68">
    <w:nsid w:val="4D045A66"/>
    <w:multiLevelType w:val="multilevel"/>
    <w:tmpl w:val="0DCA4CE8"/>
    <w:name w:val="WW8Num2632"/>
    <w:lvl w:ilvl="0">
      <w:start w:val="1"/>
      <w:numFmt w:val="decimal"/>
      <w:lvlText w:val="%1."/>
      <w:lvlJc w:val="left"/>
      <w:pPr>
        <w:tabs>
          <w:tab w:val="num" w:pos="720"/>
        </w:tabs>
        <w:ind w:left="72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69">
    <w:nsid w:val="50D719C5"/>
    <w:multiLevelType w:val="hybridMultilevel"/>
    <w:tmpl w:val="863ACDF2"/>
    <w:lvl w:ilvl="0" w:tplc="04100001">
      <w:start w:val="1"/>
      <w:numFmt w:val="bullet"/>
      <w:lvlText w:val=""/>
      <w:lvlJc w:val="left"/>
      <w:pPr>
        <w:ind w:left="832" w:hanging="360"/>
      </w:pPr>
      <w:rPr>
        <w:rFonts w:ascii="Symbol" w:hAnsi="Symbol" w:hint="default"/>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70">
    <w:nsid w:val="53EE0D80"/>
    <w:multiLevelType w:val="hybridMultilevel"/>
    <w:tmpl w:val="C6FE9CB2"/>
    <w:lvl w:ilvl="0" w:tplc="4D9E2498">
      <w:start w:val="1"/>
      <w:numFmt w:val="bullet"/>
      <w:pStyle w:val="Risultato"/>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552778D3"/>
    <w:multiLevelType w:val="multilevel"/>
    <w:tmpl w:val="E33646EE"/>
    <w:name w:val="WW8Num72"/>
    <w:lvl w:ilvl="0">
      <w:start w:val="1"/>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2">
    <w:nsid w:val="5B61745F"/>
    <w:multiLevelType w:val="hybridMultilevel"/>
    <w:tmpl w:val="43B4C654"/>
    <w:lvl w:ilvl="0" w:tplc="04100001">
      <w:start w:val="1"/>
      <w:numFmt w:val="bullet"/>
      <w:lvlText w:val=""/>
      <w:lvlJc w:val="left"/>
      <w:pPr>
        <w:ind w:left="1192" w:hanging="360"/>
      </w:pPr>
      <w:rPr>
        <w:rFonts w:ascii="Symbol" w:hAnsi="Symbol" w:hint="default"/>
      </w:rPr>
    </w:lvl>
    <w:lvl w:ilvl="1" w:tplc="04100003" w:tentative="1">
      <w:start w:val="1"/>
      <w:numFmt w:val="bullet"/>
      <w:lvlText w:val="o"/>
      <w:lvlJc w:val="left"/>
      <w:pPr>
        <w:ind w:left="1912" w:hanging="360"/>
      </w:pPr>
      <w:rPr>
        <w:rFonts w:ascii="Courier New" w:hAnsi="Courier New" w:cs="Courier New" w:hint="default"/>
      </w:rPr>
    </w:lvl>
    <w:lvl w:ilvl="2" w:tplc="04100005" w:tentative="1">
      <w:start w:val="1"/>
      <w:numFmt w:val="bullet"/>
      <w:lvlText w:val=""/>
      <w:lvlJc w:val="left"/>
      <w:pPr>
        <w:ind w:left="2632" w:hanging="360"/>
      </w:pPr>
      <w:rPr>
        <w:rFonts w:ascii="Wingdings" w:hAnsi="Wingdings" w:hint="default"/>
      </w:rPr>
    </w:lvl>
    <w:lvl w:ilvl="3" w:tplc="04100001" w:tentative="1">
      <w:start w:val="1"/>
      <w:numFmt w:val="bullet"/>
      <w:lvlText w:val=""/>
      <w:lvlJc w:val="left"/>
      <w:pPr>
        <w:ind w:left="3352" w:hanging="360"/>
      </w:pPr>
      <w:rPr>
        <w:rFonts w:ascii="Symbol" w:hAnsi="Symbol" w:hint="default"/>
      </w:rPr>
    </w:lvl>
    <w:lvl w:ilvl="4" w:tplc="04100003" w:tentative="1">
      <w:start w:val="1"/>
      <w:numFmt w:val="bullet"/>
      <w:lvlText w:val="o"/>
      <w:lvlJc w:val="left"/>
      <w:pPr>
        <w:ind w:left="4072" w:hanging="360"/>
      </w:pPr>
      <w:rPr>
        <w:rFonts w:ascii="Courier New" w:hAnsi="Courier New" w:cs="Courier New" w:hint="default"/>
      </w:rPr>
    </w:lvl>
    <w:lvl w:ilvl="5" w:tplc="04100005" w:tentative="1">
      <w:start w:val="1"/>
      <w:numFmt w:val="bullet"/>
      <w:lvlText w:val=""/>
      <w:lvlJc w:val="left"/>
      <w:pPr>
        <w:ind w:left="4792" w:hanging="360"/>
      </w:pPr>
      <w:rPr>
        <w:rFonts w:ascii="Wingdings" w:hAnsi="Wingdings" w:hint="default"/>
      </w:rPr>
    </w:lvl>
    <w:lvl w:ilvl="6" w:tplc="04100001" w:tentative="1">
      <w:start w:val="1"/>
      <w:numFmt w:val="bullet"/>
      <w:lvlText w:val=""/>
      <w:lvlJc w:val="left"/>
      <w:pPr>
        <w:ind w:left="5512" w:hanging="360"/>
      </w:pPr>
      <w:rPr>
        <w:rFonts w:ascii="Symbol" w:hAnsi="Symbol" w:hint="default"/>
      </w:rPr>
    </w:lvl>
    <w:lvl w:ilvl="7" w:tplc="04100003" w:tentative="1">
      <w:start w:val="1"/>
      <w:numFmt w:val="bullet"/>
      <w:lvlText w:val="o"/>
      <w:lvlJc w:val="left"/>
      <w:pPr>
        <w:ind w:left="6232" w:hanging="360"/>
      </w:pPr>
      <w:rPr>
        <w:rFonts w:ascii="Courier New" w:hAnsi="Courier New" w:cs="Courier New" w:hint="default"/>
      </w:rPr>
    </w:lvl>
    <w:lvl w:ilvl="8" w:tplc="04100005" w:tentative="1">
      <w:start w:val="1"/>
      <w:numFmt w:val="bullet"/>
      <w:lvlText w:val=""/>
      <w:lvlJc w:val="left"/>
      <w:pPr>
        <w:ind w:left="6952" w:hanging="360"/>
      </w:pPr>
      <w:rPr>
        <w:rFonts w:ascii="Wingdings" w:hAnsi="Wingdings" w:hint="default"/>
      </w:rPr>
    </w:lvl>
  </w:abstractNum>
  <w:abstractNum w:abstractNumId="73">
    <w:nsid w:val="60847D90"/>
    <w:multiLevelType w:val="hybridMultilevel"/>
    <w:tmpl w:val="CEE83180"/>
    <w:lvl w:ilvl="0" w:tplc="04100019">
      <w:start w:val="1"/>
      <w:numFmt w:val="lowerLetter"/>
      <w:lvlText w:val="%1."/>
      <w:lvlJc w:val="left"/>
      <w:pPr>
        <w:ind w:left="720" w:hanging="360"/>
      </w:pPr>
    </w:lvl>
    <w:lvl w:ilvl="1" w:tplc="0410000F">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62B5779E"/>
    <w:multiLevelType w:val="multilevel"/>
    <w:tmpl w:val="A3CEBCA8"/>
    <w:lvl w:ilvl="0">
      <w:start w:val="1"/>
      <w:numFmt w:val="decimal"/>
      <w:lvlText w:val="%1."/>
      <w:lvlJc w:val="left"/>
      <w:pPr>
        <w:ind w:hanging="567"/>
      </w:pPr>
      <w:rPr>
        <w:rFonts w:ascii="Arial" w:eastAsia="Arial" w:hAnsi="Arial" w:hint="default"/>
        <w:w w:val="99"/>
        <w:sz w:val="28"/>
        <w:szCs w:val="28"/>
      </w:rPr>
    </w:lvl>
    <w:lvl w:ilvl="1">
      <w:start w:val="1"/>
      <w:numFmt w:val="decimal"/>
      <w:lvlText w:val="%1.%2"/>
      <w:lvlJc w:val="left"/>
      <w:pPr>
        <w:ind w:hanging="337"/>
      </w:pPr>
      <w:rPr>
        <w:rFonts w:ascii="Arial" w:eastAsia="Arial" w:hAnsi="Arial" w:hint="default"/>
        <w:sz w:val="20"/>
        <w:szCs w:val="20"/>
      </w:rPr>
    </w:lvl>
    <w:lvl w:ilvl="2">
      <w:start w:val="1"/>
      <w:numFmt w:val="decimal"/>
      <w:lvlText w:val="%1.%2.%3."/>
      <w:lvlJc w:val="left"/>
      <w:pPr>
        <w:ind w:hanging="613"/>
      </w:pPr>
      <w:rPr>
        <w:rFonts w:ascii="Arial" w:eastAsia="Arial" w:hAnsi="Arial" w:hint="default"/>
        <w:color w:val="auto"/>
        <w:sz w:val="20"/>
        <w:szCs w:val="20"/>
      </w:rPr>
    </w:lvl>
    <w:lvl w:ilvl="3">
      <w:start w:val="1"/>
      <w:numFmt w:val="decimal"/>
      <w:lvlText w:val="%4."/>
      <w:lvlJc w:val="left"/>
      <w:pPr>
        <w:ind w:hanging="797"/>
      </w:pPr>
      <w:rPr>
        <w:rFonts w:ascii="Arial" w:eastAsia="Arial" w:hAnsi="Arial" w:hint="default"/>
        <w:sz w:val="32"/>
        <w:szCs w:val="3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65CD4002"/>
    <w:multiLevelType w:val="hybridMultilevel"/>
    <w:tmpl w:val="76E81386"/>
    <w:lvl w:ilvl="0" w:tplc="5D6ECF2A">
      <w:start w:val="1"/>
      <w:numFmt w:val="decimal"/>
      <w:lvlText w:val="%1."/>
      <w:lvlJc w:val="left"/>
      <w:pPr>
        <w:ind w:hanging="428"/>
      </w:pPr>
      <w:rPr>
        <w:rFonts w:ascii="Arial" w:eastAsia="Arial" w:hAnsi="Arial" w:hint="default"/>
        <w:sz w:val="24"/>
        <w:szCs w:val="24"/>
      </w:rPr>
    </w:lvl>
    <w:lvl w:ilvl="1" w:tplc="245E9A0E">
      <w:start w:val="1"/>
      <w:numFmt w:val="bullet"/>
      <w:lvlText w:val="•"/>
      <w:lvlJc w:val="left"/>
      <w:rPr>
        <w:rFonts w:hint="default"/>
      </w:rPr>
    </w:lvl>
    <w:lvl w:ilvl="2" w:tplc="A82E8EB8">
      <w:start w:val="1"/>
      <w:numFmt w:val="bullet"/>
      <w:lvlText w:val="•"/>
      <w:lvlJc w:val="left"/>
      <w:rPr>
        <w:rFonts w:hint="default"/>
      </w:rPr>
    </w:lvl>
    <w:lvl w:ilvl="3" w:tplc="9990C6BC">
      <w:start w:val="1"/>
      <w:numFmt w:val="bullet"/>
      <w:lvlText w:val="•"/>
      <w:lvlJc w:val="left"/>
      <w:rPr>
        <w:rFonts w:hint="default"/>
      </w:rPr>
    </w:lvl>
    <w:lvl w:ilvl="4" w:tplc="B1E07E7E">
      <w:start w:val="1"/>
      <w:numFmt w:val="bullet"/>
      <w:lvlText w:val="•"/>
      <w:lvlJc w:val="left"/>
      <w:rPr>
        <w:rFonts w:hint="default"/>
      </w:rPr>
    </w:lvl>
    <w:lvl w:ilvl="5" w:tplc="1FCE7492">
      <w:start w:val="1"/>
      <w:numFmt w:val="bullet"/>
      <w:lvlText w:val="•"/>
      <w:lvlJc w:val="left"/>
      <w:rPr>
        <w:rFonts w:hint="default"/>
      </w:rPr>
    </w:lvl>
    <w:lvl w:ilvl="6" w:tplc="81A88D20">
      <w:start w:val="1"/>
      <w:numFmt w:val="bullet"/>
      <w:lvlText w:val="•"/>
      <w:lvlJc w:val="left"/>
      <w:rPr>
        <w:rFonts w:hint="default"/>
      </w:rPr>
    </w:lvl>
    <w:lvl w:ilvl="7" w:tplc="A7D2A42C">
      <w:start w:val="1"/>
      <w:numFmt w:val="bullet"/>
      <w:lvlText w:val="•"/>
      <w:lvlJc w:val="left"/>
      <w:rPr>
        <w:rFonts w:hint="default"/>
      </w:rPr>
    </w:lvl>
    <w:lvl w:ilvl="8" w:tplc="C2829BD6">
      <w:start w:val="1"/>
      <w:numFmt w:val="bullet"/>
      <w:lvlText w:val="•"/>
      <w:lvlJc w:val="left"/>
      <w:rPr>
        <w:rFonts w:hint="default"/>
      </w:rPr>
    </w:lvl>
  </w:abstractNum>
  <w:abstractNum w:abstractNumId="76">
    <w:nsid w:val="6886342B"/>
    <w:multiLevelType w:val="singleLevel"/>
    <w:tmpl w:val="3E580F54"/>
    <w:lvl w:ilvl="0">
      <w:start w:val="1"/>
      <w:numFmt w:val="decimal"/>
      <w:pStyle w:val="Allegato"/>
      <w:lvlText w:val="Allegato %1"/>
      <w:lvlJc w:val="left"/>
      <w:pPr>
        <w:ind w:left="720" w:hanging="360"/>
      </w:pPr>
      <w:rPr>
        <w:rFonts w:hint="default"/>
      </w:rPr>
    </w:lvl>
  </w:abstractNum>
  <w:abstractNum w:abstractNumId="77">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rPr>
        <w:rFonts w:cs="Times New Roman"/>
      </w:rPr>
    </w:lvl>
    <w:lvl w:ilvl="2" w:tentative="1">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78">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79">
    <w:nsid w:val="757D126B"/>
    <w:multiLevelType w:val="hybridMultilevel"/>
    <w:tmpl w:val="7BB2D0F8"/>
    <w:name w:val="WW8Num26322222222222222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80">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1">
    <w:nsid w:val="786C0A28"/>
    <w:multiLevelType w:val="hybridMultilevel"/>
    <w:tmpl w:val="96527502"/>
    <w:name w:val="WW8Num263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2">
    <w:nsid w:val="78C0283F"/>
    <w:multiLevelType w:val="multilevel"/>
    <w:tmpl w:val="E1147162"/>
    <w:name w:val="WW8Num263222222222222"/>
    <w:lvl w:ilvl="0">
      <w:start w:val="1"/>
      <w:numFmt w:val="bullet"/>
      <w:lvlText w:val=""/>
      <w:lvlJc w:val="left"/>
      <w:pPr>
        <w:ind w:left="928" w:hanging="360"/>
      </w:pPr>
      <w:rPr>
        <w:rFonts w:ascii="Symbol" w:hAnsi="Symbol" w:hint="default"/>
      </w:rPr>
    </w:lvl>
    <w:lvl w:ilvl="1" w:tentative="1">
      <w:start w:val="1"/>
      <w:numFmt w:val="lowerLetter"/>
      <w:lvlText w:val="%2."/>
      <w:lvlJc w:val="left"/>
      <w:pPr>
        <w:ind w:left="1648" w:hanging="360"/>
      </w:pPr>
      <w:rPr>
        <w:rFonts w:cs="Times New Roman"/>
      </w:rPr>
    </w:lvl>
    <w:lvl w:ilvl="2" w:tentative="1">
      <w:start w:val="1"/>
      <w:numFmt w:val="lowerRoman"/>
      <w:lvlText w:val="%3."/>
      <w:lvlJc w:val="right"/>
      <w:pPr>
        <w:ind w:left="2368" w:hanging="180"/>
      </w:pPr>
      <w:rPr>
        <w:rFonts w:cs="Times New Roman"/>
      </w:rPr>
    </w:lvl>
    <w:lvl w:ilvl="3" w:tentative="1">
      <w:start w:val="1"/>
      <w:numFmt w:val="decimal"/>
      <w:lvlText w:val="%4."/>
      <w:lvlJc w:val="left"/>
      <w:pPr>
        <w:ind w:left="3088" w:hanging="360"/>
      </w:pPr>
      <w:rPr>
        <w:rFonts w:cs="Times New Roman"/>
      </w:rPr>
    </w:lvl>
    <w:lvl w:ilvl="4" w:tentative="1">
      <w:start w:val="1"/>
      <w:numFmt w:val="lowerLetter"/>
      <w:lvlText w:val="%5."/>
      <w:lvlJc w:val="left"/>
      <w:pPr>
        <w:ind w:left="3808" w:hanging="360"/>
      </w:pPr>
      <w:rPr>
        <w:rFonts w:cs="Times New Roman"/>
      </w:rPr>
    </w:lvl>
    <w:lvl w:ilvl="5" w:tentative="1">
      <w:start w:val="1"/>
      <w:numFmt w:val="lowerRoman"/>
      <w:lvlText w:val="%6."/>
      <w:lvlJc w:val="right"/>
      <w:pPr>
        <w:ind w:left="4528" w:hanging="180"/>
      </w:pPr>
      <w:rPr>
        <w:rFonts w:cs="Times New Roman"/>
      </w:rPr>
    </w:lvl>
    <w:lvl w:ilvl="6" w:tentative="1">
      <w:start w:val="1"/>
      <w:numFmt w:val="decimal"/>
      <w:lvlText w:val="%7."/>
      <w:lvlJc w:val="left"/>
      <w:pPr>
        <w:ind w:left="5248" w:hanging="360"/>
      </w:pPr>
      <w:rPr>
        <w:rFonts w:cs="Times New Roman"/>
      </w:rPr>
    </w:lvl>
    <w:lvl w:ilvl="7" w:tentative="1">
      <w:start w:val="1"/>
      <w:numFmt w:val="lowerLetter"/>
      <w:lvlText w:val="%8."/>
      <w:lvlJc w:val="left"/>
      <w:pPr>
        <w:ind w:left="5968" w:hanging="360"/>
      </w:pPr>
      <w:rPr>
        <w:rFonts w:cs="Times New Roman"/>
      </w:rPr>
    </w:lvl>
    <w:lvl w:ilvl="8" w:tentative="1">
      <w:start w:val="1"/>
      <w:numFmt w:val="lowerRoman"/>
      <w:lvlText w:val="%9."/>
      <w:lvlJc w:val="right"/>
      <w:pPr>
        <w:ind w:left="6688" w:hanging="180"/>
      </w:pPr>
      <w:rPr>
        <w:rFonts w:cs="Times New Roman"/>
      </w:rPr>
    </w:lvl>
  </w:abstractNum>
  <w:abstractNum w:abstractNumId="83">
    <w:nsid w:val="7A351F21"/>
    <w:multiLevelType w:val="hybridMultilevel"/>
    <w:tmpl w:val="08B2F410"/>
    <w:name w:val="WW8Num2632222222222222222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4">
    <w:nsid w:val="7EF24D05"/>
    <w:multiLevelType w:val="multilevel"/>
    <w:tmpl w:val="FF8C364A"/>
    <w:styleLink w:val="List9"/>
    <w:lvl w:ilvl="0">
      <w:start w:val="1"/>
      <w:numFmt w:val="low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num w:numId="1">
    <w:abstractNumId w:val="53"/>
  </w:num>
  <w:num w:numId="2">
    <w:abstractNumId w:val="70"/>
  </w:num>
  <w:num w:numId="3">
    <w:abstractNumId w:val="48"/>
  </w:num>
  <w:num w:numId="4">
    <w:abstractNumId w:val="61"/>
  </w:num>
  <w:num w:numId="5">
    <w:abstractNumId w:val="78"/>
  </w:num>
  <w:num w:numId="6">
    <w:abstractNumId w:val="58"/>
  </w:num>
  <w:num w:numId="7">
    <w:abstractNumId w:val="55"/>
  </w:num>
  <w:num w:numId="8">
    <w:abstractNumId w:val="76"/>
  </w:num>
  <w:num w:numId="9">
    <w:abstractNumId w:val="84"/>
  </w:num>
  <w:num w:numId="10">
    <w:abstractNumId w:val="57"/>
  </w:num>
  <w:num w:numId="11">
    <w:abstractNumId w:val="67"/>
  </w:num>
  <w:num w:numId="12">
    <w:abstractNumId w:val="65"/>
  </w:num>
  <w:num w:numId="13">
    <w:abstractNumId w:val="49"/>
  </w:num>
  <w:num w:numId="14">
    <w:abstractNumId w:val="50"/>
  </w:num>
  <w:num w:numId="15">
    <w:abstractNumId w:val="59"/>
  </w:num>
  <w:num w:numId="16">
    <w:abstractNumId w:val="54"/>
  </w:num>
  <w:num w:numId="17">
    <w:abstractNumId w:val="73"/>
  </w:num>
  <w:num w:numId="18">
    <w:abstractNumId w:val="60"/>
  </w:num>
  <w:num w:numId="19">
    <w:abstractNumId w:val="75"/>
  </w:num>
  <w:num w:numId="20">
    <w:abstractNumId w:val="74"/>
  </w:num>
  <w:num w:numId="21">
    <w:abstractNumId w:val="69"/>
  </w:num>
  <w:num w:numId="22">
    <w:abstractNumId w:val="47"/>
  </w:num>
  <w:num w:numId="23">
    <w:abstractNumId w:val="52"/>
  </w:num>
  <w:num w:numId="24">
    <w:abstractNumId w:val="72"/>
  </w:num>
  <w:num w:numId="25">
    <w:abstractNumId w:val="6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0B3"/>
    <w:rsid w:val="00000376"/>
    <w:rsid w:val="00000F14"/>
    <w:rsid w:val="00000F74"/>
    <w:rsid w:val="000010D1"/>
    <w:rsid w:val="00001226"/>
    <w:rsid w:val="000015D7"/>
    <w:rsid w:val="000015F6"/>
    <w:rsid w:val="00001A90"/>
    <w:rsid w:val="00001DF9"/>
    <w:rsid w:val="00001E8B"/>
    <w:rsid w:val="00001FF6"/>
    <w:rsid w:val="00002120"/>
    <w:rsid w:val="0000273B"/>
    <w:rsid w:val="00004961"/>
    <w:rsid w:val="00004A3C"/>
    <w:rsid w:val="00005123"/>
    <w:rsid w:val="000057C7"/>
    <w:rsid w:val="00005869"/>
    <w:rsid w:val="00005C52"/>
    <w:rsid w:val="00005D40"/>
    <w:rsid w:val="00005E78"/>
    <w:rsid w:val="00005F78"/>
    <w:rsid w:val="00006376"/>
    <w:rsid w:val="000070D7"/>
    <w:rsid w:val="00007D6A"/>
    <w:rsid w:val="000106B8"/>
    <w:rsid w:val="00010978"/>
    <w:rsid w:val="00010F35"/>
    <w:rsid w:val="00010FB3"/>
    <w:rsid w:val="0001105C"/>
    <w:rsid w:val="0001185C"/>
    <w:rsid w:val="00011976"/>
    <w:rsid w:val="00011CF7"/>
    <w:rsid w:val="00011E3B"/>
    <w:rsid w:val="00011EAA"/>
    <w:rsid w:val="000121C6"/>
    <w:rsid w:val="000126B1"/>
    <w:rsid w:val="00012FD2"/>
    <w:rsid w:val="0001319A"/>
    <w:rsid w:val="000132FC"/>
    <w:rsid w:val="00013892"/>
    <w:rsid w:val="000139B5"/>
    <w:rsid w:val="000150CC"/>
    <w:rsid w:val="00015474"/>
    <w:rsid w:val="000158ED"/>
    <w:rsid w:val="000158FB"/>
    <w:rsid w:val="000158FE"/>
    <w:rsid w:val="00015981"/>
    <w:rsid w:val="00017793"/>
    <w:rsid w:val="00020038"/>
    <w:rsid w:val="000204EC"/>
    <w:rsid w:val="000208C6"/>
    <w:rsid w:val="000208DE"/>
    <w:rsid w:val="00020A17"/>
    <w:rsid w:val="00020BAB"/>
    <w:rsid w:val="00021910"/>
    <w:rsid w:val="00022F18"/>
    <w:rsid w:val="000230DB"/>
    <w:rsid w:val="0002335A"/>
    <w:rsid w:val="00023454"/>
    <w:rsid w:val="00023473"/>
    <w:rsid w:val="00024060"/>
    <w:rsid w:val="000247CB"/>
    <w:rsid w:val="00024B5D"/>
    <w:rsid w:val="0002528B"/>
    <w:rsid w:val="0002576C"/>
    <w:rsid w:val="00025EE6"/>
    <w:rsid w:val="000261F2"/>
    <w:rsid w:val="00026295"/>
    <w:rsid w:val="00026918"/>
    <w:rsid w:val="0002774C"/>
    <w:rsid w:val="000277F3"/>
    <w:rsid w:val="00027F98"/>
    <w:rsid w:val="00030008"/>
    <w:rsid w:val="00030261"/>
    <w:rsid w:val="00030C66"/>
    <w:rsid w:val="00030EAD"/>
    <w:rsid w:val="00030F95"/>
    <w:rsid w:val="000310AA"/>
    <w:rsid w:val="00031830"/>
    <w:rsid w:val="00031A20"/>
    <w:rsid w:val="00031B9F"/>
    <w:rsid w:val="00031BDE"/>
    <w:rsid w:val="00032030"/>
    <w:rsid w:val="0003213B"/>
    <w:rsid w:val="00032410"/>
    <w:rsid w:val="00032572"/>
    <w:rsid w:val="00032DAB"/>
    <w:rsid w:val="00032E38"/>
    <w:rsid w:val="00033639"/>
    <w:rsid w:val="000339EA"/>
    <w:rsid w:val="00034693"/>
    <w:rsid w:val="00034AA7"/>
    <w:rsid w:val="00034AF2"/>
    <w:rsid w:val="00034CCF"/>
    <w:rsid w:val="0003516E"/>
    <w:rsid w:val="0003532E"/>
    <w:rsid w:val="00035617"/>
    <w:rsid w:val="0003599E"/>
    <w:rsid w:val="00035A7B"/>
    <w:rsid w:val="00035C7C"/>
    <w:rsid w:val="00036064"/>
    <w:rsid w:val="0003621E"/>
    <w:rsid w:val="000363F2"/>
    <w:rsid w:val="00036B5C"/>
    <w:rsid w:val="000373D2"/>
    <w:rsid w:val="000375C6"/>
    <w:rsid w:val="00037AC2"/>
    <w:rsid w:val="00037BA4"/>
    <w:rsid w:val="00037BDA"/>
    <w:rsid w:val="00037D23"/>
    <w:rsid w:val="00037D61"/>
    <w:rsid w:val="00040999"/>
    <w:rsid w:val="00040AD5"/>
    <w:rsid w:val="000414BC"/>
    <w:rsid w:val="00042238"/>
    <w:rsid w:val="000425B4"/>
    <w:rsid w:val="000425DE"/>
    <w:rsid w:val="00042882"/>
    <w:rsid w:val="00042A82"/>
    <w:rsid w:val="00042AA8"/>
    <w:rsid w:val="00042C4D"/>
    <w:rsid w:val="000430A8"/>
    <w:rsid w:val="00043901"/>
    <w:rsid w:val="00043D1E"/>
    <w:rsid w:val="00043FCC"/>
    <w:rsid w:val="0004437E"/>
    <w:rsid w:val="000455B3"/>
    <w:rsid w:val="000455FC"/>
    <w:rsid w:val="00045F71"/>
    <w:rsid w:val="00046558"/>
    <w:rsid w:val="0004667A"/>
    <w:rsid w:val="00046C52"/>
    <w:rsid w:val="000472BE"/>
    <w:rsid w:val="000477A6"/>
    <w:rsid w:val="00047F1A"/>
    <w:rsid w:val="000506B7"/>
    <w:rsid w:val="000509C4"/>
    <w:rsid w:val="00050F0F"/>
    <w:rsid w:val="00051164"/>
    <w:rsid w:val="00051787"/>
    <w:rsid w:val="00051D67"/>
    <w:rsid w:val="00051F6D"/>
    <w:rsid w:val="000523DD"/>
    <w:rsid w:val="00052A10"/>
    <w:rsid w:val="00052ABC"/>
    <w:rsid w:val="00052C33"/>
    <w:rsid w:val="000531AB"/>
    <w:rsid w:val="0005339A"/>
    <w:rsid w:val="00053842"/>
    <w:rsid w:val="000539D1"/>
    <w:rsid w:val="00053F4D"/>
    <w:rsid w:val="00054368"/>
    <w:rsid w:val="00054939"/>
    <w:rsid w:val="00054B2F"/>
    <w:rsid w:val="0005531F"/>
    <w:rsid w:val="0005537F"/>
    <w:rsid w:val="0005578A"/>
    <w:rsid w:val="0005588D"/>
    <w:rsid w:val="00055CD2"/>
    <w:rsid w:val="000564BA"/>
    <w:rsid w:val="000567C5"/>
    <w:rsid w:val="00056E55"/>
    <w:rsid w:val="000570D7"/>
    <w:rsid w:val="000572FD"/>
    <w:rsid w:val="0005778B"/>
    <w:rsid w:val="0005780C"/>
    <w:rsid w:val="00057D20"/>
    <w:rsid w:val="00057FA6"/>
    <w:rsid w:val="00060140"/>
    <w:rsid w:val="000601C9"/>
    <w:rsid w:val="00060914"/>
    <w:rsid w:val="00060AC8"/>
    <w:rsid w:val="00060B8C"/>
    <w:rsid w:val="00060E4F"/>
    <w:rsid w:val="00061913"/>
    <w:rsid w:val="000619F0"/>
    <w:rsid w:val="00061F52"/>
    <w:rsid w:val="00062553"/>
    <w:rsid w:val="00062802"/>
    <w:rsid w:val="00062E59"/>
    <w:rsid w:val="0006363D"/>
    <w:rsid w:val="00063D29"/>
    <w:rsid w:val="00065041"/>
    <w:rsid w:val="00065234"/>
    <w:rsid w:val="0006533A"/>
    <w:rsid w:val="00065712"/>
    <w:rsid w:val="00065AC5"/>
    <w:rsid w:val="00065D86"/>
    <w:rsid w:val="0006690F"/>
    <w:rsid w:val="0006706A"/>
    <w:rsid w:val="000674D9"/>
    <w:rsid w:val="00067B44"/>
    <w:rsid w:val="00070A5A"/>
    <w:rsid w:val="00070CC0"/>
    <w:rsid w:val="00070EC9"/>
    <w:rsid w:val="0007152F"/>
    <w:rsid w:val="00071542"/>
    <w:rsid w:val="00071586"/>
    <w:rsid w:val="0007168A"/>
    <w:rsid w:val="00071975"/>
    <w:rsid w:val="00071B82"/>
    <w:rsid w:val="00071D5C"/>
    <w:rsid w:val="000722E4"/>
    <w:rsid w:val="00072616"/>
    <w:rsid w:val="00072CA3"/>
    <w:rsid w:val="00072D1C"/>
    <w:rsid w:val="00072D41"/>
    <w:rsid w:val="00072DF6"/>
    <w:rsid w:val="000731E1"/>
    <w:rsid w:val="00073526"/>
    <w:rsid w:val="00073946"/>
    <w:rsid w:val="00073A25"/>
    <w:rsid w:val="00074157"/>
    <w:rsid w:val="0007431C"/>
    <w:rsid w:val="00074CF8"/>
    <w:rsid w:val="00075084"/>
    <w:rsid w:val="00075200"/>
    <w:rsid w:val="0007561C"/>
    <w:rsid w:val="000756F0"/>
    <w:rsid w:val="00075B17"/>
    <w:rsid w:val="00075E58"/>
    <w:rsid w:val="00075EFA"/>
    <w:rsid w:val="00076292"/>
    <w:rsid w:val="00076B86"/>
    <w:rsid w:val="00076EFD"/>
    <w:rsid w:val="0007708E"/>
    <w:rsid w:val="000771D4"/>
    <w:rsid w:val="00077321"/>
    <w:rsid w:val="0007780D"/>
    <w:rsid w:val="0007786A"/>
    <w:rsid w:val="00077D4B"/>
    <w:rsid w:val="000806B5"/>
    <w:rsid w:val="0008086B"/>
    <w:rsid w:val="00080F2B"/>
    <w:rsid w:val="0008110A"/>
    <w:rsid w:val="000812A0"/>
    <w:rsid w:val="00081540"/>
    <w:rsid w:val="00082073"/>
    <w:rsid w:val="000830C3"/>
    <w:rsid w:val="00083B48"/>
    <w:rsid w:val="00084787"/>
    <w:rsid w:val="000848B1"/>
    <w:rsid w:val="00084A51"/>
    <w:rsid w:val="00084CA2"/>
    <w:rsid w:val="00084DF1"/>
    <w:rsid w:val="00085370"/>
    <w:rsid w:val="000857CF"/>
    <w:rsid w:val="00085848"/>
    <w:rsid w:val="000860D3"/>
    <w:rsid w:val="00086449"/>
    <w:rsid w:val="000864C6"/>
    <w:rsid w:val="00087086"/>
    <w:rsid w:val="000870B1"/>
    <w:rsid w:val="000871D7"/>
    <w:rsid w:val="00087225"/>
    <w:rsid w:val="0008733D"/>
    <w:rsid w:val="0008756C"/>
    <w:rsid w:val="000875FF"/>
    <w:rsid w:val="00087A23"/>
    <w:rsid w:val="00087F84"/>
    <w:rsid w:val="00090893"/>
    <w:rsid w:val="00090A1F"/>
    <w:rsid w:val="000913FF"/>
    <w:rsid w:val="00091CC3"/>
    <w:rsid w:val="000927B2"/>
    <w:rsid w:val="000929CD"/>
    <w:rsid w:val="00092ABB"/>
    <w:rsid w:val="00092DE7"/>
    <w:rsid w:val="000930E3"/>
    <w:rsid w:val="000933BE"/>
    <w:rsid w:val="000934FA"/>
    <w:rsid w:val="0009392C"/>
    <w:rsid w:val="00093AD4"/>
    <w:rsid w:val="00093B63"/>
    <w:rsid w:val="00093DE1"/>
    <w:rsid w:val="0009504A"/>
    <w:rsid w:val="0009529E"/>
    <w:rsid w:val="000953F4"/>
    <w:rsid w:val="00095A1D"/>
    <w:rsid w:val="00095A41"/>
    <w:rsid w:val="00095B6F"/>
    <w:rsid w:val="00095EB5"/>
    <w:rsid w:val="00095EDA"/>
    <w:rsid w:val="00095EEA"/>
    <w:rsid w:val="00096159"/>
    <w:rsid w:val="0009636C"/>
    <w:rsid w:val="0009696E"/>
    <w:rsid w:val="00096A2B"/>
    <w:rsid w:val="00097299"/>
    <w:rsid w:val="000976D4"/>
    <w:rsid w:val="000A02CC"/>
    <w:rsid w:val="000A1238"/>
    <w:rsid w:val="000A201B"/>
    <w:rsid w:val="000A2323"/>
    <w:rsid w:val="000A2747"/>
    <w:rsid w:val="000A2B6F"/>
    <w:rsid w:val="000A2DAC"/>
    <w:rsid w:val="000A323F"/>
    <w:rsid w:val="000A336F"/>
    <w:rsid w:val="000A3C93"/>
    <w:rsid w:val="000A4B82"/>
    <w:rsid w:val="000A4C6A"/>
    <w:rsid w:val="000A5290"/>
    <w:rsid w:val="000A5954"/>
    <w:rsid w:val="000A6175"/>
    <w:rsid w:val="000A6736"/>
    <w:rsid w:val="000A674B"/>
    <w:rsid w:val="000A6821"/>
    <w:rsid w:val="000A6A16"/>
    <w:rsid w:val="000A73EE"/>
    <w:rsid w:val="000A76D5"/>
    <w:rsid w:val="000A789C"/>
    <w:rsid w:val="000B0160"/>
    <w:rsid w:val="000B0176"/>
    <w:rsid w:val="000B0E2C"/>
    <w:rsid w:val="000B1050"/>
    <w:rsid w:val="000B1165"/>
    <w:rsid w:val="000B127A"/>
    <w:rsid w:val="000B1701"/>
    <w:rsid w:val="000B1D01"/>
    <w:rsid w:val="000B22B1"/>
    <w:rsid w:val="000B271D"/>
    <w:rsid w:val="000B2823"/>
    <w:rsid w:val="000B2C7A"/>
    <w:rsid w:val="000B2CCA"/>
    <w:rsid w:val="000B3454"/>
    <w:rsid w:val="000B36BF"/>
    <w:rsid w:val="000B378A"/>
    <w:rsid w:val="000B3936"/>
    <w:rsid w:val="000B40E2"/>
    <w:rsid w:val="000B4753"/>
    <w:rsid w:val="000B4DE2"/>
    <w:rsid w:val="000B5140"/>
    <w:rsid w:val="000B5169"/>
    <w:rsid w:val="000B5368"/>
    <w:rsid w:val="000B5A7D"/>
    <w:rsid w:val="000B5B67"/>
    <w:rsid w:val="000B5F9D"/>
    <w:rsid w:val="000B648C"/>
    <w:rsid w:val="000B66C6"/>
    <w:rsid w:val="000B6A06"/>
    <w:rsid w:val="000B6AC7"/>
    <w:rsid w:val="000B6B71"/>
    <w:rsid w:val="000B74A5"/>
    <w:rsid w:val="000B7534"/>
    <w:rsid w:val="000B77D9"/>
    <w:rsid w:val="000C0F10"/>
    <w:rsid w:val="000C0FD1"/>
    <w:rsid w:val="000C1293"/>
    <w:rsid w:val="000C1487"/>
    <w:rsid w:val="000C14A8"/>
    <w:rsid w:val="000C14CD"/>
    <w:rsid w:val="000C196B"/>
    <w:rsid w:val="000C1A95"/>
    <w:rsid w:val="000C1DEE"/>
    <w:rsid w:val="000C223C"/>
    <w:rsid w:val="000C255B"/>
    <w:rsid w:val="000C2D76"/>
    <w:rsid w:val="000C3914"/>
    <w:rsid w:val="000C3B21"/>
    <w:rsid w:val="000C429B"/>
    <w:rsid w:val="000C445D"/>
    <w:rsid w:val="000C4833"/>
    <w:rsid w:val="000C4B4B"/>
    <w:rsid w:val="000C4CE9"/>
    <w:rsid w:val="000C4F61"/>
    <w:rsid w:val="000C5861"/>
    <w:rsid w:val="000C5D6F"/>
    <w:rsid w:val="000C6031"/>
    <w:rsid w:val="000C648E"/>
    <w:rsid w:val="000C78BD"/>
    <w:rsid w:val="000C7AB3"/>
    <w:rsid w:val="000D0148"/>
    <w:rsid w:val="000D0817"/>
    <w:rsid w:val="000D0D11"/>
    <w:rsid w:val="000D303E"/>
    <w:rsid w:val="000D34CE"/>
    <w:rsid w:val="000D38C3"/>
    <w:rsid w:val="000D3AD5"/>
    <w:rsid w:val="000D3FA9"/>
    <w:rsid w:val="000D3FCF"/>
    <w:rsid w:val="000D44FD"/>
    <w:rsid w:val="000D4518"/>
    <w:rsid w:val="000D457A"/>
    <w:rsid w:val="000D4732"/>
    <w:rsid w:val="000D47D5"/>
    <w:rsid w:val="000D4A28"/>
    <w:rsid w:val="000D4DF7"/>
    <w:rsid w:val="000D5109"/>
    <w:rsid w:val="000D5163"/>
    <w:rsid w:val="000D527A"/>
    <w:rsid w:val="000D5A09"/>
    <w:rsid w:val="000D5AD5"/>
    <w:rsid w:val="000D5AFE"/>
    <w:rsid w:val="000D5E90"/>
    <w:rsid w:val="000D686F"/>
    <w:rsid w:val="000D700C"/>
    <w:rsid w:val="000D716C"/>
    <w:rsid w:val="000D7419"/>
    <w:rsid w:val="000E126F"/>
    <w:rsid w:val="000E1332"/>
    <w:rsid w:val="000E199D"/>
    <w:rsid w:val="000E259C"/>
    <w:rsid w:val="000E2608"/>
    <w:rsid w:val="000E29EB"/>
    <w:rsid w:val="000E3B21"/>
    <w:rsid w:val="000E4455"/>
    <w:rsid w:val="000E44FD"/>
    <w:rsid w:val="000E477D"/>
    <w:rsid w:val="000E483A"/>
    <w:rsid w:val="000E48AD"/>
    <w:rsid w:val="000E49BC"/>
    <w:rsid w:val="000E4A86"/>
    <w:rsid w:val="000E4C50"/>
    <w:rsid w:val="000E507F"/>
    <w:rsid w:val="000E520B"/>
    <w:rsid w:val="000E53CB"/>
    <w:rsid w:val="000E554A"/>
    <w:rsid w:val="000E5DC8"/>
    <w:rsid w:val="000E6056"/>
    <w:rsid w:val="000E662E"/>
    <w:rsid w:val="000E6D47"/>
    <w:rsid w:val="000E77D1"/>
    <w:rsid w:val="000E796C"/>
    <w:rsid w:val="000E7992"/>
    <w:rsid w:val="000F089E"/>
    <w:rsid w:val="000F09BD"/>
    <w:rsid w:val="000F1307"/>
    <w:rsid w:val="000F157A"/>
    <w:rsid w:val="000F1582"/>
    <w:rsid w:val="000F1CD4"/>
    <w:rsid w:val="000F1D7B"/>
    <w:rsid w:val="000F1E8A"/>
    <w:rsid w:val="000F2338"/>
    <w:rsid w:val="000F25AE"/>
    <w:rsid w:val="000F31D9"/>
    <w:rsid w:val="000F3A53"/>
    <w:rsid w:val="000F4486"/>
    <w:rsid w:val="000F454D"/>
    <w:rsid w:val="000F48BB"/>
    <w:rsid w:val="000F5474"/>
    <w:rsid w:val="000F5743"/>
    <w:rsid w:val="000F5B52"/>
    <w:rsid w:val="000F5BC4"/>
    <w:rsid w:val="000F5D2B"/>
    <w:rsid w:val="000F626B"/>
    <w:rsid w:val="000F62F7"/>
    <w:rsid w:val="000F70FC"/>
    <w:rsid w:val="000F7CDB"/>
    <w:rsid w:val="00100A8E"/>
    <w:rsid w:val="00101046"/>
    <w:rsid w:val="0010108C"/>
    <w:rsid w:val="001012AE"/>
    <w:rsid w:val="00101CBD"/>
    <w:rsid w:val="00102049"/>
    <w:rsid w:val="0010249D"/>
    <w:rsid w:val="00102679"/>
    <w:rsid w:val="001032B2"/>
    <w:rsid w:val="001032F0"/>
    <w:rsid w:val="0010384B"/>
    <w:rsid w:val="00104472"/>
    <w:rsid w:val="00104507"/>
    <w:rsid w:val="0010499F"/>
    <w:rsid w:val="00104B33"/>
    <w:rsid w:val="00104BC7"/>
    <w:rsid w:val="00104C43"/>
    <w:rsid w:val="0010511C"/>
    <w:rsid w:val="0010521A"/>
    <w:rsid w:val="00105548"/>
    <w:rsid w:val="00105737"/>
    <w:rsid w:val="0010599D"/>
    <w:rsid w:val="001060B5"/>
    <w:rsid w:val="00106167"/>
    <w:rsid w:val="0010773E"/>
    <w:rsid w:val="00107779"/>
    <w:rsid w:val="001079C7"/>
    <w:rsid w:val="00110933"/>
    <w:rsid w:val="00110C59"/>
    <w:rsid w:val="00110EA1"/>
    <w:rsid w:val="00110EF5"/>
    <w:rsid w:val="00110FF8"/>
    <w:rsid w:val="001115AC"/>
    <w:rsid w:val="0011172F"/>
    <w:rsid w:val="00111AC3"/>
    <w:rsid w:val="00111F71"/>
    <w:rsid w:val="001121B6"/>
    <w:rsid w:val="001122BA"/>
    <w:rsid w:val="00112521"/>
    <w:rsid w:val="001128B4"/>
    <w:rsid w:val="001138D4"/>
    <w:rsid w:val="001139C2"/>
    <w:rsid w:val="00114009"/>
    <w:rsid w:val="001143D1"/>
    <w:rsid w:val="00114422"/>
    <w:rsid w:val="00114CD4"/>
    <w:rsid w:val="00115061"/>
    <w:rsid w:val="00115588"/>
    <w:rsid w:val="001155B1"/>
    <w:rsid w:val="001158B6"/>
    <w:rsid w:val="00115D98"/>
    <w:rsid w:val="001168B2"/>
    <w:rsid w:val="00116930"/>
    <w:rsid w:val="00116FF8"/>
    <w:rsid w:val="001176C6"/>
    <w:rsid w:val="00117C40"/>
    <w:rsid w:val="00120091"/>
    <w:rsid w:val="001201F7"/>
    <w:rsid w:val="00120306"/>
    <w:rsid w:val="0012064A"/>
    <w:rsid w:val="00120894"/>
    <w:rsid w:val="00121040"/>
    <w:rsid w:val="00121EF4"/>
    <w:rsid w:val="00122152"/>
    <w:rsid w:val="001222FD"/>
    <w:rsid w:val="00122682"/>
    <w:rsid w:val="00122D9F"/>
    <w:rsid w:val="0012390A"/>
    <w:rsid w:val="00123C85"/>
    <w:rsid w:val="0012443B"/>
    <w:rsid w:val="00124F6F"/>
    <w:rsid w:val="001250CE"/>
    <w:rsid w:val="00125160"/>
    <w:rsid w:val="00125270"/>
    <w:rsid w:val="0012538F"/>
    <w:rsid w:val="00125423"/>
    <w:rsid w:val="0012566A"/>
    <w:rsid w:val="001261FC"/>
    <w:rsid w:val="00126542"/>
    <w:rsid w:val="00126AA7"/>
    <w:rsid w:val="00126BD4"/>
    <w:rsid w:val="001275B8"/>
    <w:rsid w:val="00127629"/>
    <w:rsid w:val="00127BDE"/>
    <w:rsid w:val="00127FF7"/>
    <w:rsid w:val="001309B0"/>
    <w:rsid w:val="00131CBF"/>
    <w:rsid w:val="00132ED1"/>
    <w:rsid w:val="001334FA"/>
    <w:rsid w:val="0013378D"/>
    <w:rsid w:val="00133830"/>
    <w:rsid w:val="00133932"/>
    <w:rsid w:val="00134134"/>
    <w:rsid w:val="001345C4"/>
    <w:rsid w:val="0013487A"/>
    <w:rsid w:val="001349E1"/>
    <w:rsid w:val="00134D0C"/>
    <w:rsid w:val="00134E4D"/>
    <w:rsid w:val="00134F55"/>
    <w:rsid w:val="00135813"/>
    <w:rsid w:val="00135839"/>
    <w:rsid w:val="00135F8C"/>
    <w:rsid w:val="0013669F"/>
    <w:rsid w:val="00136BA9"/>
    <w:rsid w:val="001370DF"/>
    <w:rsid w:val="00137A9B"/>
    <w:rsid w:val="00137B97"/>
    <w:rsid w:val="00137EC8"/>
    <w:rsid w:val="00137F4B"/>
    <w:rsid w:val="00140995"/>
    <w:rsid w:val="00140D69"/>
    <w:rsid w:val="00141671"/>
    <w:rsid w:val="00141BB1"/>
    <w:rsid w:val="00143FEA"/>
    <w:rsid w:val="00144320"/>
    <w:rsid w:val="00144E71"/>
    <w:rsid w:val="001450DC"/>
    <w:rsid w:val="00145546"/>
    <w:rsid w:val="001456D0"/>
    <w:rsid w:val="0014585D"/>
    <w:rsid w:val="00145B96"/>
    <w:rsid w:val="00145F1B"/>
    <w:rsid w:val="00146912"/>
    <w:rsid w:val="0014705A"/>
    <w:rsid w:val="0014747F"/>
    <w:rsid w:val="001475FB"/>
    <w:rsid w:val="00147652"/>
    <w:rsid w:val="00150235"/>
    <w:rsid w:val="00150C28"/>
    <w:rsid w:val="00151130"/>
    <w:rsid w:val="001518A9"/>
    <w:rsid w:val="00151B5E"/>
    <w:rsid w:val="00151C27"/>
    <w:rsid w:val="0015204B"/>
    <w:rsid w:val="00152614"/>
    <w:rsid w:val="00152813"/>
    <w:rsid w:val="001528CD"/>
    <w:rsid w:val="00152AF3"/>
    <w:rsid w:val="00152D26"/>
    <w:rsid w:val="00152F2E"/>
    <w:rsid w:val="001530A3"/>
    <w:rsid w:val="00153978"/>
    <w:rsid w:val="001541FA"/>
    <w:rsid w:val="0015472D"/>
    <w:rsid w:val="00154914"/>
    <w:rsid w:val="00154B74"/>
    <w:rsid w:val="001554C1"/>
    <w:rsid w:val="001554E2"/>
    <w:rsid w:val="00155C5C"/>
    <w:rsid w:val="00155F19"/>
    <w:rsid w:val="00156167"/>
    <w:rsid w:val="0015632E"/>
    <w:rsid w:val="00156513"/>
    <w:rsid w:val="00157199"/>
    <w:rsid w:val="00157765"/>
    <w:rsid w:val="001577AC"/>
    <w:rsid w:val="0016000D"/>
    <w:rsid w:val="00160511"/>
    <w:rsid w:val="0016091F"/>
    <w:rsid w:val="001614E2"/>
    <w:rsid w:val="00161BA6"/>
    <w:rsid w:val="00161F83"/>
    <w:rsid w:val="00162A9A"/>
    <w:rsid w:val="00162B76"/>
    <w:rsid w:val="00162B97"/>
    <w:rsid w:val="00162DCB"/>
    <w:rsid w:val="00162E20"/>
    <w:rsid w:val="0016340F"/>
    <w:rsid w:val="001634E7"/>
    <w:rsid w:val="001638C4"/>
    <w:rsid w:val="00164884"/>
    <w:rsid w:val="001648B3"/>
    <w:rsid w:val="00164AF2"/>
    <w:rsid w:val="00164C51"/>
    <w:rsid w:val="00164C57"/>
    <w:rsid w:val="00164DC1"/>
    <w:rsid w:val="0016524C"/>
    <w:rsid w:val="00165250"/>
    <w:rsid w:val="00165726"/>
    <w:rsid w:val="001665A4"/>
    <w:rsid w:val="001667AB"/>
    <w:rsid w:val="001669A1"/>
    <w:rsid w:val="00166A06"/>
    <w:rsid w:val="00166CBB"/>
    <w:rsid w:val="00166D97"/>
    <w:rsid w:val="00167156"/>
    <w:rsid w:val="001675E1"/>
    <w:rsid w:val="00167805"/>
    <w:rsid w:val="00170280"/>
    <w:rsid w:val="00170D4E"/>
    <w:rsid w:val="00171065"/>
    <w:rsid w:val="00171105"/>
    <w:rsid w:val="00171606"/>
    <w:rsid w:val="00171AAC"/>
    <w:rsid w:val="00171E02"/>
    <w:rsid w:val="00172426"/>
    <w:rsid w:val="00172E44"/>
    <w:rsid w:val="00173C05"/>
    <w:rsid w:val="00174122"/>
    <w:rsid w:val="001741C4"/>
    <w:rsid w:val="00174594"/>
    <w:rsid w:val="00174AA8"/>
    <w:rsid w:val="00174BD8"/>
    <w:rsid w:val="00176993"/>
    <w:rsid w:val="00176E8E"/>
    <w:rsid w:val="0017714B"/>
    <w:rsid w:val="0017718E"/>
    <w:rsid w:val="0017754D"/>
    <w:rsid w:val="0017771B"/>
    <w:rsid w:val="0017784D"/>
    <w:rsid w:val="0018065C"/>
    <w:rsid w:val="001807BE"/>
    <w:rsid w:val="001807F3"/>
    <w:rsid w:val="001809CA"/>
    <w:rsid w:val="00180E0E"/>
    <w:rsid w:val="00180E2D"/>
    <w:rsid w:val="001817B8"/>
    <w:rsid w:val="00181B1C"/>
    <w:rsid w:val="00181BFE"/>
    <w:rsid w:val="00182833"/>
    <w:rsid w:val="00182B9F"/>
    <w:rsid w:val="00182EA7"/>
    <w:rsid w:val="00182F05"/>
    <w:rsid w:val="00183266"/>
    <w:rsid w:val="0018328F"/>
    <w:rsid w:val="001836D8"/>
    <w:rsid w:val="00183E5A"/>
    <w:rsid w:val="0018429B"/>
    <w:rsid w:val="001845DE"/>
    <w:rsid w:val="001848F5"/>
    <w:rsid w:val="00184C48"/>
    <w:rsid w:val="00184D3A"/>
    <w:rsid w:val="0018564A"/>
    <w:rsid w:val="00185D1F"/>
    <w:rsid w:val="00187004"/>
    <w:rsid w:val="0018724F"/>
    <w:rsid w:val="0018793A"/>
    <w:rsid w:val="00190AF2"/>
    <w:rsid w:val="00191F91"/>
    <w:rsid w:val="00192195"/>
    <w:rsid w:val="00192AD2"/>
    <w:rsid w:val="00192C34"/>
    <w:rsid w:val="001931BF"/>
    <w:rsid w:val="001935F3"/>
    <w:rsid w:val="001938AB"/>
    <w:rsid w:val="00193AF7"/>
    <w:rsid w:val="00193B4E"/>
    <w:rsid w:val="00193BE3"/>
    <w:rsid w:val="00194459"/>
    <w:rsid w:val="0019466C"/>
    <w:rsid w:val="00194A0B"/>
    <w:rsid w:val="00194AD2"/>
    <w:rsid w:val="00194B77"/>
    <w:rsid w:val="001951DC"/>
    <w:rsid w:val="001959B9"/>
    <w:rsid w:val="001961BE"/>
    <w:rsid w:val="00196693"/>
    <w:rsid w:val="001968B8"/>
    <w:rsid w:val="001975A4"/>
    <w:rsid w:val="001978D8"/>
    <w:rsid w:val="00197E24"/>
    <w:rsid w:val="001A039C"/>
    <w:rsid w:val="001A0C58"/>
    <w:rsid w:val="001A13CB"/>
    <w:rsid w:val="001A15C6"/>
    <w:rsid w:val="001A160C"/>
    <w:rsid w:val="001A2031"/>
    <w:rsid w:val="001A20D8"/>
    <w:rsid w:val="001A2DEA"/>
    <w:rsid w:val="001A382E"/>
    <w:rsid w:val="001A3FDC"/>
    <w:rsid w:val="001A4930"/>
    <w:rsid w:val="001A4D57"/>
    <w:rsid w:val="001A50F6"/>
    <w:rsid w:val="001A5338"/>
    <w:rsid w:val="001A569F"/>
    <w:rsid w:val="001A5A53"/>
    <w:rsid w:val="001A5D95"/>
    <w:rsid w:val="001A5F1A"/>
    <w:rsid w:val="001A66CB"/>
    <w:rsid w:val="001A679C"/>
    <w:rsid w:val="001A683F"/>
    <w:rsid w:val="001A6B4D"/>
    <w:rsid w:val="001A6C95"/>
    <w:rsid w:val="001A6D6F"/>
    <w:rsid w:val="001A7659"/>
    <w:rsid w:val="001A7725"/>
    <w:rsid w:val="001A7847"/>
    <w:rsid w:val="001A7C9D"/>
    <w:rsid w:val="001A7E84"/>
    <w:rsid w:val="001A7F13"/>
    <w:rsid w:val="001B031B"/>
    <w:rsid w:val="001B0B03"/>
    <w:rsid w:val="001B0CD8"/>
    <w:rsid w:val="001B0F38"/>
    <w:rsid w:val="001B17A4"/>
    <w:rsid w:val="001B2519"/>
    <w:rsid w:val="001B277C"/>
    <w:rsid w:val="001B2D30"/>
    <w:rsid w:val="001B30AA"/>
    <w:rsid w:val="001B36EF"/>
    <w:rsid w:val="001B37E1"/>
    <w:rsid w:val="001B3DA8"/>
    <w:rsid w:val="001B45B9"/>
    <w:rsid w:val="001B49BA"/>
    <w:rsid w:val="001B4AF6"/>
    <w:rsid w:val="001B4BBA"/>
    <w:rsid w:val="001B4FDD"/>
    <w:rsid w:val="001B55C3"/>
    <w:rsid w:val="001B5618"/>
    <w:rsid w:val="001B5ACA"/>
    <w:rsid w:val="001B5C86"/>
    <w:rsid w:val="001B6160"/>
    <w:rsid w:val="001B72A0"/>
    <w:rsid w:val="001B72F9"/>
    <w:rsid w:val="001C03C2"/>
    <w:rsid w:val="001C0867"/>
    <w:rsid w:val="001C0B07"/>
    <w:rsid w:val="001C0D14"/>
    <w:rsid w:val="001C0E2D"/>
    <w:rsid w:val="001C0E3B"/>
    <w:rsid w:val="001C12DD"/>
    <w:rsid w:val="001C1E65"/>
    <w:rsid w:val="001C23A2"/>
    <w:rsid w:val="001C280F"/>
    <w:rsid w:val="001C2BE0"/>
    <w:rsid w:val="001C2EC6"/>
    <w:rsid w:val="001C332D"/>
    <w:rsid w:val="001C338F"/>
    <w:rsid w:val="001C3481"/>
    <w:rsid w:val="001C3AAF"/>
    <w:rsid w:val="001C3F51"/>
    <w:rsid w:val="001C49CF"/>
    <w:rsid w:val="001C5F2A"/>
    <w:rsid w:val="001C5FBD"/>
    <w:rsid w:val="001C688F"/>
    <w:rsid w:val="001C79A4"/>
    <w:rsid w:val="001D03DD"/>
    <w:rsid w:val="001D07DE"/>
    <w:rsid w:val="001D0F86"/>
    <w:rsid w:val="001D1261"/>
    <w:rsid w:val="001D17CE"/>
    <w:rsid w:val="001D193F"/>
    <w:rsid w:val="001D1BFC"/>
    <w:rsid w:val="001D217A"/>
    <w:rsid w:val="001D2655"/>
    <w:rsid w:val="001D2AA9"/>
    <w:rsid w:val="001D2E4E"/>
    <w:rsid w:val="001D3572"/>
    <w:rsid w:val="001D37A3"/>
    <w:rsid w:val="001D3CF2"/>
    <w:rsid w:val="001D40F1"/>
    <w:rsid w:val="001D467B"/>
    <w:rsid w:val="001D48CF"/>
    <w:rsid w:val="001D497D"/>
    <w:rsid w:val="001D499E"/>
    <w:rsid w:val="001D55C6"/>
    <w:rsid w:val="001D55D8"/>
    <w:rsid w:val="001D6209"/>
    <w:rsid w:val="001D625A"/>
    <w:rsid w:val="001D67C9"/>
    <w:rsid w:val="001D6820"/>
    <w:rsid w:val="001D689E"/>
    <w:rsid w:val="001D6E7B"/>
    <w:rsid w:val="001D6ED2"/>
    <w:rsid w:val="001D77C9"/>
    <w:rsid w:val="001D7944"/>
    <w:rsid w:val="001D7AE1"/>
    <w:rsid w:val="001D7AF3"/>
    <w:rsid w:val="001D7CAB"/>
    <w:rsid w:val="001E006C"/>
    <w:rsid w:val="001E0C29"/>
    <w:rsid w:val="001E0C64"/>
    <w:rsid w:val="001E0EFF"/>
    <w:rsid w:val="001E1133"/>
    <w:rsid w:val="001E14E8"/>
    <w:rsid w:val="001E1C55"/>
    <w:rsid w:val="001E23B3"/>
    <w:rsid w:val="001E24A7"/>
    <w:rsid w:val="001E295E"/>
    <w:rsid w:val="001E2995"/>
    <w:rsid w:val="001E2B87"/>
    <w:rsid w:val="001E3000"/>
    <w:rsid w:val="001E33C1"/>
    <w:rsid w:val="001E3A6C"/>
    <w:rsid w:val="001E3D14"/>
    <w:rsid w:val="001E41D3"/>
    <w:rsid w:val="001E44CF"/>
    <w:rsid w:val="001E4B01"/>
    <w:rsid w:val="001E5959"/>
    <w:rsid w:val="001E5E1D"/>
    <w:rsid w:val="001E5FA3"/>
    <w:rsid w:val="001E62CD"/>
    <w:rsid w:val="001E645E"/>
    <w:rsid w:val="001E65A0"/>
    <w:rsid w:val="001E66F1"/>
    <w:rsid w:val="001E67F1"/>
    <w:rsid w:val="001E68C7"/>
    <w:rsid w:val="001E730D"/>
    <w:rsid w:val="001E7409"/>
    <w:rsid w:val="001E790C"/>
    <w:rsid w:val="001E7CDC"/>
    <w:rsid w:val="001F0A33"/>
    <w:rsid w:val="001F1158"/>
    <w:rsid w:val="001F11C0"/>
    <w:rsid w:val="001F1A56"/>
    <w:rsid w:val="001F1E86"/>
    <w:rsid w:val="001F1FA4"/>
    <w:rsid w:val="001F28E7"/>
    <w:rsid w:val="001F2C20"/>
    <w:rsid w:val="001F2D2A"/>
    <w:rsid w:val="001F3855"/>
    <w:rsid w:val="001F3B6A"/>
    <w:rsid w:val="001F40EE"/>
    <w:rsid w:val="001F42C3"/>
    <w:rsid w:val="001F4716"/>
    <w:rsid w:val="001F48EA"/>
    <w:rsid w:val="001F5692"/>
    <w:rsid w:val="001F573D"/>
    <w:rsid w:val="001F5E9A"/>
    <w:rsid w:val="001F6168"/>
    <w:rsid w:val="001F6676"/>
    <w:rsid w:val="001F6693"/>
    <w:rsid w:val="00200F01"/>
    <w:rsid w:val="00201970"/>
    <w:rsid w:val="0020199B"/>
    <w:rsid w:val="00201E82"/>
    <w:rsid w:val="002023C4"/>
    <w:rsid w:val="002029D2"/>
    <w:rsid w:val="00202F58"/>
    <w:rsid w:val="00202F8A"/>
    <w:rsid w:val="00203501"/>
    <w:rsid w:val="00203841"/>
    <w:rsid w:val="0020405A"/>
    <w:rsid w:val="00204C9A"/>
    <w:rsid w:val="00204EFB"/>
    <w:rsid w:val="0020564A"/>
    <w:rsid w:val="00205714"/>
    <w:rsid w:val="002059FA"/>
    <w:rsid w:val="00205A7A"/>
    <w:rsid w:val="0020657B"/>
    <w:rsid w:val="00206673"/>
    <w:rsid w:val="00206F3C"/>
    <w:rsid w:val="00207297"/>
    <w:rsid w:val="002074C4"/>
    <w:rsid w:val="00207FDD"/>
    <w:rsid w:val="002100C4"/>
    <w:rsid w:val="002100EA"/>
    <w:rsid w:val="00210376"/>
    <w:rsid w:val="00210AA8"/>
    <w:rsid w:val="00210B9C"/>
    <w:rsid w:val="0021120E"/>
    <w:rsid w:val="00211757"/>
    <w:rsid w:val="0021175D"/>
    <w:rsid w:val="00211CDB"/>
    <w:rsid w:val="002128AB"/>
    <w:rsid w:val="002128AE"/>
    <w:rsid w:val="00212E3B"/>
    <w:rsid w:val="002131C7"/>
    <w:rsid w:val="0021332C"/>
    <w:rsid w:val="0021380F"/>
    <w:rsid w:val="00213943"/>
    <w:rsid w:val="00213EFC"/>
    <w:rsid w:val="00214174"/>
    <w:rsid w:val="00214442"/>
    <w:rsid w:val="00214476"/>
    <w:rsid w:val="00214AD0"/>
    <w:rsid w:val="00214CDE"/>
    <w:rsid w:val="0021519B"/>
    <w:rsid w:val="00215577"/>
    <w:rsid w:val="00215E2E"/>
    <w:rsid w:val="0021698A"/>
    <w:rsid w:val="00216B2A"/>
    <w:rsid w:val="00217098"/>
    <w:rsid w:val="00217A6A"/>
    <w:rsid w:val="00217DB4"/>
    <w:rsid w:val="00220463"/>
    <w:rsid w:val="00220845"/>
    <w:rsid w:val="00221598"/>
    <w:rsid w:val="00221844"/>
    <w:rsid w:val="00222125"/>
    <w:rsid w:val="002226D3"/>
    <w:rsid w:val="00223042"/>
    <w:rsid w:val="0022324F"/>
    <w:rsid w:val="00223604"/>
    <w:rsid w:val="00223E01"/>
    <w:rsid w:val="00224505"/>
    <w:rsid w:val="00224AB0"/>
    <w:rsid w:val="00224D65"/>
    <w:rsid w:val="002251B8"/>
    <w:rsid w:val="002259BA"/>
    <w:rsid w:val="0022652D"/>
    <w:rsid w:val="0022655D"/>
    <w:rsid w:val="00226888"/>
    <w:rsid w:val="002269C6"/>
    <w:rsid w:val="00226D63"/>
    <w:rsid w:val="002273EC"/>
    <w:rsid w:val="002277C5"/>
    <w:rsid w:val="0022798B"/>
    <w:rsid w:val="00227B2E"/>
    <w:rsid w:val="00227EF1"/>
    <w:rsid w:val="00230485"/>
    <w:rsid w:val="0023086C"/>
    <w:rsid w:val="00230CF7"/>
    <w:rsid w:val="0023131F"/>
    <w:rsid w:val="002315BC"/>
    <w:rsid w:val="00231843"/>
    <w:rsid w:val="002324B2"/>
    <w:rsid w:val="0023295F"/>
    <w:rsid w:val="00232AE4"/>
    <w:rsid w:val="00233226"/>
    <w:rsid w:val="0023324F"/>
    <w:rsid w:val="0023343D"/>
    <w:rsid w:val="00233B10"/>
    <w:rsid w:val="002341CB"/>
    <w:rsid w:val="00234601"/>
    <w:rsid w:val="002349D9"/>
    <w:rsid w:val="002349EB"/>
    <w:rsid w:val="00234B20"/>
    <w:rsid w:val="00235233"/>
    <w:rsid w:val="002352FD"/>
    <w:rsid w:val="00235A52"/>
    <w:rsid w:val="00235B12"/>
    <w:rsid w:val="00236964"/>
    <w:rsid w:val="002370C6"/>
    <w:rsid w:val="002371F7"/>
    <w:rsid w:val="0023728D"/>
    <w:rsid w:val="00237D78"/>
    <w:rsid w:val="00240048"/>
    <w:rsid w:val="0024058E"/>
    <w:rsid w:val="00240808"/>
    <w:rsid w:val="00240BFC"/>
    <w:rsid w:val="00240F28"/>
    <w:rsid w:val="00241361"/>
    <w:rsid w:val="00242DB9"/>
    <w:rsid w:val="00244344"/>
    <w:rsid w:val="0024434A"/>
    <w:rsid w:val="00244462"/>
    <w:rsid w:val="002447BE"/>
    <w:rsid w:val="00245426"/>
    <w:rsid w:val="00245F00"/>
    <w:rsid w:val="002462C8"/>
    <w:rsid w:val="00246317"/>
    <w:rsid w:val="002467CD"/>
    <w:rsid w:val="00246828"/>
    <w:rsid w:val="00246D49"/>
    <w:rsid w:val="00246FED"/>
    <w:rsid w:val="0024706A"/>
    <w:rsid w:val="00247669"/>
    <w:rsid w:val="00251276"/>
    <w:rsid w:val="00251875"/>
    <w:rsid w:val="00251C6F"/>
    <w:rsid w:val="00251D86"/>
    <w:rsid w:val="002530D2"/>
    <w:rsid w:val="002531FE"/>
    <w:rsid w:val="00253500"/>
    <w:rsid w:val="002535EB"/>
    <w:rsid w:val="0025393D"/>
    <w:rsid w:val="00253E79"/>
    <w:rsid w:val="0025496E"/>
    <w:rsid w:val="00254FBD"/>
    <w:rsid w:val="00255562"/>
    <w:rsid w:val="0025562E"/>
    <w:rsid w:val="00255805"/>
    <w:rsid w:val="00255946"/>
    <w:rsid w:val="00255C24"/>
    <w:rsid w:val="00255FA9"/>
    <w:rsid w:val="0025629D"/>
    <w:rsid w:val="0025685A"/>
    <w:rsid w:val="00256DB0"/>
    <w:rsid w:val="002572E8"/>
    <w:rsid w:val="0026056C"/>
    <w:rsid w:val="00260B36"/>
    <w:rsid w:val="00260E4F"/>
    <w:rsid w:val="0026101E"/>
    <w:rsid w:val="00261729"/>
    <w:rsid w:val="00261A63"/>
    <w:rsid w:val="00261C36"/>
    <w:rsid w:val="00261D63"/>
    <w:rsid w:val="002625F2"/>
    <w:rsid w:val="0026270E"/>
    <w:rsid w:val="00262966"/>
    <w:rsid w:val="00263428"/>
    <w:rsid w:val="00263DA1"/>
    <w:rsid w:val="0026461E"/>
    <w:rsid w:val="002650B6"/>
    <w:rsid w:val="002652E9"/>
    <w:rsid w:val="00265615"/>
    <w:rsid w:val="0026592D"/>
    <w:rsid w:val="00265C02"/>
    <w:rsid w:val="00265C9B"/>
    <w:rsid w:val="00265F38"/>
    <w:rsid w:val="00266229"/>
    <w:rsid w:val="00266411"/>
    <w:rsid w:val="002667B1"/>
    <w:rsid w:val="00266F64"/>
    <w:rsid w:val="0026705D"/>
    <w:rsid w:val="00267D4E"/>
    <w:rsid w:val="00270172"/>
    <w:rsid w:val="00270296"/>
    <w:rsid w:val="00270616"/>
    <w:rsid w:val="00270872"/>
    <w:rsid w:val="00271634"/>
    <w:rsid w:val="00271B73"/>
    <w:rsid w:val="00271FB5"/>
    <w:rsid w:val="002723E4"/>
    <w:rsid w:val="002729CE"/>
    <w:rsid w:val="00272E34"/>
    <w:rsid w:val="0027347C"/>
    <w:rsid w:val="00273787"/>
    <w:rsid w:val="002738AC"/>
    <w:rsid w:val="00273E87"/>
    <w:rsid w:val="00273F12"/>
    <w:rsid w:val="0027402B"/>
    <w:rsid w:val="002743F3"/>
    <w:rsid w:val="00274531"/>
    <w:rsid w:val="00274692"/>
    <w:rsid w:val="0027469D"/>
    <w:rsid w:val="00274730"/>
    <w:rsid w:val="00274C64"/>
    <w:rsid w:val="00274D2C"/>
    <w:rsid w:val="002757EA"/>
    <w:rsid w:val="00276CBD"/>
    <w:rsid w:val="00276D44"/>
    <w:rsid w:val="0027746D"/>
    <w:rsid w:val="0027773E"/>
    <w:rsid w:val="002777A7"/>
    <w:rsid w:val="00277D76"/>
    <w:rsid w:val="0028032F"/>
    <w:rsid w:val="00280519"/>
    <w:rsid w:val="002809A6"/>
    <w:rsid w:val="00280BAD"/>
    <w:rsid w:val="00280BF8"/>
    <w:rsid w:val="00280E05"/>
    <w:rsid w:val="00281703"/>
    <w:rsid w:val="00281F24"/>
    <w:rsid w:val="00281FCE"/>
    <w:rsid w:val="00281FD5"/>
    <w:rsid w:val="00282695"/>
    <w:rsid w:val="00282739"/>
    <w:rsid w:val="00282DB7"/>
    <w:rsid w:val="002831A9"/>
    <w:rsid w:val="00283379"/>
    <w:rsid w:val="00283E4F"/>
    <w:rsid w:val="0028409A"/>
    <w:rsid w:val="00284CB9"/>
    <w:rsid w:val="002854C5"/>
    <w:rsid w:val="00285598"/>
    <w:rsid w:val="00285C69"/>
    <w:rsid w:val="002864CB"/>
    <w:rsid w:val="0028655E"/>
    <w:rsid w:val="002866C2"/>
    <w:rsid w:val="00286728"/>
    <w:rsid w:val="00286FF9"/>
    <w:rsid w:val="00287203"/>
    <w:rsid w:val="00287258"/>
    <w:rsid w:val="0028732C"/>
    <w:rsid w:val="002878C4"/>
    <w:rsid w:val="00287EF0"/>
    <w:rsid w:val="00290371"/>
    <w:rsid w:val="00290AC7"/>
    <w:rsid w:val="00290FCF"/>
    <w:rsid w:val="00291671"/>
    <w:rsid w:val="002917EE"/>
    <w:rsid w:val="0029183D"/>
    <w:rsid w:val="00291842"/>
    <w:rsid w:val="00291AD7"/>
    <w:rsid w:val="00291C59"/>
    <w:rsid w:val="00291CCD"/>
    <w:rsid w:val="00291D9F"/>
    <w:rsid w:val="002922F2"/>
    <w:rsid w:val="00292433"/>
    <w:rsid w:val="00292893"/>
    <w:rsid w:val="00292995"/>
    <w:rsid w:val="002929A6"/>
    <w:rsid w:val="002934C1"/>
    <w:rsid w:val="00293BBE"/>
    <w:rsid w:val="00294188"/>
    <w:rsid w:val="002945D0"/>
    <w:rsid w:val="002947DF"/>
    <w:rsid w:val="00294A6F"/>
    <w:rsid w:val="002952FB"/>
    <w:rsid w:val="00295664"/>
    <w:rsid w:val="0029576E"/>
    <w:rsid w:val="002958FE"/>
    <w:rsid w:val="00295A1B"/>
    <w:rsid w:val="00295E24"/>
    <w:rsid w:val="002963DE"/>
    <w:rsid w:val="00296C44"/>
    <w:rsid w:val="00296DBD"/>
    <w:rsid w:val="0029771B"/>
    <w:rsid w:val="0029785C"/>
    <w:rsid w:val="00297D5F"/>
    <w:rsid w:val="00297E4D"/>
    <w:rsid w:val="002A0180"/>
    <w:rsid w:val="002A0B37"/>
    <w:rsid w:val="002A0DB4"/>
    <w:rsid w:val="002A13D0"/>
    <w:rsid w:val="002A16A8"/>
    <w:rsid w:val="002A1821"/>
    <w:rsid w:val="002A1D30"/>
    <w:rsid w:val="002A2020"/>
    <w:rsid w:val="002A297F"/>
    <w:rsid w:val="002A3A66"/>
    <w:rsid w:val="002A3FB6"/>
    <w:rsid w:val="002A40DE"/>
    <w:rsid w:val="002A474E"/>
    <w:rsid w:val="002A4D2C"/>
    <w:rsid w:val="002A5040"/>
    <w:rsid w:val="002A5B67"/>
    <w:rsid w:val="002A627F"/>
    <w:rsid w:val="002A6611"/>
    <w:rsid w:val="002A6CD6"/>
    <w:rsid w:val="002A6D40"/>
    <w:rsid w:val="002A6E73"/>
    <w:rsid w:val="002A7187"/>
    <w:rsid w:val="002B0438"/>
    <w:rsid w:val="002B094F"/>
    <w:rsid w:val="002B0D7B"/>
    <w:rsid w:val="002B0E17"/>
    <w:rsid w:val="002B0E9D"/>
    <w:rsid w:val="002B1EFC"/>
    <w:rsid w:val="002B2074"/>
    <w:rsid w:val="002B20E9"/>
    <w:rsid w:val="002B2902"/>
    <w:rsid w:val="002B2C37"/>
    <w:rsid w:val="002B2DBD"/>
    <w:rsid w:val="002B2F3C"/>
    <w:rsid w:val="002B30E7"/>
    <w:rsid w:val="002B32B7"/>
    <w:rsid w:val="002B345B"/>
    <w:rsid w:val="002B36EE"/>
    <w:rsid w:val="002B3838"/>
    <w:rsid w:val="002B4D8E"/>
    <w:rsid w:val="002B4EC9"/>
    <w:rsid w:val="002B52F1"/>
    <w:rsid w:val="002B55C1"/>
    <w:rsid w:val="002B5A9C"/>
    <w:rsid w:val="002B5CFF"/>
    <w:rsid w:val="002B63BF"/>
    <w:rsid w:val="002B6864"/>
    <w:rsid w:val="002B6E2D"/>
    <w:rsid w:val="002B7146"/>
    <w:rsid w:val="002B76BF"/>
    <w:rsid w:val="002B773D"/>
    <w:rsid w:val="002B77A8"/>
    <w:rsid w:val="002C0917"/>
    <w:rsid w:val="002C0E6E"/>
    <w:rsid w:val="002C0ED1"/>
    <w:rsid w:val="002C1107"/>
    <w:rsid w:val="002C14CB"/>
    <w:rsid w:val="002C19E3"/>
    <w:rsid w:val="002C1F52"/>
    <w:rsid w:val="002C20C6"/>
    <w:rsid w:val="002C2228"/>
    <w:rsid w:val="002C266B"/>
    <w:rsid w:val="002C26EC"/>
    <w:rsid w:val="002C29F3"/>
    <w:rsid w:val="002C2FFE"/>
    <w:rsid w:val="002C35B6"/>
    <w:rsid w:val="002C3685"/>
    <w:rsid w:val="002C3D5A"/>
    <w:rsid w:val="002C3DE9"/>
    <w:rsid w:val="002C411B"/>
    <w:rsid w:val="002C41C4"/>
    <w:rsid w:val="002C41E8"/>
    <w:rsid w:val="002C4782"/>
    <w:rsid w:val="002C492B"/>
    <w:rsid w:val="002C4C45"/>
    <w:rsid w:val="002C5AFC"/>
    <w:rsid w:val="002C60DE"/>
    <w:rsid w:val="002C6422"/>
    <w:rsid w:val="002C6630"/>
    <w:rsid w:val="002C71B3"/>
    <w:rsid w:val="002C7830"/>
    <w:rsid w:val="002C7F6C"/>
    <w:rsid w:val="002D09AB"/>
    <w:rsid w:val="002D0E29"/>
    <w:rsid w:val="002D0E7D"/>
    <w:rsid w:val="002D1FD5"/>
    <w:rsid w:val="002D211E"/>
    <w:rsid w:val="002D245D"/>
    <w:rsid w:val="002D2D14"/>
    <w:rsid w:val="002D3027"/>
    <w:rsid w:val="002D3FAA"/>
    <w:rsid w:val="002D4232"/>
    <w:rsid w:val="002D45B4"/>
    <w:rsid w:val="002D4643"/>
    <w:rsid w:val="002D4D4A"/>
    <w:rsid w:val="002D50F0"/>
    <w:rsid w:val="002D514A"/>
    <w:rsid w:val="002D57DE"/>
    <w:rsid w:val="002D5E2D"/>
    <w:rsid w:val="002D60D9"/>
    <w:rsid w:val="002D68C1"/>
    <w:rsid w:val="002D6CED"/>
    <w:rsid w:val="002D6EA8"/>
    <w:rsid w:val="002D6F90"/>
    <w:rsid w:val="002D737C"/>
    <w:rsid w:val="002D742A"/>
    <w:rsid w:val="002D7FB8"/>
    <w:rsid w:val="002E00FE"/>
    <w:rsid w:val="002E0325"/>
    <w:rsid w:val="002E076C"/>
    <w:rsid w:val="002E0A82"/>
    <w:rsid w:val="002E0BBB"/>
    <w:rsid w:val="002E0BD1"/>
    <w:rsid w:val="002E0C60"/>
    <w:rsid w:val="002E233F"/>
    <w:rsid w:val="002E2B3B"/>
    <w:rsid w:val="002E3358"/>
    <w:rsid w:val="002E3509"/>
    <w:rsid w:val="002E36C7"/>
    <w:rsid w:val="002E3E2B"/>
    <w:rsid w:val="002E4839"/>
    <w:rsid w:val="002E4B4C"/>
    <w:rsid w:val="002E4FBA"/>
    <w:rsid w:val="002E54B0"/>
    <w:rsid w:val="002E5753"/>
    <w:rsid w:val="002E5801"/>
    <w:rsid w:val="002E5975"/>
    <w:rsid w:val="002E5A8C"/>
    <w:rsid w:val="002E6E3B"/>
    <w:rsid w:val="002E769B"/>
    <w:rsid w:val="002E76E9"/>
    <w:rsid w:val="002E7CED"/>
    <w:rsid w:val="002F0ACB"/>
    <w:rsid w:val="002F0CF6"/>
    <w:rsid w:val="002F0DA7"/>
    <w:rsid w:val="002F10B2"/>
    <w:rsid w:val="002F1F1D"/>
    <w:rsid w:val="002F2446"/>
    <w:rsid w:val="002F28D1"/>
    <w:rsid w:val="002F3007"/>
    <w:rsid w:val="002F304B"/>
    <w:rsid w:val="002F32CA"/>
    <w:rsid w:val="002F370D"/>
    <w:rsid w:val="002F37F1"/>
    <w:rsid w:val="002F3819"/>
    <w:rsid w:val="002F382B"/>
    <w:rsid w:val="002F4031"/>
    <w:rsid w:val="002F4453"/>
    <w:rsid w:val="002F4CEC"/>
    <w:rsid w:val="002F4D29"/>
    <w:rsid w:val="002F50A8"/>
    <w:rsid w:val="002F5C9C"/>
    <w:rsid w:val="002F6317"/>
    <w:rsid w:val="002F639C"/>
    <w:rsid w:val="002F6F72"/>
    <w:rsid w:val="002F73A0"/>
    <w:rsid w:val="002F77CF"/>
    <w:rsid w:val="002F7985"/>
    <w:rsid w:val="002F7B0F"/>
    <w:rsid w:val="002F7CFA"/>
    <w:rsid w:val="00300665"/>
    <w:rsid w:val="003008DA"/>
    <w:rsid w:val="00300978"/>
    <w:rsid w:val="00301048"/>
    <w:rsid w:val="003010DF"/>
    <w:rsid w:val="00301A34"/>
    <w:rsid w:val="00301EA1"/>
    <w:rsid w:val="00302105"/>
    <w:rsid w:val="00302321"/>
    <w:rsid w:val="00303360"/>
    <w:rsid w:val="003037ED"/>
    <w:rsid w:val="00303891"/>
    <w:rsid w:val="00303905"/>
    <w:rsid w:val="00303D79"/>
    <w:rsid w:val="003042E9"/>
    <w:rsid w:val="00304A1E"/>
    <w:rsid w:val="00304EB8"/>
    <w:rsid w:val="00305643"/>
    <w:rsid w:val="00305ED0"/>
    <w:rsid w:val="00305FD3"/>
    <w:rsid w:val="00306B31"/>
    <w:rsid w:val="00306D38"/>
    <w:rsid w:val="00306F60"/>
    <w:rsid w:val="00307358"/>
    <w:rsid w:val="00310476"/>
    <w:rsid w:val="00310595"/>
    <w:rsid w:val="00310FB8"/>
    <w:rsid w:val="00311038"/>
    <w:rsid w:val="00311815"/>
    <w:rsid w:val="00312981"/>
    <w:rsid w:val="003129F5"/>
    <w:rsid w:val="00312DE6"/>
    <w:rsid w:val="00312E12"/>
    <w:rsid w:val="00312F56"/>
    <w:rsid w:val="0031317F"/>
    <w:rsid w:val="0031336C"/>
    <w:rsid w:val="0031344D"/>
    <w:rsid w:val="003135AA"/>
    <w:rsid w:val="00313BEA"/>
    <w:rsid w:val="0031455A"/>
    <w:rsid w:val="0031520F"/>
    <w:rsid w:val="003157D5"/>
    <w:rsid w:val="00315B51"/>
    <w:rsid w:val="00315D77"/>
    <w:rsid w:val="00316094"/>
    <w:rsid w:val="00316907"/>
    <w:rsid w:val="003169AD"/>
    <w:rsid w:val="00316A55"/>
    <w:rsid w:val="00316D7F"/>
    <w:rsid w:val="00316F45"/>
    <w:rsid w:val="003171BD"/>
    <w:rsid w:val="00317625"/>
    <w:rsid w:val="00317FC6"/>
    <w:rsid w:val="00320221"/>
    <w:rsid w:val="00320363"/>
    <w:rsid w:val="00320507"/>
    <w:rsid w:val="003208D2"/>
    <w:rsid w:val="0032134B"/>
    <w:rsid w:val="0032162C"/>
    <w:rsid w:val="00321688"/>
    <w:rsid w:val="0032193D"/>
    <w:rsid w:val="00321C52"/>
    <w:rsid w:val="003226AB"/>
    <w:rsid w:val="0032278A"/>
    <w:rsid w:val="00322BA4"/>
    <w:rsid w:val="00322D45"/>
    <w:rsid w:val="0032312A"/>
    <w:rsid w:val="00323E04"/>
    <w:rsid w:val="00323E77"/>
    <w:rsid w:val="00324AEF"/>
    <w:rsid w:val="00324CA3"/>
    <w:rsid w:val="00324E8D"/>
    <w:rsid w:val="003258E5"/>
    <w:rsid w:val="003262EF"/>
    <w:rsid w:val="003265E5"/>
    <w:rsid w:val="003266C8"/>
    <w:rsid w:val="00326825"/>
    <w:rsid w:val="003275F4"/>
    <w:rsid w:val="00327670"/>
    <w:rsid w:val="00330264"/>
    <w:rsid w:val="003305EA"/>
    <w:rsid w:val="0033155A"/>
    <w:rsid w:val="00331EA2"/>
    <w:rsid w:val="0033256E"/>
    <w:rsid w:val="0033282A"/>
    <w:rsid w:val="00332B5E"/>
    <w:rsid w:val="00332B75"/>
    <w:rsid w:val="00333D8C"/>
    <w:rsid w:val="00333D98"/>
    <w:rsid w:val="00333F40"/>
    <w:rsid w:val="0033415F"/>
    <w:rsid w:val="003347A0"/>
    <w:rsid w:val="00334E2C"/>
    <w:rsid w:val="00335A32"/>
    <w:rsid w:val="00335C35"/>
    <w:rsid w:val="00335C4D"/>
    <w:rsid w:val="00336561"/>
    <w:rsid w:val="00336A77"/>
    <w:rsid w:val="00336BE1"/>
    <w:rsid w:val="00336C84"/>
    <w:rsid w:val="0033785F"/>
    <w:rsid w:val="00337907"/>
    <w:rsid w:val="00337E3D"/>
    <w:rsid w:val="00340900"/>
    <w:rsid w:val="003412E0"/>
    <w:rsid w:val="003413BF"/>
    <w:rsid w:val="003414D5"/>
    <w:rsid w:val="00341C7B"/>
    <w:rsid w:val="00341F21"/>
    <w:rsid w:val="0034209A"/>
    <w:rsid w:val="003420A5"/>
    <w:rsid w:val="003423A4"/>
    <w:rsid w:val="003425C0"/>
    <w:rsid w:val="00342CBC"/>
    <w:rsid w:val="00342E6E"/>
    <w:rsid w:val="0034389C"/>
    <w:rsid w:val="00343AEC"/>
    <w:rsid w:val="00343D6E"/>
    <w:rsid w:val="0034444A"/>
    <w:rsid w:val="00344D42"/>
    <w:rsid w:val="003451F9"/>
    <w:rsid w:val="00345546"/>
    <w:rsid w:val="003458E9"/>
    <w:rsid w:val="003468F2"/>
    <w:rsid w:val="00346D70"/>
    <w:rsid w:val="00346E45"/>
    <w:rsid w:val="003473D0"/>
    <w:rsid w:val="0034782E"/>
    <w:rsid w:val="003478FD"/>
    <w:rsid w:val="00347A97"/>
    <w:rsid w:val="00347C62"/>
    <w:rsid w:val="00347D59"/>
    <w:rsid w:val="0035036B"/>
    <w:rsid w:val="0035061C"/>
    <w:rsid w:val="00350A61"/>
    <w:rsid w:val="00350AFC"/>
    <w:rsid w:val="00350CB9"/>
    <w:rsid w:val="00350F08"/>
    <w:rsid w:val="00351887"/>
    <w:rsid w:val="00351B0D"/>
    <w:rsid w:val="00352097"/>
    <w:rsid w:val="00352904"/>
    <w:rsid w:val="00353294"/>
    <w:rsid w:val="00353876"/>
    <w:rsid w:val="0035395F"/>
    <w:rsid w:val="00353C33"/>
    <w:rsid w:val="0035451E"/>
    <w:rsid w:val="0035468C"/>
    <w:rsid w:val="00355217"/>
    <w:rsid w:val="0035559C"/>
    <w:rsid w:val="00355EA9"/>
    <w:rsid w:val="00356447"/>
    <w:rsid w:val="00356828"/>
    <w:rsid w:val="00356B18"/>
    <w:rsid w:val="00356CF8"/>
    <w:rsid w:val="00356F66"/>
    <w:rsid w:val="00357435"/>
    <w:rsid w:val="00357C11"/>
    <w:rsid w:val="00357C73"/>
    <w:rsid w:val="003610F2"/>
    <w:rsid w:val="0036135A"/>
    <w:rsid w:val="003615B8"/>
    <w:rsid w:val="00361FDD"/>
    <w:rsid w:val="003628F2"/>
    <w:rsid w:val="003629A3"/>
    <w:rsid w:val="00362AA2"/>
    <w:rsid w:val="00362C06"/>
    <w:rsid w:val="00362E0A"/>
    <w:rsid w:val="00363FF6"/>
    <w:rsid w:val="003640C7"/>
    <w:rsid w:val="003644C8"/>
    <w:rsid w:val="0036457B"/>
    <w:rsid w:val="00364BEB"/>
    <w:rsid w:val="00365519"/>
    <w:rsid w:val="003656D3"/>
    <w:rsid w:val="003657EE"/>
    <w:rsid w:val="00365C06"/>
    <w:rsid w:val="003660F8"/>
    <w:rsid w:val="00366434"/>
    <w:rsid w:val="00366A30"/>
    <w:rsid w:val="00366B9A"/>
    <w:rsid w:val="00366E9D"/>
    <w:rsid w:val="00366F28"/>
    <w:rsid w:val="00366FC2"/>
    <w:rsid w:val="00367884"/>
    <w:rsid w:val="00367E90"/>
    <w:rsid w:val="003702E4"/>
    <w:rsid w:val="00370348"/>
    <w:rsid w:val="0037054B"/>
    <w:rsid w:val="00370920"/>
    <w:rsid w:val="00370AFD"/>
    <w:rsid w:val="00370D46"/>
    <w:rsid w:val="00370DF7"/>
    <w:rsid w:val="0037122C"/>
    <w:rsid w:val="003716FB"/>
    <w:rsid w:val="0037229F"/>
    <w:rsid w:val="003725A1"/>
    <w:rsid w:val="00372A39"/>
    <w:rsid w:val="00372B18"/>
    <w:rsid w:val="00373421"/>
    <w:rsid w:val="003748A5"/>
    <w:rsid w:val="00374D94"/>
    <w:rsid w:val="003763F7"/>
    <w:rsid w:val="00376762"/>
    <w:rsid w:val="00376A38"/>
    <w:rsid w:val="00376EA1"/>
    <w:rsid w:val="003773E1"/>
    <w:rsid w:val="00377C31"/>
    <w:rsid w:val="00377E96"/>
    <w:rsid w:val="00380238"/>
    <w:rsid w:val="00380880"/>
    <w:rsid w:val="0038095A"/>
    <w:rsid w:val="00380B94"/>
    <w:rsid w:val="00380C81"/>
    <w:rsid w:val="00380CE2"/>
    <w:rsid w:val="00381651"/>
    <w:rsid w:val="003818B7"/>
    <w:rsid w:val="00381B7E"/>
    <w:rsid w:val="00381D4D"/>
    <w:rsid w:val="00382019"/>
    <w:rsid w:val="00382133"/>
    <w:rsid w:val="0038266D"/>
    <w:rsid w:val="00382C96"/>
    <w:rsid w:val="00382DBB"/>
    <w:rsid w:val="00382EF4"/>
    <w:rsid w:val="0038310D"/>
    <w:rsid w:val="00383382"/>
    <w:rsid w:val="00383B9E"/>
    <w:rsid w:val="00384117"/>
    <w:rsid w:val="003842DF"/>
    <w:rsid w:val="003844C1"/>
    <w:rsid w:val="00384C20"/>
    <w:rsid w:val="00385CC4"/>
    <w:rsid w:val="00385DF1"/>
    <w:rsid w:val="00385E18"/>
    <w:rsid w:val="00385E86"/>
    <w:rsid w:val="00385ECF"/>
    <w:rsid w:val="00386221"/>
    <w:rsid w:val="00386D0A"/>
    <w:rsid w:val="00386F0D"/>
    <w:rsid w:val="00387011"/>
    <w:rsid w:val="00387161"/>
    <w:rsid w:val="003874C2"/>
    <w:rsid w:val="003876D0"/>
    <w:rsid w:val="0038797B"/>
    <w:rsid w:val="00387D3A"/>
    <w:rsid w:val="003909B6"/>
    <w:rsid w:val="00390EB2"/>
    <w:rsid w:val="00391472"/>
    <w:rsid w:val="00391CB4"/>
    <w:rsid w:val="00392074"/>
    <w:rsid w:val="0039231F"/>
    <w:rsid w:val="003924EA"/>
    <w:rsid w:val="00392585"/>
    <w:rsid w:val="003933BC"/>
    <w:rsid w:val="00393820"/>
    <w:rsid w:val="00393EE9"/>
    <w:rsid w:val="0039404C"/>
    <w:rsid w:val="00394144"/>
    <w:rsid w:val="003941F5"/>
    <w:rsid w:val="00394861"/>
    <w:rsid w:val="00394BC0"/>
    <w:rsid w:val="00394C12"/>
    <w:rsid w:val="0039556C"/>
    <w:rsid w:val="00395AF7"/>
    <w:rsid w:val="00395B73"/>
    <w:rsid w:val="00395D94"/>
    <w:rsid w:val="003960EB"/>
    <w:rsid w:val="00396173"/>
    <w:rsid w:val="00397007"/>
    <w:rsid w:val="003971B1"/>
    <w:rsid w:val="00397514"/>
    <w:rsid w:val="00397A47"/>
    <w:rsid w:val="003A0204"/>
    <w:rsid w:val="003A05B1"/>
    <w:rsid w:val="003A0827"/>
    <w:rsid w:val="003A0A0A"/>
    <w:rsid w:val="003A0ACA"/>
    <w:rsid w:val="003A0B91"/>
    <w:rsid w:val="003A0D9A"/>
    <w:rsid w:val="003A0DA1"/>
    <w:rsid w:val="003A115F"/>
    <w:rsid w:val="003A18A1"/>
    <w:rsid w:val="003A19EB"/>
    <w:rsid w:val="003A1A06"/>
    <w:rsid w:val="003A1D42"/>
    <w:rsid w:val="003A241E"/>
    <w:rsid w:val="003A2430"/>
    <w:rsid w:val="003A26D2"/>
    <w:rsid w:val="003A2E0D"/>
    <w:rsid w:val="003A2EAF"/>
    <w:rsid w:val="003A302A"/>
    <w:rsid w:val="003A3552"/>
    <w:rsid w:val="003A3742"/>
    <w:rsid w:val="003A40CB"/>
    <w:rsid w:val="003A4597"/>
    <w:rsid w:val="003A46D7"/>
    <w:rsid w:val="003A4D2A"/>
    <w:rsid w:val="003A4D42"/>
    <w:rsid w:val="003A4FBF"/>
    <w:rsid w:val="003A5320"/>
    <w:rsid w:val="003A53D1"/>
    <w:rsid w:val="003A5875"/>
    <w:rsid w:val="003A5B9A"/>
    <w:rsid w:val="003A633B"/>
    <w:rsid w:val="003A686D"/>
    <w:rsid w:val="003A69BA"/>
    <w:rsid w:val="003A7049"/>
    <w:rsid w:val="003A765D"/>
    <w:rsid w:val="003A77E6"/>
    <w:rsid w:val="003A7B82"/>
    <w:rsid w:val="003A7BFB"/>
    <w:rsid w:val="003B00B0"/>
    <w:rsid w:val="003B00E6"/>
    <w:rsid w:val="003B0864"/>
    <w:rsid w:val="003B1227"/>
    <w:rsid w:val="003B158B"/>
    <w:rsid w:val="003B15E2"/>
    <w:rsid w:val="003B177D"/>
    <w:rsid w:val="003B1FFC"/>
    <w:rsid w:val="003B287E"/>
    <w:rsid w:val="003B3302"/>
    <w:rsid w:val="003B3347"/>
    <w:rsid w:val="003B3819"/>
    <w:rsid w:val="003B4669"/>
    <w:rsid w:val="003B4EB5"/>
    <w:rsid w:val="003B530B"/>
    <w:rsid w:val="003B5FA4"/>
    <w:rsid w:val="003B6008"/>
    <w:rsid w:val="003B6182"/>
    <w:rsid w:val="003B61A2"/>
    <w:rsid w:val="003B6E52"/>
    <w:rsid w:val="003B6F92"/>
    <w:rsid w:val="003B7B3D"/>
    <w:rsid w:val="003C09C9"/>
    <w:rsid w:val="003C0C1A"/>
    <w:rsid w:val="003C0FA9"/>
    <w:rsid w:val="003C1002"/>
    <w:rsid w:val="003C104B"/>
    <w:rsid w:val="003C123B"/>
    <w:rsid w:val="003C15C0"/>
    <w:rsid w:val="003C1737"/>
    <w:rsid w:val="003C1AA9"/>
    <w:rsid w:val="003C1B32"/>
    <w:rsid w:val="003C1FDD"/>
    <w:rsid w:val="003C2420"/>
    <w:rsid w:val="003C2755"/>
    <w:rsid w:val="003C2BDA"/>
    <w:rsid w:val="003C2C2F"/>
    <w:rsid w:val="003C34A7"/>
    <w:rsid w:val="003C37DA"/>
    <w:rsid w:val="003C38B0"/>
    <w:rsid w:val="003C3DED"/>
    <w:rsid w:val="003C42C3"/>
    <w:rsid w:val="003C47F9"/>
    <w:rsid w:val="003C4AD5"/>
    <w:rsid w:val="003C4E1C"/>
    <w:rsid w:val="003C5302"/>
    <w:rsid w:val="003C59C6"/>
    <w:rsid w:val="003C5A63"/>
    <w:rsid w:val="003C5EC7"/>
    <w:rsid w:val="003C6071"/>
    <w:rsid w:val="003C63A6"/>
    <w:rsid w:val="003C64C0"/>
    <w:rsid w:val="003C6B1A"/>
    <w:rsid w:val="003C6DB2"/>
    <w:rsid w:val="003C792E"/>
    <w:rsid w:val="003C7CCB"/>
    <w:rsid w:val="003C7D2F"/>
    <w:rsid w:val="003D063E"/>
    <w:rsid w:val="003D0A85"/>
    <w:rsid w:val="003D155A"/>
    <w:rsid w:val="003D1977"/>
    <w:rsid w:val="003D1A7B"/>
    <w:rsid w:val="003D1FC4"/>
    <w:rsid w:val="003D2250"/>
    <w:rsid w:val="003D2C0B"/>
    <w:rsid w:val="003D2F5B"/>
    <w:rsid w:val="003D308E"/>
    <w:rsid w:val="003D3530"/>
    <w:rsid w:val="003D378D"/>
    <w:rsid w:val="003D3884"/>
    <w:rsid w:val="003D40E3"/>
    <w:rsid w:val="003D4724"/>
    <w:rsid w:val="003D477C"/>
    <w:rsid w:val="003D4C93"/>
    <w:rsid w:val="003D4DF5"/>
    <w:rsid w:val="003D4FB2"/>
    <w:rsid w:val="003D5289"/>
    <w:rsid w:val="003D5797"/>
    <w:rsid w:val="003D5885"/>
    <w:rsid w:val="003D5A10"/>
    <w:rsid w:val="003D5BA5"/>
    <w:rsid w:val="003D5CFD"/>
    <w:rsid w:val="003D65EB"/>
    <w:rsid w:val="003D6984"/>
    <w:rsid w:val="003D719B"/>
    <w:rsid w:val="003D73E6"/>
    <w:rsid w:val="003D7446"/>
    <w:rsid w:val="003D7711"/>
    <w:rsid w:val="003D7C96"/>
    <w:rsid w:val="003D7E50"/>
    <w:rsid w:val="003E006F"/>
    <w:rsid w:val="003E02A7"/>
    <w:rsid w:val="003E04FE"/>
    <w:rsid w:val="003E053B"/>
    <w:rsid w:val="003E0AF6"/>
    <w:rsid w:val="003E1B57"/>
    <w:rsid w:val="003E1F85"/>
    <w:rsid w:val="003E26C9"/>
    <w:rsid w:val="003E2925"/>
    <w:rsid w:val="003E2D72"/>
    <w:rsid w:val="003E2DD9"/>
    <w:rsid w:val="003E316F"/>
    <w:rsid w:val="003E3213"/>
    <w:rsid w:val="003E3AED"/>
    <w:rsid w:val="003E3B20"/>
    <w:rsid w:val="003E4036"/>
    <w:rsid w:val="003E4407"/>
    <w:rsid w:val="003E46F9"/>
    <w:rsid w:val="003E50D9"/>
    <w:rsid w:val="003E53C7"/>
    <w:rsid w:val="003E57EB"/>
    <w:rsid w:val="003E57ED"/>
    <w:rsid w:val="003E58AC"/>
    <w:rsid w:val="003E61EB"/>
    <w:rsid w:val="003E642E"/>
    <w:rsid w:val="003E6780"/>
    <w:rsid w:val="003E6908"/>
    <w:rsid w:val="003E6CFA"/>
    <w:rsid w:val="003E6FDA"/>
    <w:rsid w:val="003E74D8"/>
    <w:rsid w:val="003E76C5"/>
    <w:rsid w:val="003E78F9"/>
    <w:rsid w:val="003E7B4F"/>
    <w:rsid w:val="003F017F"/>
    <w:rsid w:val="003F06FE"/>
    <w:rsid w:val="003F07EF"/>
    <w:rsid w:val="003F0A62"/>
    <w:rsid w:val="003F0D3E"/>
    <w:rsid w:val="003F0DF2"/>
    <w:rsid w:val="003F0EEC"/>
    <w:rsid w:val="003F101E"/>
    <w:rsid w:val="003F12CA"/>
    <w:rsid w:val="003F193D"/>
    <w:rsid w:val="003F1AB5"/>
    <w:rsid w:val="003F2AF7"/>
    <w:rsid w:val="003F2C30"/>
    <w:rsid w:val="003F2F89"/>
    <w:rsid w:val="003F3ABE"/>
    <w:rsid w:val="003F3B93"/>
    <w:rsid w:val="003F3D2C"/>
    <w:rsid w:val="003F440B"/>
    <w:rsid w:val="003F449C"/>
    <w:rsid w:val="003F5065"/>
    <w:rsid w:val="003F55A8"/>
    <w:rsid w:val="003F5671"/>
    <w:rsid w:val="003F57E4"/>
    <w:rsid w:val="003F5960"/>
    <w:rsid w:val="003F5EAD"/>
    <w:rsid w:val="003F6746"/>
    <w:rsid w:val="003F6DD7"/>
    <w:rsid w:val="003F6DE8"/>
    <w:rsid w:val="003F7921"/>
    <w:rsid w:val="003F7E6B"/>
    <w:rsid w:val="00400466"/>
    <w:rsid w:val="00400666"/>
    <w:rsid w:val="00400D2C"/>
    <w:rsid w:val="0040120C"/>
    <w:rsid w:val="004012ED"/>
    <w:rsid w:val="00401B77"/>
    <w:rsid w:val="00401C2B"/>
    <w:rsid w:val="00403284"/>
    <w:rsid w:val="00403B18"/>
    <w:rsid w:val="004043A7"/>
    <w:rsid w:val="004048A6"/>
    <w:rsid w:val="00404A78"/>
    <w:rsid w:val="00404CB5"/>
    <w:rsid w:val="00404DC4"/>
    <w:rsid w:val="00404E24"/>
    <w:rsid w:val="004053D2"/>
    <w:rsid w:val="00405B72"/>
    <w:rsid w:val="00405CD2"/>
    <w:rsid w:val="00406363"/>
    <w:rsid w:val="004067F4"/>
    <w:rsid w:val="00406EEB"/>
    <w:rsid w:val="00406F2A"/>
    <w:rsid w:val="0040734B"/>
    <w:rsid w:val="00407635"/>
    <w:rsid w:val="00407649"/>
    <w:rsid w:val="00410126"/>
    <w:rsid w:val="00410146"/>
    <w:rsid w:val="0041061C"/>
    <w:rsid w:val="0041085B"/>
    <w:rsid w:val="00410BE7"/>
    <w:rsid w:val="0041141A"/>
    <w:rsid w:val="004119B1"/>
    <w:rsid w:val="00411AE7"/>
    <w:rsid w:val="00412265"/>
    <w:rsid w:val="00412E89"/>
    <w:rsid w:val="00413187"/>
    <w:rsid w:val="00413778"/>
    <w:rsid w:val="004137FC"/>
    <w:rsid w:val="0041386D"/>
    <w:rsid w:val="00414195"/>
    <w:rsid w:val="004142F3"/>
    <w:rsid w:val="004143DD"/>
    <w:rsid w:val="00414C28"/>
    <w:rsid w:val="00414FE5"/>
    <w:rsid w:val="00415149"/>
    <w:rsid w:val="0041518C"/>
    <w:rsid w:val="00415382"/>
    <w:rsid w:val="004155FD"/>
    <w:rsid w:val="004156C5"/>
    <w:rsid w:val="00415AEC"/>
    <w:rsid w:val="00415D86"/>
    <w:rsid w:val="00416BD7"/>
    <w:rsid w:val="00416F00"/>
    <w:rsid w:val="00417486"/>
    <w:rsid w:val="004174BF"/>
    <w:rsid w:val="0041761F"/>
    <w:rsid w:val="00417921"/>
    <w:rsid w:val="00417A73"/>
    <w:rsid w:val="00417C2E"/>
    <w:rsid w:val="00420542"/>
    <w:rsid w:val="00420861"/>
    <w:rsid w:val="0042090D"/>
    <w:rsid w:val="00420D9C"/>
    <w:rsid w:val="00420FE6"/>
    <w:rsid w:val="00421D7C"/>
    <w:rsid w:val="00421E74"/>
    <w:rsid w:val="004226BE"/>
    <w:rsid w:val="00422968"/>
    <w:rsid w:val="00422CFA"/>
    <w:rsid w:val="00422E1E"/>
    <w:rsid w:val="004237C1"/>
    <w:rsid w:val="004239AB"/>
    <w:rsid w:val="00423CE8"/>
    <w:rsid w:val="00424A43"/>
    <w:rsid w:val="00424D98"/>
    <w:rsid w:val="0042534F"/>
    <w:rsid w:val="00425AC3"/>
    <w:rsid w:val="0042686E"/>
    <w:rsid w:val="00426A56"/>
    <w:rsid w:val="00426B20"/>
    <w:rsid w:val="00426F79"/>
    <w:rsid w:val="004273E0"/>
    <w:rsid w:val="004273F6"/>
    <w:rsid w:val="00427416"/>
    <w:rsid w:val="00427A8A"/>
    <w:rsid w:val="00427B19"/>
    <w:rsid w:val="00427CC4"/>
    <w:rsid w:val="00427EBD"/>
    <w:rsid w:val="0043008A"/>
    <w:rsid w:val="004302F7"/>
    <w:rsid w:val="00430461"/>
    <w:rsid w:val="00430B01"/>
    <w:rsid w:val="004311FE"/>
    <w:rsid w:val="00431510"/>
    <w:rsid w:val="004321C6"/>
    <w:rsid w:val="00432766"/>
    <w:rsid w:val="00432789"/>
    <w:rsid w:val="004327AD"/>
    <w:rsid w:val="00432FDE"/>
    <w:rsid w:val="00433242"/>
    <w:rsid w:val="0043339C"/>
    <w:rsid w:val="004335EA"/>
    <w:rsid w:val="004337CE"/>
    <w:rsid w:val="004337E9"/>
    <w:rsid w:val="00433990"/>
    <w:rsid w:val="004339F2"/>
    <w:rsid w:val="00434467"/>
    <w:rsid w:val="00434BF8"/>
    <w:rsid w:val="00434EF1"/>
    <w:rsid w:val="00434F60"/>
    <w:rsid w:val="004350F4"/>
    <w:rsid w:val="004351CA"/>
    <w:rsid w:val="004352FA"/>
    <w:rsid w:val="00435593"/>
    <w:rsid w:val="00435B7E"/>
    <w:rsid w:val="004367B8"/>
    <w:rsid w:val="00436B4D"/>
    <w:rsid w:val="00437041"/>
    <w:rsid w:val="00437B84"/>
    <w:rsid w:val="00437DDE"/>
    <w:rsid w:val="00437E88"/>
    <w:rsid w:val="00437FEC"/>
    <w:rsid w:val="0044001D"/>
    <w:rsid w:val="00440028"/>
    <w:rsid w:val="004404C5"/>
    <w:rsid w:val="00440551"/>
    <w:rsid w:val="004407FE"/>
    <w:rsid w:val="004409E2"/>
    <w:rsid w:val="00440C12"/>
    <w:rsid w:val="0044149A"/>
    <w:rsid w:val="00441986"/>
    <w:rsid w:val="00441E58"/>
    <w:rsid w:val="00441EC8"/>
    <w:rsid w:val="0044208D"/>
    <w:rsid w:val="0044227D"/>
    <w:rsid w:val="00442C5B"/>
    <w:rsid w:val="00442E55"/>
    <w:rsid w:val="00442E67"/>
    <w:rsid w:val="00443157"/>
    <w:rsid w:val="0044375F"/>
    <w:rsid w:val="00443938"/>
    <w:rsid w:val="004442E1"/>
    <w:rsid w:val="00444464"/>
    <w:rsid w:val="004448E6"/>
    <w:rsid w:val="00445031"/>
    <w:rsid w:val="0044508F"/>
    <w:rsid w:val="004454EF"/>
    <w:rsid w:val="0044587C"/>
    <w:rsid w:val="00445E25"/>
    <w:rsid w:val="00446244"/>
    <w:rsid w:val="004463F1"/>
    <w:rsid w:val="00446835"/>
    <w:rsid w:val="00446AF4"/>
    <w:rsid w:val="00446CE9"/>
    <w:rsid w:val="00446D86"/>
    <w:rsid w:val="004470D5"/>
    <w:rsid w:val="00447392"/>
    <w:rsid w:val="0045008E"/>
    <w:rsid w:val="00450446"/>
    <w:rsid w:val="00450B59"/>
    <w:rsid w:val="00450CB4"/>
    <w:rsid w:val="00451475"/>
    <w:rsid w:val="00451736"/>
    <w:rsid w:val="00452A77"/>
    <w:rsid w:val="00452A9E"/>
    <w:rsid w:val="00452DFB"/>
    <w:rsid w:val="00453B53"/>
    <w:rsid w:val="00453CCB"/>
    <w:rsid w:val="00453EF6"/>
    <w:rsid w:val="0045455B"/>
    <w:rsid w:val="004549CD"/>
    <w:rsid w:val="00454B62"/>
    <w:rsid w:val="00455245"/>
    <w:rsid w:val="004552CD"/>
    <w:rsid w:val="004559B6"/>
    <w:rsid w:val="00455D62"/>
    <w:rsid w:val="00455DBD"/>
    <w:rsid w:val="00456248"/>
    <w:rsid w:val="00456311"/>
    <w:rsid w:val="004566EC"/>
    <w:rsid w:val="004573F4"/>
    <w:rsid w:val="004575FD"/>
    <w:rsid w:val="00457DBC"/>
    <w:rsid w:val="00460162"/>
    <w:rsid w:val="00460A90"/>
    <w:rsid w:val="00460F35"/>
    <w:rsid w:val="00460F53"/>
    <w:rsid w:val="0046100F"/>
    <w:rsid w:val="00461447"/>
    <w:rsid w:val="0046145A"/>
    <w:rsid w:val="00462096"/>
    <w:rsid w:val="00462D33"/>
    <w:rsid w:val="00462FFF"/>
    <w:rsid w:val="00463331"/>
    <w:rsid w:val="004634F4"/>
    <w:rsid w:val="004637BF"/>
    <w:rsid w:val="00463A54"/>
    <w:rsid w:val="00463CE0"/>
    <w:rsid w:val="00463E28"/>
    <w:rsid w:val="0046487A"/>
    <w:rsid w:val="0046533F"/>
    <w:rsid w:val="004669F5"/>
    <w:rsid w:val="00466A6D"/>
    <w:rsid w:val="00466C0C"/>
    <w:rsid w:val="00466CBA"/>
    <w:rsid w:val="004678D7"/>
    <w:rsid w:val="00470B47"/>
    <w:rsid w:val="00470C19"/>
    <w:rsid w:val="00470F8B"/>
    <w:rsid w:val="004710C0"/>
    <w:rsid w:val="00471368"/>
    <w:rsid w:val="00471D67"/>
    <w:rsid w:val="00472CD8"/>
    <w:rsid w:val="00472CF5"/>
    <w:rsid w:val="00473ACB"/>
    <w:rsid w:val="00473B00"/>
    <w:rsid w:val="00473CDE"/>
    <w:rsid w:val="0047457A"/>
    <w:rsid w:val="00474D56"/>
    <w:rsid w:val="00475184"/>
    <w:rsid w:val="00475455"/>
    <w:rsid w:val="00475990"/>
    <w:rsid w:val="00475C12"/>
    <w:rsid w:val="004763F9"/>
    <w:rsid w:val="0047681A"/>
    <w:rsid w:val="00477735"/>
    <w:rsid w:val="0047776D"/>
    <w:rsid w:val="00477CAD"/>
    <w:rsid w:val="00480742"/>
    <w:rsid w:val="00480A14"/>
    <w:rsid w:val="00480BB4"/>
    <w:rsid w:val="00480DF7"/>
    <w:rsid w:val="00480FF5"/>
    <w:rsid w:val="00481388"/>
    <w:rsid w:val="004815A5"/>
    <w:rsid w:val="00481BA2"/>
    <w:rsid w:val="00481D18"/>
    <w:rsid w:val="00482B03"/>
    <w:rsid w:val="00482E94"/>
    <w:rsid w:val="00483351"/>
    <w:rsid w:val="00483491"/>
    <w:rsid w:val="00483C1C"/>
    <w:rsid w:val="00483C29"/>
    <w:rsid w:val="00483CC7"/>
    <w:rsid w:val="004845B4"/>
    <w:rsid w:val="004847A3"/>
    <w:rsid w:val="00484897"/>
    <w:rsid w:val="0048519E"/>
    <w:rsid w:val="00485329"/>
    <w:rsid w:val="00485597"/>
    <w:rsid w:val="00485BC4"/>
    <w:rsid w:val="004863AB"/>
    <w:rsid w:val="004869E6"/>
    <w:rsid w:val="0048794B"/>
    <w:rsid w:val="004901BD"/>
    <w:rsid w:val="00490A0E"/>
    <w:rsid w:val="00490CB7"/>
    <w:rsid w:val="00490CD2"/>
    <w:rsid w:val="004913E8"/>
    <w:rsid w:val="004917D6"/>
    <w:rsid w:val="0049191C"/>
    <w:rsid w:val="00491EC9"/>
    <w:rsid w:val="00492167"/>
    <w:rsid w:val="0049223C"/>
    <w:rsid w:val="00492273"/>
    <w:rsid w:val="0049245E"/>
    <w:rsid w:val="00492636"/>
    <w:rsid w:val="00492968"/>
    <w:rsid w:val="00492E3F"/>
    <w:rsid w:val="004931A5"/>
    <w:rsid w:val="004934AC"/>
    <w:rsid w:val="004938A2"/>
    <w:rsid w:val="00493FF3"/>
    <w:rsid w:val="00494302"/>
    <w:rsid w:val="004945FF"/>
    <w:rsid w:val="00494635"/>
    <w:rsid w:val="00494A6B"/>
    <w:rsid w:val="00494A8C"/>
    <w:rsid w:val="00494FE4"/>
    <w:rsid w:val="004956D2"/>
    <w:rsid w:val="00495A14"/>
    <w:rsid w:val="00495C4D"/>
    <w:rsid w:val="0049605F"/>
    <w:rsid w:val="0049634B"/>
    <w:rsid w:val="00497F02"/>
    <w:rsid w:val="004A01E9"/>
    <w:rsid w:val="004A023E"/>
    <w:rsid w:val="004A05C6"/>
    <w:rsid w:val="004A0EC3"/>
    <w:rsid w:val="004A128F"/>
    <w:rsid w:val="004A15DA"/>
    <w:rsid w:val="004A37EA"/>
    <w:rsid w:val="004A3A52"/>
    <w:rsid w:val="004A3B4F"/>
    <w:rsid w:val="004A4081"/>
    <w:rsid w:val="004A45C3"/>
    <w:rsid w:val="004A541A"/>
    <w:rsid w:val="004A5CA9"/>
    <w:rsid w:val="004A62A5"/>
    <w:rsid w:val="004A67DA"/>
    <w:rsid w:val="004A7500"/>
    <w:rsid w:val="004A750D"/>
    <w:rsid w:val="004B05FE"/>
    <w:rsid w:val="004B0AC0"/>
    <w:rsid w:val="004B0B77"/>
    <w:rsid w:val="004B0D55"/>
    <w:rsid w:val="004B1A84"/>
    <w:rsid w:val="004B1BF1"/>
    <w:rsid w:val="004B24B4"/>
    <w:rsid w:val="004B2745"/>
    <w:rsid w:val="004B3790"/>
    <w:rsid w:val="004B3BD2"/>
    <w:rsid w:val="004B3C9E"/>
    <w:rsid w:val="004B4258"/>
    <w:rsid w:val="004B447A"/>
    <w:rsid w:val="004B4590"/>
    <w:rsid w:val="004B4980"/>
    <w:rsid w:val="004B498B"/>
    <w:rsid w:val="004B4D70"/>
    <w:rsid w:val="004B518D"/>
    <w:rsid w:val="004B535E"/>
    <w:rsid w:val="004B5463"/>
    <w:rsid w:val="004B5700"/>
    <w:rsid w:val="004B57E9"/>
    <w:rsid w:val="004B5E37"/>
    <w:rsid w:val="004B6373"/>
    <w:rsid w:val="004B68C1"/>
    <w:rsid w:val="004B70F3"/>
    <w:rsid w:val="004B7248"/>
    <w:rsid w:val="004B75A6"/>
    <w:rsid w:val="004B7C3D"/>
    <w:rsid w:val="004B7FA7"/>
    <w:rsid w:val="004C0348"/>
    <w:rsid w:val="004C06E4"/>
    <w:rsid w:val="004C0A12"/>
    <w:rsid w:val="004C0C82"/>
    <w:rsid w:val="004C13D7"/>
    <w:rsid w:val="004C15D5"/>
    <w:rsid w:val="004C17C3"/>
    <w:rsid w:val="004C1B96"/>
    <w:rsid w:val="004C1C18"/>
    <w:rsid w:val="004C2E31"/>
    <w:rsid w:val="004C3092"/>
    <w:rsid w:val="004C355C"/>
    <w:rsid w:val="004C3AED"/>
    <w:rsid w:val="004C3BB3"/>
    <w:rsid w:val="004C44C7"/>
    <w:rsid w:val="004C46DA"/>
    <w:rsid w:val="004C4777"/>
    <w:rsid w:val="004C487E"/>
    <w:rsid w:val="004C49A5"/>
    <w:rsid w:val="004C4EBD"/>
    <w:rsid w:val="004C4F65"/>
    <w:rsid w:val="004C546D"/>
    <w:rsid w:val="004C5716"/>
    <w:rsid w:val="004C579E"/>
    <w:rsid w:val="004C5BD1"/>
    <w:rsid w:val="004C5CE5"/>
    <w:rsid w:val="004C5EFB"/>
    <w:rsid w:val="004C6085"/>
    <w:rsid w:val="004C680F"/>
    <w:rsid w:val="004C6967"/>
    <w:rsid w:val="004C6EFD"/>
    <w:rsid w:val="004C704E"/>
    <w:rsid w:val="004C71F2"/>
    <w:rsid w:val="004C7CAA"/>
    <w:rsid w:val="004C7DA7"/>
    <w:rsid w:val="004D000A"/>
    <w:rsid w:val="004D0041"/>
    <w:rsid w:val="004D0582"/>
    <w:rsid w:val="004D0650"/>
    <w:rsid w:val="004D09D8"/>
    <w:rsid w:val="004D0B68"/>
    <w:rsid w:val="004D0F10"/>
    <w:rsid w:val="004D11DA"/>
    <w:rsid w:val="004D151E"/>
    <w:rsid w:val="004D1DD3"/>
    <w:rsid w:val="004D1F2E"/>
    <w:rsid w:val="004D3AF2"/>
    <w:rsid w:val="004D3E5A"/>
    <w:rsid w:val="004D43BA"/>
    <w:rsid w:val="004D49E4"/>
    <w:rsid w:val="004D4A89"/>
    <w:rsid w:val="004D4C13"/>
    <w:rsid w:val="004D4D2A"/>
    <w:rsid w:val="004D5442"/>
    <w:rsid w:val="004D5745"/>
    <w:rsid w:val="004D5CBF"/>
    <w:rsid w:val="004D63A1"/>
    <w:rsid w:val="004D6FE9"/>
    <w:rsid w:val="004D7003"/>
    <w:rsid w:val="004D7884"/>
    <w:rsid w:val="004D79F9"/>
    <w:rsid w:val="004D7B6C"/>
    <w:rsid w:val="004E0065"/>
    <w:rsid w:val="004E04E8"/>
    <w:rsid w:val="004E1316"/>
    <w:rsid w:val="004E16D2"/>
    <w:rsid w:val="004E181C"/>
    <w:rsid w:val="004E1B3F"/>
    <w:rsid w:val="004E2184"/>
    <w:rsid w:val="004E274E"/>
    <w:rsid w:val="004E2D57"/>
    <w:rsid w:val="004E2F40"/>
    <w:rsid w:val="004E2F6C"/>
    <w:rsid w:val="004E306C"/>
    <w:rsid w:val="004E3283"/>
    <w:rsid w:val="004E33A5"/>
    <w:rsid w:val="004E38A5"/>
    <w:rsid w:val="004E450E"/>
    <w:rsid w:val="004E496C"/>
    <w:rsid w:val="004E4E7C"/>
    <w:rsid w:val="004E529E"/>
    <w:rsid w:val="004E5D5A"/>
    <w:rsid w:val="004E6171"/>
    <w:rsid w:val="004E6E47"/>
    <w:rsid w:val="004E7131"/>
    <w:rsid w:val="004E74BD"/>
    <w:rsid w:val="004E756C"/>
    <w:rsid w:val="004E7759"/>
    <w:rsid w:val="004E7964"/>
    <w:rsid w:val="004E7AEC"/>
    <w:rsid w:val="004F002B"/>
    <w:rsid w:val="004F0233"/>
    <w:rsid w:val="004F05E3"/>
    <w:rsid w:val="004F080F"/>
    <w:rsid w:val="004F11D2"/>
    <w:rsid w:val="004F1A32"/>
    <w:rsid w:val="004F2360"/>
    <w:rsid w:val="004F240D"/>
    <w:rsid w:val="004F259C"/>
    <w:rsid w:val="004F27DC"/>
    <w:rsid w:val="004F2BF7"/>
    <w:rsid w:val="004F2D6E"/>
    <w:rsid w:val="004F3D32"/>
    <w:rsid w:val="004F43DA"/>
    <w:rsid w:val="004F4713"/>
    <w:rsid w:val="004F505B"/>
    <w:rsid w:val="004F51A6"/>
    <w:rsid w:val="004F51D4"/>
    <w:rsid w:val="004F5232"/>
    <w:rsid w:val="004F5268"/>
    <w:rsid w:val="004F56D9"/>
    <w:rsid w:val="004F6A36"/>
    <w:rsid w:val="004F7339"/>
    <w:rsid w:val="004F7758"/>
    <w:rsid w:val="004F79F1"/>
    <w:rsid w:val="004F7A96"/>
    <w:rsid w:val="004F7D96"/>
    <w:rsid w:val="0050067B"/>
    <w:rsid w:val="00500B0C"/>
    <w:rsid w:val="00500C07"/>
    <w:rsid w:val="00500CDE"/>
    <w:rsid w:val="00500F7E"/>
    <w:rsid w:val="00500FA6"/>
    <w:rsid w:val="0050144E"/>
    <w:rsid w:val="00501594"/>
    <w:rsid w:val="0050160C"/>
    <w:rsid w:val="00501BFA"/>
    <w:rsid w:val="0050255E"/>
    <w:rsid w:val="00502587"/>
    <w:rsid w:val="005026D0"/>
    <w:rsid w:val="00502704"/>
    <w:rsid w:val="00502B0D"/>
    <w:rsid w:val="00502E6A"/>
    <w:rsid w:val="005033C5"/>
    <w:rsid w:val="005034E8"/>
    <w:rsid w:val="00503B0B"/>
    <w:rsid w:val="0050427B"/>
    <w:rsid w:val="0050431E"/>
    <w:rsid w:val="00504477"/>
    <w:rsid w:val="00504804"/>
    <w:rsid w:val="005049CA"/>
    <w:rsid w:val="00504B5F"/>
    <w:rsid w:val="005051A8"/>
    <w:rsid w:val="00505442"/>
    <w:rsid w:val="00505542"/>
    <w:rsid w:val="00505C80"/>
    <w:rsid w:val="00505D3A"/>
    <w:rsid w:val="005061FB"/>
    <w:rsid w:val="00506314"/>
    <w:rsid w:val="00506B56"/>
    <w:rsid w:val="00506B63"/>
    <w:rsid w:val="00506EDE"/>
    <w:rsid w:val="0050711B"/>
    <w:rsid w:val="00507484"/>
    <w:rsid w:val="0050758B"/>
    <w:rsid w:val="005078E0"/>
    <w:rsid w:val="00510308"/>
    <w:rsid w:val="00510962"/>
    <w:rsid w:val="005109B1"/>
    <w:rsid w:val="00510A7C"/>
    <w:rsid w:val="00510AF9"/>
    <w:rsid w:val="0051103C"/>
    <w:rsid w:val="00511177"/>
    <w:rsid w:val="0051117D"/>
    <w:rsid w:val="00511514"/>
    <w:rsid w:val="00511C8B"/>
    <w:rsid w:val="00511D12"/>
    <w:rsid w:val="00512758"/>
    <w:rsid w:val="00513104"/>
    <w:rsid w:val="00513723"/>
    <w:rsid w:val="00513ABB"/>
    <w:rsid w:val="00514634"/>
    <w:rsid w:val="00514670"/>
    <w:rsid w:val="00514C09"/>
    <w:rsid w:val="00514C72"/>
    <w:rsid w:val="00515B63"/>
    <w:rsid w:val="00515DAB"/>
    <w:rsid w:val="0051617E"/>
    <w:rsid w:val="00516608"/>
    <w:rsid w:val="0051661F"/>
    <w:rsid w:val="00516930"/>
    <w:rsid w:val="00517782"/>
    <w:rsid w:val="00517B64"/>
    <w:rsid w:val="005200EE"/>
    <w:rsid w:val="0052045E"/>
    <w:rsid w:val="005207C0"/>
    <w:rsid w:val="00520809"/>
    <w:rsid w:val="00520BB0"/>
    <w:rsid w:val="00521183"/>
    <w:rsid w:val="0052255F"/>
    <w:rsid w:val="0052275F"/>
    <w:rsid w:val="00523141"/>
    <w:rsid w:val="005231C8"/>
    <w:rsid w:val="005236B8"/>
    <w:rsid w:val="005238C1"/>
    <w:rsid w:val="00523B68"/>
    <w:rsid w:val="00523E4B"/>
    <w:rsid w:val="00524CB7"/>
    <w:rsid w:val="00525008"/>
    <w:rsid w:val="00525F65"/>
    <w:rsid w:val="00526140"/>
    <w:rsid w:val="00526164"/>
    <w:rsid w:val="00526240"/>
    <w:rsid w:val="005269D3"/>
    <w:rsid w:val="00527431"/>
    <w:rsid w:val="005279B2"/>
    <w:rsid w:val="00527CEA"/>
    <w:rsid w:val="00530712"/>
    <w:rsid w:val="00530B71"/>
    <w:rsid w:val="00530CE9"/>
    <w:rsid w:val="005310DD"/>
    <w:rsid w:val="005317B1"/>
    <w:rsid w:val="0053199B"/>
    <w:rsid w:val="00531A8E"/>
    <w:rsid w:val="00531B3E"/>
    <w:rsid w:val="00531C17"/>
    <w:rsid w:val="005322E2"/>
    <w:rsid w:val="00532718"/>
    <w:rsid w:val="005327F5"/>
    <w:rsid w:val="00532968"/>
    <w:rsid w:val="00532D05"/>
    <w:rsid w:val="0053348E"/>
    <w:rsid w:val="005334F4"/>
    <w:rsid w:val="005335F3"/>
    <w:rsid w:val="00533768"/>
    <w:rsid w:val="005339F2"/>
    <w:rsid w:val="00533D77"/>
    <w:rsid w:val="00533E9B"/>
    <w:rsid w:val="00534E22"/>
    <w:rsid w:val="0053504C"/>
    <w:rsid w:val="00535578"/>
    <w:rsid w:val="0053626C"/>
    <w:rsid w:val="00536DE8"/>
    <w:rsid w:val="00537487"/>
    <w:rsid w:val="00537669"/>
    <w:rsid w:val="00537B1B"/>
    <w:rsid w:val="00540810"/>
    <w:rsid w:val="00540ED1"/>
    <w:rsid w:val="00541066"/>
    <w:rsid w:val="00541697"/>
    <w:rsid w:val="00541A68"/>
    <w:rsid w:val="00541DA9"/>
    <w:rsid w:val="00541F29"/>
    <w:rsid w:val="00542E87"/>
    <w:rsid w:val="005436FF"/>
    <w:rsid w:val="00543A86"/>
    <w:rsid w:val="0054468B"/>
    <w:rsid w:val="00544AF7"/>
    <w:rsid w:val="00544BC6"/>
    <w:rsid w:val="00544CE3"/>
    <w:rsid w:val="005452A8"/>
    <w:rsid w:val="0054573B"/>
    <w:rsid w:val="005457F2"/>
    <w:rsid w:val="00545B87"/>
    <w:rsid w:val="00545DDE"/>
    <w:rsid w:val="00545F09"/>
    <w:rsid w:val="00546B4C"/>
    <w:rsid w:val="00546F8A"/>
    <w:rsid w:val="00547022"/>
    <w:rsid w:val="00547294"/>
    <w:rsid w:val="00550641"/>
    <w:rsid w:val="005507F2"/>
    <w:rsid w:val="00551101"/>
    <w:rsid w:val="00551361"/>
    <w:rsid w:val="0055160D"/>
    <w:rsid w:val="00551685"/>
    <w:rsid w:val="005518B1"/>
    <w:rsid w:val="005518DC"/>
    <w:rsid w:val="00551918"/>
    <w:rsid w:val="00551932"/>
    <w:rsid w:val="00552302"/>
    <w:rsid w:val="0055267D"/>
    <w:rsid w:val="00553149"/>
    <w:rsid w:val="0055348B"/>
    <w:rsid w:val="00553F1D"/>
    <w:rsid w:val="005541C0"/>
    <w:rsid w:val="0055478F"/>
    <w:rsid w:val="00554812"/>
    <w:rsid w:val="0055538E"/>
    <w:rsid w:val="005554C6"/>
    <w:rsid w:val="00556EC2"/>
    <w:rsid w:val="005570A2"/>
    <w:rsid w:val="005574C1"/>
    <w:rsid w:val="00560647"/>
    <w:rsid w:val="005606FE"/>
    <w:rsid w:val="00560A4C"/>
    <w:rsid w:val="00560CE6"/>
    <w:rsid w:val="00560EAC"/>
    <w:rsid w:val="005613B2"/>
    <w:rsid w:val="00561D57"/>
    <w:rsid w:val="00561DE2"/>
    <w:rsid w:val="005627EA"/>
    <w:rsid w:val="00563415"/>
    <w:rsid w:val="005637A4"/>
    <w:rsid w:val="00563886"/>
    <w:rsid w:val="005640B0"/>
    <w:rsid w:val="00564130"/>
    <w:rsid w:val="0056473B"/>
    <w:rsid w:val="00564AC5"/>
    <w:rsid w:val="00564E71"/>
    <w:rsid w:val="00565400"/>
    <w:rsid w:val="00565619"/>
    <w:rsid w:val="00565A6B"/>
    <w:rsid w:val="00565FAF"/>
    <w:rsid w:val="005660F0"/>
    <w:rsid w:val="00566F74"/>
    <w:rsid w:val="0056766E"/>
    <w:rsid w:val="0057012B"/>
    <w:rsid w:val="00570497"/>
    <w:rsid w:val="00570859"/>
    <w:rsid w:val="0057087E"/>
    <w:rsid w:val="00571160"/>
    <w:rsid w:val="00571587"/>
    <w:rsid w:val="00571716"/>
    <w:rsid w:val="00571831"/>
    <w:rsid w:val="00571CD0"/>
    <w:rsid w:val="0057217C"/>
    <w:rsid w:val="005722CD"/>
    <w:rsid w:val="00572425"/>
    <w:rsid w:val="00572510"/>
    <w:rsid w:val="00572665"/>
    <w:rsid w:val="00572883"/>
    <w:rsid w:val="00572B18"/>
    <w:rsid w:val="0057353A"/>
    <w:rsid w:val="00573823"/>
    <w:rsid w:val="0057395F"/>
    <w:rsid w:val="0057399B"/>
    <w:rsid w:val="005739A8"/>
    <w:rsid w:val="005739F8"/>
    <w:rsid w:val="00574524"/>
    <w:rsid w:val="00574E76"/>
    <w:rsid w:val="00575262"/>
    <w:rsid w:val="00577072"/>
    <w:rsid w:val="00577D03"/>
    <w:rsid w:val="0058026A"/>
    <w:rsid w:val="00580454"/>
    <w:rsid w:val="00580584"/>
    <w:rsid w:val="005807A8"/>
    <w:rsid w:val="00580ED0"/>
    <w:rsid w:val="0058155E"/>
    <w:rsid w:val="00581AD7"/>
    <w:rsid w:val="00581EF3"/>
    <w:rsid w:val="005821CF"/>
    <w:rsid w:val="00582659"/>
    <w:rsid w:val="0058266F"/>
    <w:rsid w:val="005826DE"/>
    <w:rsid w:val="0058290C"/>
    <w:rsid w:val="00583188"/>
    <w:rsid w:val="00583374"/>
    <w:rsid w:val="0058379A"/>
    <w:rsid w:val="00583D0B"/>
    <w:rsid w:val="005841C9"/>
    <w:rsid w:val="00584A49"/>
    <w:rsid w:val="00584C61"/>
    <w:rsid w:val="00584C95"/>
    <w:rsid w:val="00584EBA"/>
    <w:rsid w:val="005853D6"/>
    <w:rsid w:val="00585C21"/>
    <w:rsid w:val="005865AC"/>
    <w:rsid w:val="005865E4"/>
    <w:rsid w:val="00586604"/>
    <w:rsid w:val="00586718"/>
    <w:rsid w:val="00586721"/>
    <w:rsid w:val="00586EE8"/>
    <w:rsid w:val="00586FDC"/>
    <w:rsid w:val="00587ADE"/>
    <w:rsid w:val="005904A6"/>
    <w:rsid w:val="00590BAB"/>
    <w:rsid w:val="00590C00"/>
    <w:rsid w:val="00590C4E"/>
    <w:rsid w:val="00591195"/>
    <w:rsid w:val="00591B0C"/>
    <w:rsid w:val="00591F4E"/>
    <w:rsid w:val="00591FF7"/>
    <w:rsid w:val="005923D5"/>
    <w:rsid w:val="005925D2"/>
    <w:rsid w:val="00592D6B"/>
    <w:rsid w:val="00592E07"/>
    <w:rsid w:val="00593237"/>
    <w:rsid w:val="00593248"/>
    <w:rsid w:val="00593E0D"/>
    <w:rsid w:val="005944C7"/>
    <w:rsid w:val="00594989"/>
    <w:rsid w:val="00594E90"/>
    <w:rsid w:val="00594F6A"/>
    <w:rsid w:val="00594F92"/>
    <w:rsid w:val="00595033"/>
    <w:rsid w:val="0059518A"/>
    <w:rsid w:val="005956DD"/>
    <w:rsid w:val="00595A7B"/>
    <w:rsid w:val="00595A8C"/>
    <w:rsid w:val="00595B76"/>
    <w:rsid w:val="0059602D"/>
    <w:rsid w:val="00596607"/>
    <w:rsid w:val="005967F6"/>
    <w:rsid w:val="0059696A"/>
    <w:rsid w:val="00596AF0"/>
    <w:rsid w:val="005973DA"/>
    <w:rsid w:val="00597A21"/>
    <w:rsid w:val="00597D56"/>
    <w:rsid w:val="00597DD1"/>
    <w:rsid w:val="005A0B42"/>
    <w:rsid w:val="005A0C4C"/>
    <w:rsid w:val="005A13AA"/>
    <w:rsid w:val="005A16CC"/>
    <w:rsid w:val="005A1757"/>
    <w:rsid w:val="005A1BBD"/>
    <w:rsid w:val="005A1C0C"/>
    <w:rsid w:val="005A25A1"/>
    <w:rsid w:val="005A2911"/>
    <w:rsid w:val="005A2968"/>
    <w:rsid w:val="005A33C9"/>
    <w:rsid w:val="005A3AE6"/>
    <w:rsid w:val="005A3CEE"/>
    <w:rsid w:val="005A3ED7"/>
    <w:rsid w:val="005A3FFF"/>
    <w:rsid w:val="005A4109"/>
    <w:rsid w:val="005A434F"/>
    <w:rsid w:val="005A4900"/>
    <w:rsid w:val="005A4B69"/>
    <w:rsid w:val="005A50DA"/>
    <w:rsid w:val="005A5452"/>
    <w:rsid w:val="005A5709"/>
    <w:rsid w:val="005A58C2"/>
    <w:rsid w:val="005A5B5A"/>
    <w:rsid w:val="005A61F1"/>
    <w:rsid w:val="005A632A"/>
    <w:rsid w:val="005A64D2"/>
    <w:rsid w:val="005A69A8"/>
    <w:rsid w:val="005A7444"/>
    <w:rsid w:val="005A7A0B"/>
    <w:rsid w:val="005A7C17"/>
    <w:rsid w:val="005A7F60"/>
    <w:rsid w:val="005B017E"/>
    <w:rsid w:val="005B0562"/>
    <w:rsid w:val="005B05E7"/>
    <w:rsid w:val="005B0722"/>
    <w:rsid w:val="005B08A5"/>
    <w:rsid w:val="005B08A7"/>
    <w:rsid w:val="005B0EC4"/>
    <w:rsid w:val="005B1463"/>
    <w:rsid w:val="005B1534"/>
    <w:rsid w:val="005B17CA"/>
    <w:rsid w:val="005B1801"/>
    <w:rsid w:val="005B1AA1"/>
    <w:rsid w:val="005B230A"/>
    <w:rsid w:val="005B28CF"/>
    <w:rsid w:val="005B2EF9"/>
    <w:rsid w:val="005B37AE"/>
    <w:rsid w:val="005B4067"/>
    <w:rsid w:val="005B4300"/>
    <w:rsid w:val="005B45DA"/>
    <w:rsid w:val="005B47CA"/>
    <w:rsid w:val="005B47E8"/>
    <w:rsid w:val="005B4A68"/>
    <w:rsid w:val="005B4A99"/>
    <w:rsid w:val="005B4BAB"/>
    <w:rsid w:val="005B5487"/>
    <w:rsid w:val="005B6960"/>
    <w:rsid w:val="005B6D51"/>
    <w:rsid w:val="005B7006"/>
    <w:rsid w:val="005B7360"/>
    <w:rsid w:val="005B73EE"/>
    <w:rsid w:val="005B7411"/>
    <w:rsid w:val="005C015A"/>
    <w:rsid w:val="005C04E3"/>
    <w:rsid w:val="005C06CF"/>
    <w:rsid w:val="005C08BA"/>
    <w:rsid w:val="005C0A80"/>
    <w:rsid w:val="005C0B43"/>
    <w:rsid w:val="005C0D40"/>
    <w:rsid w:val="005C16C1"/>
    <w:rsid w:val="005C16E0"/>
    <w:rsid w:val="005C17CF"/>
    <w:rsid w:val="005C17F9"/>
    <w:rsid w:val="005C1ABE"/>
    <w:rsid w:val="005C1B1E"/>
    <w:rsid w:val="005C1B7D"/>
    <w:rsid w:val="005C2257"/>
    <w:rsid w:val="005C26F8"/>
    <w:rsid w:val="005C2B28"/>
    <w:rsid w:val="005C2ED0"/>
    <w:rsid w:val="005C33D7"/>
    <w:rsid w:val="005C33DD"/>
    <w:rsid w:val="005C3CD0"/>
    <w:rsid w:val="005C3D4F"/>
    <w:rsid w:val="005C3FCD"/>
    <w:rsid w:val="005C4F5D"/>
    <w:rsid w:val="005C5004"/>
    <w:rsid w:val="005C5698"/>
    <w:rsid w:val="005C65EC"/>
    <w:rsid w:val="005C67F8"/>
    <w:rsid w:val="005C6FA9"/>
    <w:rsid w:val="005C7129"/>
    <w:rsid w:val="005C718A"/>
    <w:rsid w:val="005C743A"/>
    <w:rsid w:val="005C763D"/>
    <w:rsid w:val="005C7D45"/>
    <w:rsid w:val="005D0B9E"/>
    <w:rsid w:val="005D1E4F"/>
    <w:rsid w:val="005D2083"/>
    <w:rsid w:val="005D271B"/>
    <w:rsid w:val="005D2EEC"/>
    <w:rsid w:val="005D312B"/>
    <w:rsid w:val="005D3488"/>
    <w:rsid w:val="005D3683"/>
    <w:rsid w:val="005D3925"/>
    <w:rsid w:val="005D3E22"/>
    <w:rsid w:val="005D411C"/>
    <w:rsid w:val="005D425F"/>
    <w:rsid w:val="005D4FFE"/>
    <w:rsid w:val="005D59FB"/>
    <w:rsid w:val="005D5B09"/>
    <w:rsid w:val="005D66FF"/>
    <w:rsid w:val="005D6AB9"/>
    <w:rsid w:val="005D6BE0"/>
    <w:rsid w:val="005D6D24"/>
    <w:rsid w:val="005D73C0"/>
    <w:rsid w:val="005D7630"/>
    <w:rsid w:val="005E110F"/>
    <w:rsid w:val="005E15D5"/>
    <w:rsid w:val="005E1B1D"/>
    <w:rsid w:val="005E3002"/>
    <w:rsid w:val="005E313C"/>
    <w:rsid w:val="005E43AF"/>
    <w:rsid w:val="005E4B8D"/>
    <w:rsid w:val="005E567B"/>
    <w:rsid w:val="005E5CA3"/>
    <w:rsid w:val="005E5DED"/>
    <w:rsid w:val="005E61F9"/>
    <w:rsid w:val="005E6843"/>
    <w:rsid w:val="005E6B06"/>
    <w:rsid w:val="005E6B59"/>
    <w:rsid w:val="005E6C06"/>
    <w:rsid w:val="005E7203"/>
    <w:rsid w:val="005E78E8"/>
    <w:rsid w:val="005E7C53"/>
    <w:rsid w:val="005E7FD7"/>
    <w:rsid w:val="005F0722"/>
    <w:rsid w:val="005F09C7"/>
    <w:rsid w:val="005F1162"/>
    <w:rsid w:val="005F1719"/>
    <w:rsid w:val="005F1A7A"/>
    <w:rsid w:val="005F1AA6"/>
    <w:rsid w:val="005F245F"/>
    <w:rsid w:val="005F267D"/>
    <w:rsid w:val="005F2C50"/>
    <w:rsid w:val="005F32CB"/>
    <w:rsid w:val="005F3BE5"/>
    <w:rsid w:val="005F415F"/>
    <w:rsid w:val="005F439B"/>
    <w:rsid w:val="005F487E"/>
    <w:rsid w:val="005F4C37"/>
    <w:rsid w:val="005F4EFF"/>
    <w:rsid w:val="005F5428"/>
    <w:rsid w:val="005F5490"/>
    <w:rsid w:val="005F5C84"/>
    <w:rsid w:val="005F5D3C"/>
    <w:rsid w:val="005F6276"/>
    <w:rsid w:val="005F680A"/>
    <w:rsid w:val="005F7557"/>
    <w:rsid w:val="005F7EFA"/>
    <w:rsid w:val="00600023"/>
    <w:rsid w:val="006003BC"/>
    <w:rsid w:val="006003D8"/>
    <w:rsid w:val="00600747"/>
    <w:rsid w:val="00600E27"/>
    <w:rsid w:val="006010FE"/>
    <w:rsid w:val="006018BF"/>
    <w:rsid w:val="00601D50"/>
    <w:rsid w:val="00601E1E"/>
    <w:rsid w:val="006021E8"/>
    <w:rsid w:val="00602812"/>
    <w:rsid w:val="0060286B"/>
    <w:rsid w:val="006032AF"/>
    <w:rsid w:val="006034A0"/>
    <w:rsid w:val="006036A2"/>
    <w:rsid w:val="00603BB0"/>
    <w:rsid w:val="00603CCE"/>
    <w:rsid w:val="0060416B"/>
    <w:rsid w:val="00604948"/>
    <w:rsid w:val="00604C5F"/>
    <w:rsid w:val="00604E7F"/>
    <w:rsid w:val="00604EE7"/>
    <w:rsid w:val="006052BF"/>
    <w:rsid w:val="00605346"/>
    <w:rsid w:val="006058F4"/>
    <w:rsid w:val="00605C26"/>
    <w:rsid w:val="006066F8"/>
    <w:rsid w:val="00606A35"/>
    <w:rsid w:val="00606DAD"/>
    <w:rsid w:val="00606F5A"/>
    <w:rsid w:val="00607511"/>
    <w:rsid w:val="00607577"/>
    <w:rsid w:val="0060793B"/>
    <w:rsid w:val="00607D33"/>
    <w:rsid w:val="006100BE"/>
    <w:rsid w:val="00610135"/>
    <w:rsid w:val="0061051B"/>
    <w:rsid w:val="006109E8"/>
    <w:rsid w:val="00610E15"/>
    <w:rsid w:val="006118AA"/>
    <w:rsid w:val="0061197A"/>
    <w:rsid w:val="006119B0"/>
    <w:rsid w:val="00611B25"/>
    <w:rsid w:val="00612214"/>
    <w:rsid w:val="006124C7"/>
    <w:rsid w:val="00613024"/>
    <w:rsid w:val="006131B0"/>
    <w:rsid w:val="00613540"/>
    <w:rsid w:val="00613DA6"/>
    <w:rsid w:val="00613E41"/>
    <w:rsid w:val="00614369"/>
    <w:rsid w:val="006143AE"/>
    <w:rsid w:val="00614855"/>
    <w:rsid w:val="00614986"/>
    <w:rsid w:val="00614C08"/>
    <w:rsid w:val="00614C1B"/>
    <w:rsid w:val="00615CE5"/>
    <w:rsid w:val="006167E5"/>
    <w:rsid w:val="0061696B"/>
    <w:rsid w:val="00617016"/>
    <w:rsid w:val="00617103"/>
    <w:rsid w:val="006173EC"/>
    <w:rsid w:val="006175D5"/>
    <w:rsid w:val="006176E6"/>
    <w:rsid w:val="00617AA0"/>
    <w:rsid w:val="00617B7C"/>
    <w:rsid w:val="00617FB4"/>
    <w:rsid w:val="006201AD"/>
    <w:rsid w:val="00620586"/>
    <w:rsid w:val="00620802"/>
    <w:rsid w:val="00620C52"/>
    <w:rsid w:val="00620E54"/>
    <w:rsid w:val="006219D7"/>
    <w:rsid w:val="0062231B"/>
    <w:rsid w:val="00622B24"/>
    <w:rsid w:val="0062361A"/>
    <w:rsid w:val="00623E2B"/>
    <w:rsid w:val="0062415E"/>
    <w:rsid w:val="00624167"/>
    <w:rsid w:val="0062433E"/>
    <w:rsid w:val="006246AE"/>
    <w:rsid w:val="00624962"/>
    <w:rsid w:val="00625570"/>
    <w:rsid w:val="00625AD4"/>
    <w:rsid w:val="00625EC1"/>
    <w:rsid w:val="00625F2A"/>
    <w:rsid w:val="00625F63"/>
    <w:rsid w:val="006263D5"/>
    <w:rsid w:val="00626720"/>
    <w:rsid w:val="00626F25"/>
    <w:rsid w:val="0062710F"/>
    <w:rsid w:val="006273A0"/>
    <w:rsid w:val="00627801"/>
    <w:rsid w:val="00627BCC"/>
    <w:rsid w:val="00627C07"/>
    <w:rsid w:val="0063023E"/>
    <w:rsid w:val="006305D3"/>
    <w:rsid w:val="006308A4"/>
    <w:rsid w:val="00630EF1"/>
    <w:rsid w:val="00631C98"/>
    <w:rsid w:val="00631E11"/>
    <w:rsid w:val="00631EFE"/>
    <w:rsid w:val="00631F8A"/>
    <w:rsid w:val="0063224E"/>
    <w:rsid w:val="00632298"/>
    <w:rsid w:val="00632FBC"/>
    <w:rsid w:val="006337DD"/>
    <w:rsid w:val="00633885"/>
    <w:rsid w:val="006338BC"/>
    <w:rsid w:val="00633CF2"/>
    <w:rsid w:val="006340FA"/>
    <w:rsid w:val="00635181"/>
    <w:rsid w:val="006356AD"/>
    <w:rsid w:val="00635C53"/>
    <w:rsid w:val="00636605"/>
    <w:rsid w:val="00636978"/>
    <w:rsid w:val="00636DF5"/>
    <w:rsid w:val="00637A10"/>
    <w:rsid w:val="00637BD7"/>
    <w:rsid w:val="00640612"/>
    <w:rsid w:val="0064117D"/>
    <w:rsid w:val="0064154A"/>
    <w:rsid w:val="00641AAC"/>
    <w:rsid w:val="00642004"/>
    <w:rsid w:val="00642523"/>
    <w:rsid w:val="0064262C"/>
    <w:rsid w:val="00642B1B"/>
    <w:rsid w:val="00642CE9"/>
    <w:rsid w:val="00643AAD"/>
    <w:rsid w:val="00643E65"/>
    <w:rsid w:val="00643EA7"/>
    <w:rsid w:val="0064423E"/>
    <w:rsid w:val="00644410"/>
    <w:rsid w:val="00644A7F"/>
    <w:rsid w:val="006452AF"/>
    <w:rsid w:val="00645485"/>
    <w:rsid w:val="00645F1F"/>
    <w:rsid w:val="0064624B"/>
    <w:rsid w:val="0064653B"/>
    <w:rsid w:val="00646710"/>
    <w:rsid w:val="0064687D"/>
    <w:rsid w:val="00646CC2"/>
    <w:rsid w:val="00646D3C"/>
    <w:rsid w:val="0064764C"/>
    <w:rsid w:val="00647787"/>
    <w:rsid w:val="0064783D"/>
    <w:rsid w:val="00647A65"/>
    <w:rsid w:val="00647F67"/>
    <w:rsid w:val="00650683"/>
    <w:rsid w:val="00650BFA"/>
    <w:rsid w:val="00650D05"/>
    <w:rsid w:val="00650DF5"/>
    <w:rsid w:val="00650EBC"/>
    <w:rsid w:val="0065146F"/>
    <w:rsid w:val="006518AA"/>
    <w:rsid w:val="00651EBF"/>
    <w:rsid w:val="00651ED0"/>
    <w:rsid w:val="00651F2B"/>
    <w:rsid w:val="00652471"/>
    <w:rsid w:val="00652818"/>
    <w:rsid w:val="00652A63"/>
    <w:rsid w:val="00652E51"/>
    <w:rsid w:val="00653917"/>
    <w:rsid w:val="006550EA"/>
    <w:rsid w:val="00655E43"/>
    <w:rsid w:val="00655F1A"/>
    <w:rsid w:val="00655F2B"/>
    <w:rsid w:val="00656224"/>
    <w:rsid w:val="006571A3"/>
    <w:rsid w:val="00657302"/>
    <w:rsid w:val="00657779"/>
    <w:rsid w:val="0065778C"/>
    <w:rsid w:val="0066036C"/>
    <w:rsid w:val="006604A9"/>
    <w:rsid w:val="0066050F"/>
    <w:rsid w:val="00660E37"/>
    <w:rsid w:val="0066102A"/>
    <w:rsid w:val="00661578"/>
    <w:rsid w:val="0066183C"/>
    <w:rsid w:val="006618D2"/>
    <w:rsid w:val="00661DED"/>
    <w:rsid w:val="006626E4"/>
    <w:rsid w:val="00662751"/>
    <w:rsid w:val="006627FB"/>
    <w:rsid w:val="00662DAF"/>
    <w:rsid w:val="0066335D"/>
    <w:rsid w:val="00663798"/>
    <w:rsid w:val="0066391A"/>
    <w:rsid w:val="00663EC8"/>
    <w:rsid w:val="00663F3F"/>
    <w:rsid w:val="00663FB8"/>
    <w:rsid w:val="00664416"/>
    <w:rsid w:val="0066465F"/>
    <w:rsid w:val="006646EF"/>
    <w:rsid w:val="00664735"/>
    <w:rsid w:val="00664782"/>
    <w:rsid w:val="00665219"/>
    <w:rsid w:val="006652B2"/>
    <w:rsid w:val="006656E9"/>
    <w:rsid w:val="00665CBA"/>
    <w:rsid w:val="00665F81"/>
    <w:rsid w:val="00665F89"/>
    <w:rsid w:val="0066631E"/>
    <w:rsid w:val="006664F0"/>
    <w:rsid w:val="00666715"/>
    <w:rsid w:val="0066673C"/>
    <w:rsid w:val="0066681D"/>
    <w:rsid w:val="0066689A"/>
    <w:rsid w:val="00666C46"/>
    <w:rsid w:val="00666DFA"/>
    <w:rsid w:val="006671DF"/>
    <w:rsid w:val="006672B7"/>
    <w:rsid w:val="006676F8"/>
    <w:rsid w:val="0067081B"/>
    <w:rsid w:val="00670AA4"/>
    <w:rsid w:val="00670AD0"/>
    <w:rsid w:val="006711C4"/>
    <w:rsid w:val="0067125D"/>
    <w:rsid w:val="00671329"/>
    <w:rsid w:val="006718BB"/>
    <w:rsid w:val="006723A2"/>
    <w:rsid w:val="0067250E"/>
    <w:rsid w:val="00672DE4"/>
    <w:rsid w:val="006730B1"/>
    <w:rsid w:val="006735D7"/>
    <w:rsid w:val="00673B27"/>
    <w:rsid w:val="00673F08"/>
    <w:rsid w:val="00674057"/>
    <w:rsid w:val="0067436A"/>
    <w:rsid w:val="006745E9"/>
    <w:rsid w:val="00674914"/>
    <w:rsid w:val="00674E7B"/>
    <w:rsid w:val="006750E5"/>
    <w:rsid w:val="00675444"/>
    <w:rsid w:val="006755F6"/>
    <w:rsid w:val="006756FD"/>
    <w:rsid w:val="00676046"/>
    <w:rsid w:val="006762CA"/>
    <w:rsid w:val="006768A6"/>
    <w:rsid w:val="0067715F"/>
    <w:rsid w:val="00677298"/>
    <w:rsid w:val="006773F1"/>
    <w:rsid w:val="00677427"/>
    <w:rsid w:val="00677F81"/>
    <w:rsid w:val="00680036"/>
    <w:rsid w:val="006802EE"/>
    <w:rsid w:val="00680E3A"/>
    <w:rsid w:val="0068137D"/>
    <w:rsid w:val="00683156"/>
    <w:rsid w:val="00683388"/>
    <w:rsid w:val="00683459"/>
    <w:rsid w:val="0068381E"/>
    <w:rsid w:val="00683872"/>
    <w:rsid w:val="00683E31"/>
    <w:rsid w:val="00684073"/>
    <w:rsid w:val="00684A0C"/>
    <w:rsid w:val="006857FF"/>
    <w:rsid w:val="00685900"/>
    <w:rsid w:val="00686E16"/>
    <w:rsid w:val="00687212"/>
    <w:rsid w:val="006877E4"/>
    <w:rsid w:val="00687815"/>
    <w:rsid w:val="00687F7D"/>
    <w:rsid w:val="006906A9"/>
    <w:rsid w:val="00690A34"/>
    <w:rsid w:val="00691060"/>
    <w:rsid w:val="00691806"/>
    <w:rsid w:val="00691E07"/>
    <w:rsid w:val="006925B0"/>
    <w:rsid w:val="00693107"/>
    <w:rsid w:val="006937D9"/>
    <w:rsid w:val="00693E51"/>
    <w:rsid w:val="00694324"/>
    <w:rsid w:val="006943C0"/>
    <w:rsid w:val="00694DAD"/>
    <w:rsid w:val="0069590F"/>
    <w:rsid w:val="006959BC"/>
    <w:rsid w:val="00695F93"/>
    <w:rsid w:val="006965FE"/>
    <w:rsid w:val="00696804"/>
    <w:rsid w:val="00696B5B"/>
    <w:rsid w:val="00696CBB"/>
    <w:rsid w:val="00696DC1"/>
    <w:rsid w:val="00696F93"/>
    <w:rsid w:val="006970AF"/>
    <w:rsid w:val="00697DCB"/>
    <w:rsid w:val="006A00D1"/>
    <w:rsid w:val="006A06AC"/>
    <w:rsid w:val="006A1141"/>
    <w:rsid w:val="006A1571"/>
    <w:rsid w:val="006A1A75"/>
    <w:rsid w:val="006A1AAD"/>
    <w:rsid w:val="006A2102"/>
    <w:rsid w:val="006A26B2"/>
    <w:rsid w:val="006A2F52"/>
    <w:rsid w:val="006A3216"/>
    <w:rsid w:val="006A326D"/>
    <w:rsid w:val="006A3799"/>
    <w:rsid w:val="006A4262"/>
    <w:rsid w:val="006A42C6"/>
    <w:rsid w:val="006A4D9E"/>
    <w:rsid w:val="006A5EF3"/>
    <w:rsid w:val="006A658B"/>
    <w:rsid w:val="006A69B3"/>
    <w:rsid w:val="006A6B7E"/>
    <w:rsid w:val="006A6F7B"/>
    <w:rsid w:val="006A6F93"/>
    <w:rsid w:val="006A7655"/>
    <w:rsid w:val="006A79E4"/>
    <w:rsid w:val="006B0364"/>
    <w:rsid w:val="006B0893"/>
    <w:rsid w:val="006B0EAD"/>
    <w:rsid w:val="006B0F23"/>
    <w:rsid w:val="006B0FB2"/>
    <w:rsid w:val="006B1463"/>
    <w:rsid w:val="006B1ADF"/>
    <w:rsid w:val="006B1EC5"/>
    <w:rsid w:val="006B2595"/>
    <w:rsid w:val="006B2D64"/>
    <w:rsid w:val="006B2F9B"/>
    <w:rsid w:val="006B3421"/>
    <w:rsid w:val="006B36A4"/>
    <w:rsid w:val="006B38D1"/>
    <w:rsid w:val="006B4753"/>
    <w:rsid w:val="006B49B4"/>
    <w:rsid w:val="006B532A"/>
    <w:rsid w:val="006B575F"/>
    <w:rsid w:val="006B5C14"/>
    <w:rsid w:val="006B5F39"/>
    <w:rsid w:val="006B650F"/>
    <w:rsid w:val="006B67D5"/>
    <w:rsid w:val="006B695D"/>
    <w:rsid w:val="006B6B54"/>
    <w:rsid w:val="006B6BCA"/>
    <w:rsid w:val="006B6DD0"/>
    <w:rsid w:val="006B6E10"/>
    <w:rsid w:val="006B70F0"/>
    <w:rsid w:val="006B722F"/>
    <w:rsid w:val="006B741E"/>
    <w:rsid w:val="006B7629"/>
    <w:rsid w:val="006C065A"/>
    <w:rsid w:val="006C075F"/>
    <w:rsid w:val="006C0A38"/>
    <w:rsid w:val="006C0CED"/>
    <w:rsid w:val="006C0E8D"/>
    <w:rsid w:val="006C1337"/>
    <w:rsid w:val="006C14C5"/>
    <w:rsid w:val="006C2259"/>
    <w:rsid w:val="006C243A"/>
    <w:rsid w:val="006C286D"/>
    <w:rsid w:val="006C292E"/>
    <w:rsid w:val="006C362A"/>
    <w:rsid w:val="006C38FA"/>
    <w:rsid w:val="006C3EEF"/>
    <w:rsid w:val="006C4E7E"/>
    <w:rsid w:val="006C5697"/>
    <w:rsid w:val="006C64DD"/>
    <w:rsid w:val="006C64F8"/>
    <w:rsid w:val="006C663A"/>
    <w:rsid w:val="006C687A"/>
    <w:rsid w:val="006C6F4F"/>
    <w:rsid w:val="006C77A8"/>
    <w:rsid w:val="006C7823"/>
    <w:rsid w:val="006D0353"/>
    <w:rsid w:val="006D04D1"/>
    <w:rsid w:val="006D066D"/>
    <w:rsid w:val="006D2314"/>
    <w:rsid w:val="006D2324"/>
    <w:rsid w:val="006D2AF1"/>
    <w:rsid w:val="006D3A5B"/>
    <w:rsid w:val="006D3A99"/>
    <w:rsid w:val="006D3BAD"/>
    <w:rsid w:val="006D3EBC"/>
    <w:rsid w:val="006D4437"/>
    <w:rsid w:val="006D45FD"/>
    <w:rsid w:val="006D48EF"/>
    <w:rsid w:val="006D49BB"/>
    <w:rsid w:val="006D4A84"/>
    <w:rsid w:val="006D4ACA"/>
    <w:rsid w:val="006D4ACD"/>
    <w:rsid w:val="006D4B54"/>
    <w:rsid w:val="006D4C5A"/>
    <w:rsid w:val="006D4D50"/>
    <w:rsid w:val="006D4F3B"/>
    <w:rsid w:val="006D4FD7"/>
    <w:rsid w:val="006D5076"/>
    <w:rsid w:val="006D50FA"/>
    <w:rsid w:val="006D515F"/>
    <w:rsid w:val="006D61A1"/>
    <w:rsid w:val="006D68F1"/>
    <w:rsid w:val="006D6D01"/>
    <w:rsid w:val="006D6D67"/>
    <w:rsid w:val="006D6E25"/>
    <w:rsid w:val="006D7376"/>
    <w:rsid w:val="006D7BD1"/>
    <w:rsid w:val="006D7E55"/>
    <w:rsid w:val="006E04C8"/>
    <w:rsid w:val="006E05BF"/>
    <w:rsid w:val="006E07EF"/>
    <w:rsid w:val="006E09CA"/>
    <w:rsid w:val="006E0E17"/>
    <w:rsid w:val="006E0E54"/>
    <w:rsid w:val="006E0FC6"/>
    <w:rsid w:val="006E1C29"/>
    <w:rsid w:val="006E1F9A"/>
    <w:rsid w:val="006E2A29"/>
    <w:rsid w:val="006E2E13"/>
    <w:rsid w:val="006E2E50"/>
    <w:rsid w:val="006E2FD8"/>
    <w:rsid w:val="006E329E"/>
    <w:rsid w:val="006E344A"/>
    <w:rsid w:val="006E3561"/>
    <w:rsid w:val="006E38F5"/>
    <w:rsid w:val="006E3B5A"/>
    <w:rsid w:val="006E3E32"/>
    <w:rsid w:val="006E3E82"/>
    <w:rsid w:val="006E44D3"/>
    <w:rsid w:val="006E4899"/>
    <w:rsid w:val="006E5F0B"/>
    <w:rsid w:val="006E6291"/>
    <w:rsid w:val="006E67FF"/>
    <w:rsid w:val="006E6E27"/>
    <w:rsid w:val="006E6E8F"/>
    <w:rsid w:val="006F158B"/>
    <w:rsid w:val="006F15BB"/>
    <w:rsid w:val="006F1E6D"/>
    <w:rsid w:val="006F2315"/>
    <w:rsid w:val="006F31C3"/>
    <w:rsid w:val="006F3386"/>
    <w:rsid w:val="006F4435"/>
    <w:rsid w:val="006F4A81"/>
    <w:rsid w:val="006F4C97"/>
    <w:rsid w:val="006F5960"/>
    <w:rsid w:val="006F5AB4"/>
    <w:rsid w:val="006F5F60"/>
    <w:rsid w:val="006F66D3"/>
    <w:rsid w:val="006F68C4"/>
    <w:rsid w:val="006F68FA"/>
    <w:rsid w:val="006F6B1E"/>
    <w:rsid w:val="006F7B42"/>
    <w:rsid w:val="006F7D86"/>
    <w:rsid w:val="006F7DC7"/>
    <w:rsid w:val="00700549"/>
    <w:rsid w:val="007008F2"/>
    <w:rsid w:val="007009BF"/>
    <w:rsid w:val="00700B8E"/>
    <w:rsid w:val="007020D2"/>
    <w:rsid w:val="007023D3"/>
    <w:rsid w:val="0070269F"/>
    <w:rsid w:val="00702956"/>
    <w:rsid w:val="00702B71"/>
    <w:rsid w:val="007033C3"/>
    <w:rsid w:val="007036DF"/>
    <w:rsid w:val="0070370C"/>
    <w:rsid w:val="00703915"/>
    <w:rsid w:val="0070399D"/>
    <w:rsid w:val="00703D08"/>
    <w:rsid w:val="00703DAA"/>
    <w:rsid w:val="007041FF"/>
    <w:rsid w:val="00704801"/>
    <w:rsid w:val="00705848"/>
    <w:rsid w:val="00706617"/>
    <w:rsid w:val="007069BB"/>
    <w:rsid w:val="007069DA"/>
    <w:rsid w:val="0070735B"/>
    <w:rsid w:val="007077AA"/>
    <w:rsid w:val="00707BC8"/>
    <w:rsid w:val="007100FD"/>
    <w:rsid w:val="0071010A"/>
    <w:rsid w:val="0071018F"/>
    <w:rsid w:val="00710750"/>
    <w:rsid w:val="007107F2"/>
    <w:rsid w:val="00710DC1"/>
    <w:rsid w:val="00711330"/>
    <w:rsid w:val="007114C0"/>
    <w:rsid w:val="00711F0A"/>
    <w:rsid w:val="00711FAB"/>
    <w:rsid w:val="007121B2"/>
    <w:rsid w:val="007124AA"/>
    <w:rsid w:val="007124C6"/>
    <w:rsid w:val="00712B28"/>
    <w:rsid w:val="00712DCF"/>
    <w:rsid w:val="0071333B"/>
    <w:rsid w:val="00713633"/>
    <w:rsid w:val="007140B9"/>
    <w:rsid w:val="00714103"/>
    <w:rsid w:val="00714BCE"/>
    <w:rsid w:val="007150D1"/>
    <w:rsid w:val="00715688"/>
    <w:rsid w:val="00715699"/>
    <w:rsid w:val="00715CCA"/>
    <w:rsid w:val="007160AC"/>
    <w:rsid w:val="007164E2"/>
    <w:rsid w:val="007166B7"/>
    <w:rsid w:val="00717310"/>
    <w:rsid w:val="00717941"/>
    <w:rsid w:val="007206FD"/>
    <w:rsid w:val="00720BF7"/>
    <w:rsid w:val="00721CC7"/>
    <w:rsid w:val="00721E9B"/>
    <w:rsid w:val="007225B0"/>
    <w:rsid w:val="00722646"/>
    <w:rsid w:val="00722B59"/>
    <w:rsid w:val="0072319E"/>
    <w:rsid w:val="0072322C"/>
    <w:rsid w:val="00723BA1"/>
    <w:rsid w:val="00723F2F"/>
    <w:rsid w:val="0072430F"/>
    <w:rsid w:val="0072491D"/>
    <w:rsid w:val="00724E04"/>
    <w:rsid w:val="00724E7D"/>
    <w:rsid w:val="007257F7"/>
    <w:rsid w:val="00725B68"/>
    <w:rsid w:val="00725E5D"/>
    <w:rsid w:val="0072621F"/>
    <w:rsid w:val="00726AC1"/>
    <w:rsid w:val="00726E26"/>
    <w:rsid w:val="00726ECF"/>
    <w:rsid w:val="007271B9"/>
    <w:rsid w:val="0072724E"/>
    <w:rsid w:val="007273E6"/>
    <w:rsid w:val="00727565"/>
    <w:rsid w:val="00727680"/>
    <w:rsid w:val="00727A7E"/>
    <w:rsid w:val="00730AA2"/>
    <w:rsid w:val="00731516"/>
    <w:rsid w:val="007319EF"/>
    <w:rsid w:val="00731D38"/>
    <w:rsid w:val="00731F78"/>
    <w:rsid w:val="00732111"/>
    <w:rsid w:val="00732151"/>
    <w:rsid w:val="0073230D"/>
    <w:rsid w:val="00732361"/>
    <w:rsid w:val="00732C51"/>
    <w:rsid w:val="00732C85"/>
    <w:rsid w:val="00733107"/>
    <w:rsid w:val="007334DC"/>
    <w:rsid w:val="00733CD4"/>
    <w:rsid w:val="007349C3"/>
    <w:rsid w:val="007349CF"/>
    <w:rsid w:val="00734BF3"/>
    <w:rsid w:val="0073563B"/>
    <w:rsid w:val="00735B20"/>
    <w:rsid w:val="0073653F"/>
    <w:rsid w:val="00736841"/>
    <w:rsid w:val="007369D9"/>
    <w:rsid w:val="00736D0F"/>
    <w:rsid w:val="00736F32"/>
    <w:rsid w:val="007371EC"/>
    <w:rsid w:val="00737393"/>
    <w:rsid w:val="0074075B"/>
    <w:rsid w:val="00740D71"/>
    <w:rsid w:val="0074153F"/>
    <w:rsid w:val="0074188E"/>
    <w:rsid w:val="00741AA5"/>
    <w:rsid w:val="00741BB6"/>
    <w:rsid w:val="0074255A"/>
    <w:rsid w:val="00742645"/>
    <w:rsid w:val="007426BD"/>
    <w:rsid w:val="00742BDF"/>
    <w:rsid w:val="00742EE8"/>
    <w:rsid w:val="007430AC"/>
    <w:rsid w:val="007434D7"/>
    <w:rsid w:val="00744D0E"/>
    <w:rsid w:val="00744DF2"/>
    <w:rsid w:val="00744E9D"/>
    <w:rsid w:val="007452FD"/>
    <w:rsid w:val="00745E57"/>
    <w:rsid w:val="0074663C"/>
    <w:rsid w:val="00746704"/>
    <w:rsid w:val="007468A1"/>
    <w:rsid w:val="00746AE8"/>
    <w:rsid w:val="007470A6"/>
    <w:rsid w:val="0074755F"/>
    <w:rsid w:val="00747765"/>
    <w:rsid w:val="007478E6"/>
    <w:rsid w:val="007500D9"/>
    <w:rsid w:val="007504DF"/>
    <w:rsid w:val="00750E3C"/>
    <w:rsid w:val="007512CA"/>
    <w:rsid w:val="007518E7"/>
    <w:rsid w:val="00751B6C"/>
    <w:rsid w:val="00751DFC"/>
    <w:rsid w:val="007525DF"/>
    <w:rsid w:val="007527FF"/>
    <w:rsid w:val="00753214"/>
    <w:rsid w:val="007535F2"/>
    <w:rsid w:val="00753844"/>
    <w:rsid w:val="00753959"/>
    <w:rsid w:val="007540E6"/>
    <w:rsid w:val="0075417B"/>
    <w:rsid w:val="00755A97"/>
    <w:rsid w:val="00755EB1"/>
    <w:rsid w:val="00755F4E"/>
    <w:rsid w:val="00755F57"/>
    <w:rsid w:val="00756056"/>
    <w:rsid w:val="0075654C"/>
    <w:rsid w:val="007565C4"/>
    <w:rsid w:val="007567DA"/>
    <w:rsid w:val="00756895"/>
    <w:rsid w:val="00756EB1"/>
    <w:rsid w:val="0075746A"/>
    <w:rsid w:val="00757F83"/>
    <w:rsid w:val="0076014F"/>
    <w:rsid w:val="00760760"/>
    <w:rsid w:val="007607C1"/>
    <w:rsid w:val="00760859"/>
    <w:rsid w:val="00761134"/>
    <w:rsid w:val="007613D6"/>
    <w:rsid w:val="0076188E"/>
    <w:rsid w:val="00761A1B"/>
    <w:rsid w:val="00762589"/>
    <w:rsid w:val="00763295"/>
    <w:rsid w:val="007636ED"/>
    <w:rsid w:val="00763B62"/>
    <w:rsid w:val="007646FE"/>
    <w:rsid w:val="00765194"/>
    <w:rsid w:val="00765241"/>
    <w:rsid w:val="00765527"/>
    <w:rsid w:val="00765A8F"/>
    <w:rsid w:val="00765AFC"/>
    <w:rsid w:val="00765B81"/>
    <w:rsid w:val="00765EE5"/>
    <w:rsid w:val="007664DD"/>
    <w:rsid w:val="00767457"/>
    <w:rsid w:val="007701DA"/>
    <w:rsid w:val="007707A1"/>
    <w:rsid w:val="00770819"/>
    <w:rsid w:val="007711EE"/>
    <w:rsid w:val="00771AC0"/>
    <w:rsid w:val="00771E7D"/>
    <w:rsid w:val="007720F3"/>
    <w:rsid w:val="0077295A"/>
    <w:rsid w:val="00772D4D"/>
    <w:rsid w:val="00772DE9"/>
    <w:rsid w:val="00772F11"/>
    <w:rsid w:val="00772F9D"/>
    <w:rsid w:val="00773495"/>
    <w:rsid w:val="00773959"/>
    <w:rsid w:val="00773AD2"/>
    <w:rsid w:val="00773EB5"/>
    <w:rsid w:val="0077414D"/>
    <w:rsid w:val="0077448D"/>
    <w:rsid w:val="0077466D"/>
    <w:rsid w:val="007747A3"/>
    <w:rsid w:val="00774CFE"/>
    <w:rsid w:val="007752DC"/>
    <w:rsid w:val="0077584D"/>
    <w:rsid w:val="00775F1D"/>
    <w:rsid w:val="007765A0"/>
    <w:rsid w:val="007767A4"/>
    <w:rsid w:val="007769F1"/>
    <w:rsid w:val="007772B8"/>
    <w:rsid w:val="0077747F"/>
    <w:rsid w:val="007776AB"/>
    <w:rsid w:val="00777ACF"/>
    <w:rsid w:val="00780093"/>
    <w:rsid w:val="007805AA"/>
    <w:rsid w:val="00780796"/>
    <w:rsid w:val="00781122"/>
    <w:rsid w:val="007820A2"/>
    <w:rsid w:val="00782143"/>
    <w:rsid w:val="00782276"/>
    <w:rsid w:val="00782877"/>
    <w:rsid w:val="00782894"/>
    <w:rsid w:val="0078362A"/>
    <w:rsid w:val="00783725"/>
    <w:rsid w:val="00783E06"/>
    <w:rsid w:val="007847F0"/>
    <w:rsid w:val="007855BC"/>
    <w:rsid w:val="00785628"/>
    <w:rsid w:val="00785630"/>
    <w:rsid w:val="00786052"/>
    <w:rsid w:val="007861E4"/>
    <w:rsid w:val="00786D86"/>
    <w:rsid w:val="00786DBD"/>
    <w:rsid w:val="0078707E"/>
    <w:rsid w:val="00787295"/>
    <w:rsid w:val="0078730C"/>
    <w:rsid w:val="007902DA"/>
    <w:rsid w:val="0079098F"/>
    <w:rsid w:val="007912E6"/>
    <w:rsid w:val="007914FA"/>
    <w:rsid w:val="00791946"/>
    <w:rsid w:val="0079335E"/>
    <w:rsid w:val="007935FF"/>
    <w:rsid w:val="00793B5C"/>
    <w:rsid w:val="00793FAB"/>
    <w:rsid w:val="00793FE4"/>
    <w:rsid w:val="00794E08"/>
    <w:rsid w:val="00795EA4"/>
    <w:rsid w:val="00795F69"/>
    <w:rsid w:val="007962E8"/>
    <w:rsid w:val="007964E4"/>
    <w:rsid w:val="00796899"/>
    <w:rsid w:val="00796AB6"/>
    <w:rsid w:val="0079773C"/>
    <w:rsid w:val="00797DEF"/>
    <w:rsid w:val="007A028B"/>
    <w:rsid w:val="007A0659"/>
    <w:rsid w:val="007A0698"/>
    <w:rsid w:val="007A1088"/>
    <w:rsid w:val="007A16C9"/>
    <w:rsid w:val="007A2125"/>
    <w:rsid w:val="007A2863"/>
    <w:rsid w:val="007A2FD0"/>
    <w:rsid w:val="007A336D"/>
    <w:rsid w:val="007A39FB"/>
    <w:rsid w:val="007A3A98"/>
    <w:rsid w:val="007A3BE8"/>
    <w:rsid w:val="007A47CE"/>
    <w:rsid w:val="007A4B23"/>
    <w:rsid w:val="007A4D82"/>
    <w:rsid w:val="007A4DAA"/>
    <w:rsid w:val="007A4FD8"/>
    <w:rsid w:val="007A5242"/>
    <w:rsid w:val="007A529F"/>
    <w:rsid w:val="007A55B7"/>
    <w:rsid w:val="007A56E9"/>
    <w:rsid w:val="007A63F6"/>
    <w:rsid w:val="007A723E"/>
    <w:rsid w:val="007A7739"/>
    <w:rsid w:val="007A7799"/>
    <w:rsid w:val="007A797B"/>
    <w:rsid w:val="007B01B3"/>
    <w:rsid w:val="007B0492"/>
    <w:rsid w:val="007B058A"/>
    <w:rsid w:val="007B0ABE"/>
    <w:rsid w:val="007B0B86"/>
    <w:rsid w:val="007B0B8A"/>
    <w:rsid w:val="007B108D"/>
    <w:rsid w:val="007B10D6"/>
    <w:rsid w:val="007B12E8"/>
    <w:rsid w:val="007B1312"/>
    <w:rsid w:val="007B1BF3"/>
    <w:rsid w:val="007B1C9B"/>
    <w:rsid w:val="007B2340"/>
    <w:rsid w:val="007B2EBF"/>
    <w:rsid w:val="007B2F98"/>
    <w:rsid w:val="007B35DA"/>
    <w:rsid w:val="007B43CC"/>
    <w:rsid w:val="007B47BA"/>
    <w:rsid w:val="007B4EA0"/>
    <w:rsid w:val="007B4F2C"/>
    <w:rsid w:val="007B4FE9"/>
    <w:rsid w:val="007B513C"/>
    <w:rsid w:val="007B58C0"/>
    <w:rsid w:val="007B5DC2"/>
    <w:rsid w:val="007B63CD"/>
    <w:rsid w:val="007B6665"/>
    <w:rsid w:val="007B6D1D"/>
    <w:rsid w:val="007B76F8"/>
    <w:rsid w:val="007B7786"/>
    <w:rsid w:val="007B7A43"/>
    <w:rsid w:val="007B7B01"/>
    <w:rsid w:val="007B7C69"/>
    <w:rsid w:val="007B7DFC"/>
    <w:rsid w:val="007C03E0"/>
    <w:rsid w:val="007C1062"/>
    <w:rsid w:val="007C169D"/>
    <w:rsid w:val="007C1E43"/>
    <w:rsid w:val="007C25CB"/>
    <w:rsid w:val="007C2B30"/>
    <w:rsid w:val="007C2C2F"/>
    <w:rsid w:val="007C32A0"/>
    <w:rsid w:val="007C40A4"/>
    <w:rsid w:val="007C45CF"/>
    <w:rsid w:val="007C46E9"/>
    <w:rsid w:val="007C48B9"/>
    <w:rsid w:val="007C5485"/>
    <w:rsid w:val="007C54FA"/>
    <w:rsid w:val="007C5785"/>
    <w:rsid w:val="007C5E48"/>
    <w:rsid w:val="007C5EA9"/>
    <w:rsid w:val="007C60DE"/>
    <w:rsid w:val="007C6274"/>
    <w:rsid w:val="007C6496"/>
    <w:rsid w:val="007C661F"/>
    <w:rsid w:val="007C66B3"/>
    <w:rsid w:val="007C67EB"/>
    <w:rsid w:val="007C6EEF"/>
    <w:rsid w:val="007C762B"/>
    <w:rsid w:val="007C7AFB"/>
    <w:rsid w:val="007D045B"/>
    <w:rsid w:val="007D05EC"/>
    <w:rsid w:val="007D067F"/>
    <w:rsid w:val="007D0A58"/>
    <w:rsid w:val="007D0FA6"/>
    <w:rsid w:val="007D13E6"/>
    <w:rsid w:val="007D141D"/>
    <w:rsid w:val="007D1763"/>
    <w:rsid w:val="007D1D42"/>
    <w:rsid w:val="007D2C6E"/>
    <w:rsid w:val="007D2C70"/>
    <w:rsid w:val="007D2F2F"/>
    <w:rsid w:val="007D3FD3"/>
    <w:rsid w:val="007D42FE"/>
    <w:rsid w:val="007D48F6"/>
    <w:rsid w:val="007D4A85"/>
    <w:rsid w:val="007D4FBA"/>
    <w:rsid w:val="007D5475"/>
    <w:rsid w:val="007D580F"/>
    <w:rsid w:val="007D58F9"/>
    <w:rsid w:val="007D66E8"/>
    <w:rsid w:val="007D679A"/>
    <w:rsid w:val="007D7B30"/>
    <w:rsid w:val="007D7EF7"/>
    <w:rsid w:val="007E03A3"/>
    <w:rsid w:val="007E1692"/>
    <w:rsid w:val="007E21C7"/>
    <w:rsid w:val="007E3657"/>
    <w:rsid w:val="007E3B35"/>
    <w:rsid w:val="007E429C"/>
    <w:rsid w:val="007E49D6"/>
    <w:rsid w:val="007E4A8F"/>
    <w:rsid w:val="007E4F1E"/>
    <w:rsid w:val="007E5140"/>
    <w:rsid w:val="007E540D"/>
    <w:rsid w:val="007E56E1"/>
    <w:rsid w:val="007E5918"/>
    <w:rsid w:val="007E5A3D"/>
    <w:rsid w:val="007E6DD6"/>
    <w:rsid w:val="007E713B"/>
    <w:rsid w:val="007E7402"/>
    <w:rsid w:val="007E7488"/>
    <w:rsid w:val="007E75A9"/>
    <w:rsid w:val="007F040F"/>
    <w:rsid w:val="007F04EF"/>
    <w:rsid w:val="007F06C9"/>
    <w:rsid w:val="007F06CA"/>
    <w:rsid w:val="007F0C32"/>
    <w:rsid w:val="007F0C7B"/>
    <w:rsid w:val="007F197E"/>
    <w:rsid w:val="007F1A04"/>
    <w:rsid w:val="007F1DBC"/>
    <w:rsid w:val="007F206A"/>
    <w:rsid w:val="007F2362"/>
    <w:rsid w:val="007F23D2"/>
    <w:rsid w:val="007F243B"/>
    <w:rsid w:val="007F2992"/>
    <w:rsid w:val="007F3912"/>
    <w:rsid w:val="007F3CB0"/>
    <w:rsid w:val="007F3F39"/>
    <w:rsid w:val="007F457C"/>
    <w:rsid w:val="007F58C4"/>
    <w:rsid w:val="007F5932"/>
    <w:rsid w:val="007F62F6"/>
    <w:rsid w:val="007F67EC"/>
    <w:rsid w:val="007F6901"/>
    <w:rsid w:val="007F7FC3"/>
    <w:rsid w:val="0080030A"/>
    <w:rsid w:val="0080079D"/>
    <w:rsid w:val="00800988"/>
    <w:rsid w:val="008009D7"/>
    <w:rsid w:val="00800ADC"/>
    <w:rsid w:val="00800C90"/>
    <w:rsid w:val="00800F58"/>
    <w:rsid w:val="00800FDE"/>
    <w:rsid w:val="00801226"/>
    <w:rsid w:val="00801268"/>
    <w:rsid w:val="008013A9"/>
    <w:rsid w:val="008015EC"/>
    <w:rsid w:val="008019AB"/>
    <w:rsid w:val="00801F35"/>
    <w:rsid w:val="00802BC3"/>
    <w:rsid w:val="00802EC6"/>
    <w:rsid w:val="008030F0"/>
    <w:rsid w:val="008037E3"/>
    <w:rsid w:val="00804AB9"/>
    <w:rsid w:val="0080508C"/>
    <w:rsid w:val="00805408"/>
    <w:rsid w:val="008055B3"/>
    <w:rsid w:val="00805862"/>
    <w:rsid w:val="00805BBC"/>
    <w:rsid w:val="0080644D"/>
    <w:rsid w:val="00806E35"/>
    <w:rsid w:val="00810037"/>
    <w:rsid w:val="008107DD"/>
    <w:rsid w:val="00810859"/>
    <w:rsid w:val="00811487"/>
    <w:rsid w:val="00811C75"/>
    <w:rsid w:val="00811E54"/>
    <w:rsid w:val="0081315B"/>
    <w:rsid w:val="0081320D"/>
    <w:rsid w:val="0081333D"/>
    <w:rsid w:val="008133CB"/>
    <w:rsid w:val="00813630"/>
    <w:rsid w:val="00814157"/>
    <w:rsid w:val="0081440F"/>
    <w:rsid w:val="0081450C"/>
    <w:rsid w:val="008146B5"/>
    <w:rsid w:val="00814702"/>
    <w:rsid w:val="00814738"/>
    <w:rsid w:val="00815167"/>
    <w:rsid w:val="00815A89"/>
    <w:rsid w:val="00815DEC"/>
    <w:rsid w:val="008161CA"/>
    <w:rsid w:val="00816332"/>
    <w:rsid w:val="0081690F"/>
    <w:rsid w:val="00816D37"/>
    <w:rsid w:val="00816EF1"/>
    <w:rsid w:val="00816FF1"/>
    <w:rsid w:val="0081724E"/>
    <w:rsid w:val="00817726"/>
    <w:rsid w:val="00817B73"/>
    <w:rsid w:val="00817CAB"/>
    <w:rsid w:val="0082023C"/>
    <w:rsid w:val="00821048"/>
    <w:rsid w:val="00821064"/>
    <w:rsid w:val="00821268"/>
    <w:rsid w:val="0082154D"/>
    <w:rsid w:val="008218AF"/>
    <w:rsid w:val="00821B58"/>
    <w:rsid w:val="00822FF9"/>
    <w:rsid w:val="008233B9"/>
    <w:rsid w:val="00823706"/>
    <w:rsid w:val="0082382F"/>
    <w:rsid w:val="00823931"/>
    <w:rsid w:val="00823BEF"/>
    <w:rsid w:val="00823C4A"/>
    <w:rsid w:val="00823E1C"/>
    <w:rsid w:val="00824380"/>
    <w:rsid w:val="00824422"/>
    <w:rsid w:val="00824792"/>
    <w:rsid w:val="0082601C"/>
    <w:rsid w:val="008262D8"/>
    <w:rsid w:val="00826362"/>
    <w:rsid w:val="00826388"/>
    <w:rsid w:val="00826815"/>
    <w:rsid w:val="00826C20"/>
    <w:rsid w:val="00827193"/>
    <w:rsid w:val="00827723"/>
    <w:rsid w:val="008277FB"/>
    <w:rsid w:val="00827B0D"/>
    <w:rsid w:val="00827EE0"/>
    <w:rsid w:val="00830CC5"/>
    <w:rsid w:val="00830DC1"/>
    <w:rsid w:val="00831420"/>
    <w:rsid w:val="00831551"/>
    <w:rsid w:val="008316A8"/>
    <w:rsid w:val="00831890"/>
    <w:rsid w:val="00831A2C"/>
    <w:rsid w:val="00831E4E"/>
    <w:rsid w:val="00832163"/>
    <w:rsid w:val="008323E3"/>
    <w:rsid w:val="008327F0"/>
    <w:rsid w:val="00832C4E"/>
    <w:rsid w:val="00833253"/>
    <w:rsid w:val="0083349B"/>
    <w:rsid w:val="00833D56"/>
    <w:rsid w:val="00834E6C"/>
    <w:rsid w:val="00834F5D"/>
    <w:rsid w:val="00835778"/>
    <w:rsid w:val="00835CAD"/>
    <w:rsid w:val="00835EC3"/>
    <w:rsid w:val="0083679F"/>
    <w:rsid w:val="00836857"/>
    <w:rsid w:val="008369C7"/>
    <w:rsid w:val="00836DAC"/>
    <w:rsid w:val="00837514"/>
    <w:rsid w:val="00837B23"/>
    <w:rsid w:val="0084017D"/>
    <w:rsid w:val="00840B12"/>
    <w:rsid w:val="00841B91"/>
    <w:rsid w:val="00842131"/>
    <w:rsid w:val="008425D9"/>
    <w:rsid w:val="00842FA2"/>
    <w:rsid w:val="00843195"/>
    <w:rsid w:val="00843361"/>
    <w:rsid w:val="00843399"/>
    <w:rsid w:val="00843B1F"/>
    <w:rsid w:val="0084419A"/>
    <w:rsid w:val="0084443A"/>
    <w:rsid w:val="00844922"/>
    <w:rsid w:val="00844C9D"/>
    <w:rsid w:val="00844DE6"/>
    <w:rsid w:val="0084562B"/>
    <w:rsid w:val="00845633"/>
    <w:rsid w:val="00845A5C"/>
    <w:rsid w:val="00846243"/>
    <w:rsid w:val="0084646C"/>
    <w:rsid w:val="00846911"/>
    <w:rsid w:val="00846FED"/>
    <w:rsid w:val="00847118"/>
    <w:rsid w:val="00847433"/>
    <w:rsid w:val="008476CA"/>
    <w:rsid w:val="00851060"/>
    <w:rsid w:val="00851CB8"/>
    <w:rsid w:val="00852854"/>
    <w:rsid w:val="008528F4"/>
    <w:rsid w:val="00853212"/>
    <w:rsid w:val="008533C0"/>
    <w:rsid w:val="008535AC"/>
    <w:rsid w:val="0085369D"/>
    <w:rsid w:val="00853726"/>
    <w:rsid w:val="00853F5C"/>
    <w:rsid w:val="00853FD2"/>
    <w:rsid w:val="00854B04"/>
    <w:rsid w:val="00854CC1"/>
    <w:rsid w:val="00854FA9"/>
    <w:rsid w:val="008556C8"/>
    <w:rsid w:val="008558C9"/>
    <w:rsid w:val="00855D52"/>
    <w:rsid w:val="00856AC4"/>
    <w:rsid w:val="00856B84"/>
    <w:rsid w:val="00856E65"/>
    <w:rsid w:val="00856F9F"/>
    <w:rsid w:val="008577C1"/>
    <w:rsid w:val="008579E4"/>
    <w:rsid w:val="00860901"/>
    <w:rsid w:val="008609EB"/>
    <w:rsid w:val="00860B9A"/>
    <w:rsid w:val="008611F5"/>
    <w:rsid w:val="008613E9"/>
    <w:rsid w:val="00861731"/>
    <w:rsid w:val="008617D2"/>
    <w:rsid w:val="008618DE"/>
    <w:rsid w:val="00862132"/>
    <w:rsid w:val="008621D6"/>
    <w:rsid w:val="00862274"/>
    <w:rsid w:val="00862A80"/>
    <w:rsid w:val="00862ADD"/>
    <w:rsid w:val="00863929"/>
    <w:rsid w:val="008640EC"/>
    <w:rsid w:val="00864128"/>
    <w:rsid w:val="0086530E"/>
    <w:rsid w:val="008657BD"/>
    <w:rsid w:val="00865BCC"/>
    <w:rsid w:val="00865F78"/>
    <w:rsid w:val="00866380"/>
    <w:rsid w:val="008669D4"/>
    <w:rsid w:val="00866AE3"/>
    <w:rsid w:val="00866B50"/>
    <w:rsid w:val="00866CD2"/>
    <w:rsid w:val="00866FA4"/>
    <w:rsid w:val="00867835"/>
    <w:rsid w:val="00867AAB"/>
    <w:rsid w:val="00867F7B"/>
    <w:rsid w:val="0087089B"/>
    <w:rsid w:val="00871436"/>
    <w:rsid w:val="00871B35"/>
    <w:rsid w:val="00871C40"/>
    <w:rsid w:val="00872519"/>
    <w:rsid w:val="00872575"/>
    <w:rsid w:val="00872AE6"/>
    <w:rsid w:val="00872C20"/>
    <w:rsid w:val="00873761"/>
    <w:rsid w:val="00874989"/>
    <w:rsid w:val="0087503B"/>
    <w:rsid w:val="008752CD"/>
    <w:rsid w:val="00875483"/>
    <w:rsid w:val="00875491"/>
    <w:rsid w:val="008757DE"/>
    <w:rsid w:val="00875ADC"/>
    <w:rsid w:val="00876912"/>
    <w:rsid w:val="00876DB0"/>
    <w:rsid w:val="00876E69"/>
    <w:rsid w:val="00876F1B"/>
    <w:rsid w:val="008775E0"/>
    <w:rsid w:val="00880D4E"/>
    <w:rsid w:val="00880E25"/>
    <w:rsid w:val="0088104C"/>
    <w:rsid w:val="008810CF"/>
    <w:rsid w:val="00881214"/>
    <w:rsid w:val="00881451"/>
    <w:rsid w:val="00881751"/>
    <w:rsid w:val="008819E2"/>
    <w:rsid w:val="00881AC7"/>
    <w:rsid w:val="00882094"/>
    <w:rsid w:val="00882164"/>
    <w:rsid w:val="008824F4"/>
    <w:rsid w:val="0088282E"/>
    <w:rsid w:val="00882AE4"/>
    <w:rsid w:val="00883788"/>
    <w:rsid w:val="0088457A"/>
    <w:rsid w:val="0088493F"/>
    <w:rsid w:val="008849C4"/>
    <w:rsid w:val="00884C28"/>
    <w:rsid w:val="00884D6D"/>
    <w:rsid w:val="008852B8"/>
    <w:rsid w:val="00885A33"/>
    <w:rsid w:val="00886C05"/>
    <w:rsid w:val="00886E7F"/>
    <w:rsid w:val="00886E85"/>
    <w:rsid w:val="00887096"/>
    <w:rsid w:val="00887504"/>
    <w:rsid w:val="008875A7"/>
    <w:rsid w:val="008875B0"/>
    <w:rsid w:val="00890085"/>
    <w:rsid w:val="008909A8"/>
    <w:rsid w:val="00890CC6"/>
    <w:rsid w:val="0089101E"/>
    <w:rsid w:val="0089167F"/>
    <w:rsid w:val="00891A50"/>
    <w:rsid w:val="00891D96"/>
    <w:rsid w:val="00891DF8"/>
    <w:rsid w:val="00892200"/>
    <w:rsid w:val="008925C7"/>
    <w:rsid w:val="00892A54"/>
    <w:rsid w:val="0089336F"/>
    <w:rsid w:val="00893794"/>
    <w:rsid w:val="008942C6"/>
    <w:rsid w:val="00894868"/>
    <w:rsid w:val="00894A53"/>
    <w:rsid w:val="00894DAB"/>
    <w:rsid w:val="008953E7"/>
    <w:rsid w:val="00895D80"/>
    <w:rsid w:val="00895DC6"/>
    <w:rsid w:val="00896040"/>
    <w:rsid w:val="008960B7"/>
    <w:rsid w:val="00896213"/>
    <w:rsid w:val="00896582"/>
    <w:rsid w:val="00896646"/>
    <w:rsid w:val="008969A7"/>
    <w:rsid w:val="008972E5"/>
    <w:rsid w:val="008976E2"/>
    <w:rsid w:val="00897858"/>
    <w:rsid w:val="0089796E"/>
    <w:rsid w:val="008A046A"/>
    <w:rsid w:val="008A0637"/>
    <w:rsid w:val="008A0CB6"/>
    <w:rsid w:val="008A0CB9"/>
    <w:rsid w:val="008A0FD4"/>
    <w:rsid w:val="008A12DB"/>
    <w:rsid w:val="008A1447"/>
    <w:rsid w:val="008A18B7"/>
    <w:rsid w:val="008A18EB"/>
    <w:rsid w:val="008A1BE4"/>
    <w:rsid w:val="008A1E80"/>
    <w:rsid w:val="008A2513"/>
    <w:rsid w:val="008A26CD"/>
    <w:rsid w:val="008A3230"/>
    <w:rsid w:val="008A382E"/>
    <w:rsid w:val="008A3980"/>
    <w:rsid w:val="008A3B42"/>
    <w:rsid w:val="008A41EA"/>
    <w:rsid w:val="008A4709"/>
    <w:rsid w:val="008A4978"/>
    <w:rsid w:val="008A4C75"/>
    <w:rsid w:val="008A4E08"/>
    <w:rsid w:val="008A53F9"/>
    <w:rsid w:val="008A5716"/>
    <w:rsid w:val="008A5938"/>
    <w:rsid w:val="008A598F"/>
    <w:rsid w:val="008A5D9C"/>
    <w:rsid w:val="008A5FA6"/>
    <w:rsid w:val="008A6226"/>
    <w:rsid w:val="008A6262"/>
    <w:rsid w:val="008A6B17"/>
    <w:rsid w:val="008A6EF8"/>
    <w:rsid w:val="008A6FAA"/>
    <w:rsid w:val="008A7F82"/>
    <w:rsid w:val="008B0405"/>
    <w:rsid w:val="008B0428"/>
    <w:rsid w:val="008B0D96"/>
    <w:rsid w:val="008B1F63"/>
    <w:rsid w:val="008B2077"/>
    <w:rsid w:val="008B2538"/>
    <w:rsid w:val="008B29EA"/>
    <w:rsid w:val="008B34AA"/>
    <w:rsid w:val="008B37EF"/>
    <w:rsid w:val="008B3930"/>
    <w:rsid w:val="008B4BAE"/>
    <w:rsid w:val="008B5044"/>
    <w:rsid w:val="008B582E"/>
    <w:rsid w:val="008B5DED"/>
    <w:rsid w:val="008B5F6A"/>
    <w:rsid w:val="008B6194"/>
    <w:rsid w:val="008B6661"/>
    <w:rsid w:val="008B67D9"/>
    <w:rsid w:val="008B6811"/>
    <w:rsid w:val="008B68FD"/>
    <w:rsid w:val="008B694A"/>
    <w:rsid w:val="008B6BB5"/>
    <w:rsid w:val="008B6CA1"/>
    <w:rsid w:val="008B6E2D"/>
    <w:rsid w:val="008B6EA6"/>
    <w:rsid w:val="008B7513"/>
    <w:rsid w:val="008B7F02"/>
    <w:rsid w:val="008C026D"/>
    <w:rsid w:val="008C0E18"/>
    <w:rsid w:val="008C12E2"/>
    <w:rsid w:val="008C1A68"/>
    <w:rsid w:val="008C1ACC"/>
    <w:rsid w:val="008C1CD5"/>
    <w:rsid w:val="008C31A1"/>
    <w:rsid w:val="008C32F3"/>
    <w:rsid w:val="008C3746"/>
    <w:rsid w:val="008C37F8"/>
    <w:rsid w:val="008C3AC3"/>
    <w:rsid w:val="008C3FC0"/>
    <w:rsid w:val="008C4163"/>
    <w:rsid w:val="008C4593"/>
    <w:rsid w:val="008C4F41"/>
    <w:rsid w:val="008C5092"/>
    <w:rsid w:val="008C52F8"/>
    <w:rsid w:val="008C5385"/>
    <w:rsid w:val="008C5CC9"/>
    <w:rsid w:val="008C60D1"/>
    <w:rsid w:val="008C6103"/>
    <w:rsid w:val="008C6747"/>
    <w:rsid w:val="008C6992"/>
    <w:rsid w:val="008C701A"/>
    <w:rsid w:val="008C7153"/>
    <w:rsid w:val="008D00FC"/>
    <w:rsid w:val="008D02EA"/>
    <w:rsid w:val="008D083C"/>
    <w:rsid w:val="008D0E8E"/>
    <w:rsid w:val="008D10B3"/>
    <w:rsid w:val="008D15F4"/>
    <w:rsid w:val="008D1703"/>
    <w:rsid w:val="008D1DB7"/>
    <w:rsid w:val="008D21A9"/>
    <w:rsid w:val="008D22AF"/>
    <w:rsid w:val="008D233D"/>
    <w:rsid w:val="008D26ED"/>
    <w:rsid w:val="008D27DB"/>
    <w:rsid w:val="008D2C15"/>
    <w:rsid w:val="008D332F"/>
    <w:rsid w:val="008D37C4"/>
    <w:rsid w:val="008D3E72"/>
    <w:rsid w:val="008D40EC"/>
    <w:rsid w:val="008D4351"/>
    <w:rsid w:val="008D44B9"/>
    <w:rsid w:val="008D4717"/>
    <w:rsid w:val="008D5304"/>
    <w:rsid w:val="008D5512"/>
    <w:rsid w:val="008D5BEE"/>
    <w:rsid w:val="008D5C41"/>
    <w:rsid w:val="008D66B3"/>
    <w:rsid w:val="008D6BE5"/>
    <w:rsid w:val="008D705A"/>
    <w:rsid w:val="008D71DF"/>
    <w:rsid w:val="008D75C0"/>
    <w:rsid w:val="008D7BAC"/>
    <w:rsid w:val="008E001D"/>
    <w:rsid w:val="008E0062"/>
    <w:rsid w:val="008E04D8"/>
    <w:rsid w:val="008E068E"/>
    <w:rsid w:val="008E09B5"/>
    <w:rsid w:val="008E0CA8"/>
    <w:rsid w:val="008E11C3"/>
    <w:rsid w:val="008E1C00"/>
    <w:rsid w:val="008E22C5"/>
    <w:rsid w:val="008E2517"/>
    <w:rsid w:val="008E269B"/>
    <w:rsid w:val="008E28EC"/>
    <w:rsid w:val="008E29BB"/>
    <w:rsid w:val="008E2B6A"/>
    <w:rsid w:val="008E2D90"/>
    <w:rsid w:val="008E2E0A"/>
    <w:rsid w:val="008E2E5D"/>
    <w:rsid w:val="008E2F68"/>
    <w:rsid w:val="008E3384"/>
    <w:rsid w:val="008E34AA"/>
    <w:rsid w:val="008E3B88"/>
    <w:rsid w:val="008E3C0E"/>
    <w:rsid w:val="008E3FAD"/>
    <w:rsid w:val="008E4022"/>
    <w:rsid w:val="008E4235"/>
    <w:rsid w:val="008E48C7"/>
    <w:rsid w:val="008E4FCE"/>
    <w:rsid w:val="008E5063"/>
    <w:rsid w:val="008E5297"/>
    <w:rsid w:val="008E53CA"/>
    <w:rsid w:val="008E55AC"/>
    <w:rsid w:val="008E5797"/>
    <w:rsid w:val="008E59FF"/>
    <w:rsid w:val="008E5C86"/>
    <w:rsid w:val="008E5D99"/>
    <w:rsid w:val="008E6245"/>
    <w:rsid w:val="008E6816"/>
    <w:rsid w:val="008E6A4A"/>
    <w:rsid w:val="008E7894"/>
    <w:rsid w:val="008E7A9E"/>
    <w:rsid w:val="008F064E"/>
    <w:rsid w:val="008F0C9F"/>
    <w:rsid w:val="008F1031"/>
    <w:rsid w:val="008F1460"/>
    <w:rsid w:val="008F1722"/>
    <w:rsid w:val="008F1A10"/>
    <w:rsid w:val="008F27A5"/>
    <w:rsid w:val="008F29AC"/>
    <w:rsid w:val="008F30DA"/>
    <w:rsid w:val="008F3881"/>
    <w:rsid w:val="008F3CDC"/>
    <w:rsid w:val="008F3E17"/>
    <w:rsid w:val="008F46CC"/>
    <w:rsid w:val="008F477E"/>
    <w:rsid w:val="008F49A8"/>
    <w:rsid w:val="008F4D0D"/>
    <w:rsid w:val="008F51FB"/>
    <w:rsid w:val="008F52F1"/>
    <w:rsid w:val="008F5B42"/>
    <w:rsid w:val="008F5CD6"/>
    <w:rsid w:val="008F5E71"/>
    <w:rsid w:val="008F5F03"/>
    <w:rsid w:val="008F5FA5"/>
    <w:rsid w:val="008F7016"/>
    <w:rsid w:val="008F773D"/>
    <w:rsid w:val="008F796F"/>
    <w:rsid w:val="008F7B1B"/>
    <w:rsid w:val="00901B90"/>
    <w:rsid w:val="00901F44"/>
    <w:rsid w:val="00902264"/>
    <w:rsid w:val="009024DA"/>
    <w:rsid w:val="00903603"/>
    <w:rsid w:val="009037E8"/>
    <w:rsid w:val="00903ADD"/>
    <w:rsid w:val="00904863"/>
    <w:rsid w:val="00904B68"/>
    <w:rsid w:val="00904BC6"/>
    <w:rsid w:val="00905346"/>
    <w:rsid w:val="00905E79"/>
    <w:rsid w:val="0090618E"/>
    <w:rsid w:val="00906710"/>
    <w:rsid w:val="0090689A"/>
    <w:rsid w:val="00906E0A"/>
    <w:rsid w:val="00910467"/>
    <w:rsid w:val="009106AD"/>
    <w:rsid w:val="009106B6"/>
    <w:rsid w:val="00910752"/>
    <w:rsid w:val="009109A1"/>
    <w:rsid w:val="00910FF6"/>
    <w:rsid w:val="00911726"/>
    <w:rsid w:val="00911AC8"/>
    <w:rsid w:val="00911BBE"/>
    <w:rsid w:val="009126C0"/>
    <w:rsid w:val="00912C21"/>
    <w:rsid w:val="0091397A"/>
    <w:rsid w:val="00914744"/>
    <w:rsid w:val="0091476C"/>
    <w:rsid w:val="00914A25"/>
    <w:rsid w:val="00914AB5"/>
    <w:rsid w:val="00914C85"/>
    <w:rsid w:val="009154DF"/>
    <w:rsid w:val="00915700"/>
    <w:rsid w:val="00915737"/>
    <w:rsid w:val="0091582F"/>
    <w:rsid w:val="00915A60"/>
    <w:rsid w:val="009162B6"/>
    <w:rsid w:val="00916D1B"/>
    <w:rsid w:val="00916EB7"/>
    <w:rsid w:val="00917497"/>
    <w:rsid w:val="009174B8"/>
    <w:rsid w:val="00917A5C"/>
    <w:rsid w:val="009203D0"/>
    <w:rsid w:val="0092090D"/>
    <w:rsid w:val="00920E02"/>
    <w:rsid w:val="00920F3F"/>
    <w:rsid w:val="00921DE0"/>
    <w:rsid w:val="00922608"/>
    <w:rsid w:val="00922774"/>
    <w:rsid w:val="00922AF7"/>
    <w:rsid w:val="00922F2B"/>
    <w:rsid w:val="00923A8D"/>
    <w:rsid w:val="0092455A"/>
    <w:rsid w:val="00924707"/>
    <w:rsid w:val="00924F2D"/>
    <w:rsid w:val="00925113"/>
    <w:rsid w:val="009253B5"/>
    <w:rsid w:val="0092550D"/>
    <w:rsid w:val="0092578E"/>
    <w:rsid w:val="00926316"/>
    <w:rsid w:val="0092684C"/>
    <w:rsid w:val="00926AB0"/>
    <w:rsid w:val="00926CA9"/>
    <w:rsid w:val="00926FB8"/>
    <w:rsid w:val="009273F8"/>
    <w:rsid w:val="00927B85"/>
    <w:rsid w:val="00927D35"/>
    <w:rsid w:val="00927DC6"/>
    <w:rsid w:val="00930097"/>
    <w:rsid w:val="009300A9"/>
    <w:rsid w:val="0093027B"/>
    <w:rsid w:val="00930665"/>
    <w:rsid w:val="00930765"/>
    <w:rsid w:val="00931493"/>
    <w:rsid w:val="00932088"/>
    <w:rsid w:val="00932288"/>
    <w:rsid w:val="00932410"/>
    <w:rsid w:val="00932D0B"/>
    <w:rsid w:val="00932EC7"/>
    <w:rsid w:val="00933921"/>
    <w:rsid w:val="00933C92"/>
    <w:rsid w:val="00933D87"/>
    <w:rsid w:val="00933DBF"/>
    <w:rsid w:val="0093441A"/>
    <w:rsid w:val="00934641"/>
    <w:rsid w:val="00934818"/>
    <w:rsid w:val="00934920"/>
    <w:rsid w:val="00935840"/>
    <w:rsid w:val="00936207"/>
    <w:rsid w:val="00936527"/>
    <w:rsid w:val="0093691E"/>
    <w:rsid w:val="00936B4A"/>
    <w:rsid w:val="00937A2F"/>
    <w:rsid w:val="00937DB9"/>
    <w:rsid w:val="00940274"/>
    <w:rsid w:val="009403F9"/>
    <w:rsid w:val="00940BE2"/>
    <w:rsid w:val="00941255"/>
    <w:rsid w:val="0094164A"/>
    <w:rsid w:val="0094186C"/>
    <w:rsid w:val="009419C9"/>
    <w:rsid w:val="00941CAD"/>
    <w:rsid w:val="00941F00"/>
    <w:rsid w:val="00941FA4"/>
    <w:rsid w:val="0094208B"/>
    <w:rsid w:val="00942282"/>
    <w:rsid w:val="009422D1"/>
    <w:rsid w:val="009423A1"/>
    <w:rsid w:val="0094283F"/>
    <w:rsid w:val="00942A6B"/>
    <w:rsid w:val="009438E4"/>
    <w:rsid w:val="009443C2"/>
    <w:rsid w:val="00944858"/>
    <w:rsid w:val="009448AF"/>
    <w:rsid w:val="00944AB9"/>
    <w:rsid w:val="00944AF6"/>
    <w:rsid w:val="00944CCB"/>
    <w:rsid w:val="0094515D"/>
    <w:rsid w:val="00945521"/>
    <w:rsid w:val="0094590E"/>
    <w:rsid w:val="00945E27"/>
    <w:rsid w:val="00946208"/>
    <w:rsid w:val="00946734"/>
    <w:rsid w:val="00946956"/>
    <w:rsid w:val="00946E8C"/>
    <w:rsid w:val="00946F41"/>
    <w:rsid w:val="009478A9"/>
    <w:rsid w:val="009500C2"/>
    <w:rsid w:val="009504E9"/>
    <w:rsid w:val="00950623"/>
    <w:rsid w:val="0095084F"/>
    <w:rsid w:val="009508EC"/>
    <w:rsid w:val="009509B4"/>
    <w:rsid w:val="009509F0"/>
    <w:rsid w:val="009517BC"/>
    <w:rsid w:val="009517EA"/>
    <w:rsid w:val="009518F5"/>
    <w:rsid w:val="0095238F"/>
    <w:rsid w:val="00952480"/>
    <w:rsid w:val="009525AA"/>
    <w:rsid w:val="009528DA"/>
    <w:rsid w:val="0095351A"/>
    <w:rsid w:val="0095395B"/>
    <w:rsid w:val="00953C57"/>
    <w:rsid w:val="009541AA"/>
    <w:rsid w:val="00954626"/>
    <w:rsid w:val="00954E1F"/>
    <w:rsid w:val="00954FA5"/>
    <w:rsid w:val="00955060"/>
    <w:rsid w:val="00955119"/>
    <w:rsid w:val="00955153"/>
    <w:rsid w:val="009552E5"/>
    <w:rsid w:val="009555FD"/>
    <w:rsid w:val="00955A70"/>
    <w:rsid w:val="00955C9F"/>
    <w:rsid w:val="009568BB"/>
    <w:rsid w:val="00956992"/>
    <w:rsid w:val="00956A58"/>
    <w:rsid w:val="0095717D"/>
    <w:rsid w:val="00957E04"/>
    <w:rsid w:val="0096054B"/>
    <w:rsid w:val="009607EC"/>
    <w:rsid w:val="009608C5"/>
    <w:rsid w:val="0096106A"/>
    <w:rsid w:val="00961118"/>
    <w:rsid w:val="00961241"/>
    <w:rsid w:val="0096159B"/>
    <w:rsid w:val="00961855"/>
    <w:rsid w:val="00961907"/>
    <w:rsid w:val="00961FA2"/>
    <w:rsid w:val="00963092"/>
    <w:rsid w:val="0096360E"/>
    <w:rsid w:val="009637E1"/>
    <w:rsid w:val="00963E40"/>
    <w:rsid w:val="009641A6"/>
    <w:rsid w:val="00964443"/>
    <w:rsid w:val="009644D9"/>
    <w:rsid w:val="00964AB4"/>
    <w:rsid w:val="00964CE1"/>
    <w:rsid w:val="009650BD"/>
    <w:rsid w:val="00965D09"/>
    <w:rsid w:val="0096618F"/>
    <w:rsid w:val="00966277"/>
    <w:rsid w:val="00966974"/>
    <w:rsid w:val="00967209"/>
    <w:rsid w:val="009674C0"/>
    <w:rsid w:val="00967BDF"/>
    <w:rsid w:val="00967C06"/>
    <w:rsid w:val="00967C8F"/>
    <w:rsid w:val="0097086A"/>
    <w:rsid w:val="00970B8A"/>
    <w:rsid w:val="00970D94"/>
    <w:rsid w:val="00970DC3"/>
    <w:rsid w:val="0097185A"/>
    <w:rsid w:val="00971FBF"/>
    <w:rsid w:val="00972B70"/>
    <w:rsid w:val="00972ECF"/>
    <w:rsid w:val="00973775"/>
    <w:rsid w:val="009737D9"/>
    <w:rsid w:val="00973E0B"/>
    <w:rsid w:val="00973E1E"/>
    <w:rsid w:val="00973E56"/>
    <w:rsid w:val="00973FAD"/>
    <w:rsid w:val="00974683"/>
    <w:rsid w:val="00974F76"/>
    <w:rsid w:val="0097570B"/>
    <w:rsid w:val="00975A26"/>
    <w:rsid w:val="0097635D"/>
    <w:rsid w:val="009766B2"/>
    <w:rsid w:val="0097685F"/>
    <w:rsid w:val="00976D96"/>
    <w:rsid w:val="00977119"/>
    <w:rsid w:val="0098023D"/>
    <w:rsid w:val="0098036A"/>
    <w:rsid w:val="009803B6"/>
    <w:rsid w:val="009819C0"/>
    <w:rsid w:val="0098212A"/>
    <w:rsid w:val="009821EE"/>
    <w:rsid w:val="009822EB"/>
    <w:rsid w:val="0098242B"/>
    <w:rsid w:val="00982C48"/>
    <w:rsid w:val="0098304B"/>
    <w:rsid w:val="0098329F"/>
    <w:rsid w:val="00983385"/>
    <w:rsid w:val="009842A4"/>
    <w:rsid w:val="00984365"/>
    <w:rsid w:val="0098440A"/>
    <w:rsid w:val="00984A50"/>
    <w:rsid w:val="00984BD6"/>
    <w:rsid w:val="00984D9F"/>
    <w:rsid w:val="0098551E"/>
    <w:rsid w:val="009856C0"/>
    <w:rsid w:val="00985A37"/>
    <w:rsid w:val="00985C3F"/>
    <w:rsid w:val="00986533"/>
    <w:rsid w:val="0098680B"/>
    <w:rsid w:val="00986D61"/>
    <w:rsid w:val="009876A9"/>
    <w:rsid w:val="00987D40"/>
    <w:rsid w:val="009907B3"/>
    <w:rsid w:val="00990A8A"/>
    <w:rsid w:val="00990BD4"/>
    <w:rsid w:val="00991153"/>
    <w:rsid w:val="009911F4"/>
    <w:rsid w:val="0099168D"/>
    <w:rsid w:val="0099169A"/>
    <w:rsid w:val="009917F8"/>
    <w:rsid w:val="00991955"/>
    <w:rsid w:val="009919B5"/>
    <w:rsid w:val="00991C3E"/>
    <w:rsid w:val="00992117"/>
    <w:rsid w:val="00992294"/>
    <w:rsid w:val="00992DD8"/>
    <w:rsid w:val="00992EF0"/>
    <w:rsid w:val="00993BCB"/>
    <w:rsid w:val="0099422D"/>
    <w:rsid w:val="009945B0"/>
    <w:rsid w:val="00994775"/>
    <w:rsid w:val="00994A9E"/>
    <w:rsid w:val="00994C09"/>
    <w:rsid w:val="00995319"/>
    <w:rsid w:val="00995333"/>
    <w:rsid w:val="0099538B"/>
    <w:rsid w:val="00995B7E"/>
    <w:rsid w:val="00995F4C"/>
    <w:rsid w:val="0099699C"/>
    <w:rsid w:val="00996AED"/>
    <w:rsid w:val="00997513"/>
    <w:rsid w:val="009976A1"/>
    <w:rsid w:val="009A0330"/>
    <w:rsid w:val="009A0580"/>
    <w:rsid w:val="009A0E6A"/>
    <w:rsid w:val="009A1072"/>
    <w:rsid w:val="009A16B0"/>
    <w:rsid w:val="009A1948"/>
    <w:rsid w:val="009A1BCA"/>
    <w:rsid w:val="009A285D"/>
    <w:rsid w:val="009A2D47"/>
    <w:rsid w:val="009A2E3F"/>
    <w:rsid w:val="009A41ED"/>
    <w:rsid w:val="009A4C30"/>
    <w:rsid w:val="009A4C48"/>
    <w:rsid w:val="009A4CE8"/>
    <w:rsid w:val="009A4EC9"/>
    <w:rsid w:val="009A4F0A"/>
    <w:rsid w:val="009A4FDF"/>
    <w:rsid w:val="009A585F"/>
    <w:rsid w:val="009A664B"/>
    <w:rsid w:val="009A6E5D"/>
    <w:rsid w:val="009A7850"/>
    <w:rsid w:val="009A7913"/>
    <w:rsid w:val="009A7DAA"/>
    <w:rsid w:val="009A7EAC"/>
    <w:rsid w:val="009B0891"/>
    <w:rsid w:val="009B0C75"/>
    <w:rsid w:val="009B10B7"/>
    <w:rsid w:val="009B1666"/>
    <w:rsid w:val="009B1D73"/>
    <w:rsid w:val="009B1DE3"/>
    <w:rsid w:val="009B1F47"/>
    <w:rsid w:val="009B251F"/>
    <w:rsid w:val="009B2E9D"/>
    <w:rsid w:val="009B3CDA"/>
    <w:rsid w:val="009B3F12"/>
    <w:rsid w:val="009B4213"/>
    <w:rsid w:val="009B43D4"/>
    <w:rsid w:val="009B4713"/>
    <w:rsid w:val="009B4A26"/>
    <w:rsid w:val="009B4D77"/>
    <w:rsid w:val="009B58C9"/>
    <w:rsid w:val="009B5B31"/>
    <w:rsid w:val="009B621A"/>
    <w:rsid w:val="009B62B6"/>
    <w:rsid w:val="009B6512"/>
    <w:rsid w:val="009B664D"/>
    <w:rsid w:val="009B7132"/>
    <w:rsid w:val="009B75FE"/>
    <w:rsid w:val="009B7A5F"/>
    <w:rsid w:val="009B7D46"/>
    <w:rsid w:val="009B7F2A"/>
    <w:rsid w:val="009C05F3"/>
    <w:rsid w:val="009C0696"/>
    <w:rsid w:val="009C07E9"/>
    <w:rsid w:val="009C0DC6"/>
    <w:rsid w:val="009C0F09"/>
    <w:rsid w:val="009C12DE"/>
    <w:rsid w:val="009C16EA"/>
    <w:rsid w:val="009C1992"/>
    <w:rsid w:val="009C1EBD"/>
    <w:rsid w:val="009C21D4"/>
    <w:rsid w:val="009C28DD"/>
    <w:rsid w:val="009C2CBA"/>
    <w:rsid w:val="009C2EC6"/>
    <w:rsid w:val="009C36DB"/>
    <w:rsid w:val="009C38CA"/>
    <w:rsid w:val="009C3C56"/>
    <w:rsid w:val="009C3D73"/>
    <w:rsid w:val="009C4047"/>
    <w:rsid w:val="009C404F"/>
    <w:rsid w:val="009C49BC"/>
    <w:rsid w:val="009C4F39"/>
    <w:rsid w:val="009C5125"/>
    <w:rsid w:val="009C5305"/>
    <w:rsid w:val="009C53C4"/>
    <w:rsid w:val="009C58B2"/>
    <w:rsid w:val="009C5F63"/>
    <w:rsid w:val="009C6003"/>
    <w:rsid w:val="009C6087"/>
    <w:rsid w:val="009C74E3"/>
    <w:rsid w:val="009C75D8"/>
    <w:rsid w:val="009C7666"/>
    <w:rsid w:val="009C76B5"/>
    <w:rsid w:val="009C7A44"/>
    <w:rsid w:val="009C7A94"/>
    <w:rsid w:val="009C7BF7"/>
    <w:rsid w:val="009D0159"/>
    <w:rsid w:val="009D0498"/>
    <w:rsid w:val="009D05F2"/>
    <w:rsid w:val="009D06F1"/>
    <w:rsid w:val="009D0ED5"/>
    <w:rsid w:val="009D1517"/>
    <w:rsid w:val="009D1718"/>
    <w:rsid w:val="009D18D9"/>
    <w:rsid w:val="009D1A35"/>
    <w:rsid w:val="009D2924"/>
    <w:rsid w:val="009D2971"/>
    <w:rsid w:val="009D2E25"/>
    <w:rsid w:val="009D30F2"/>
    <w:rsid w:val="009D38BA"/>
    <w:rsid w:val="009D3930"/>
    <w:rsid w:val="009D4D77"/>
    <w:rsid w:val="009D4E16"/>
    <w:rsid w:val="009D51FB"/>
    <w:rsid w:val="009D54FC"/>
    <w:rsid w:val="009D58D0"/>
    <w:rsid w:val="009D5A78"/>
    <w:rsid w:val="009D6051"/>
    <w:rsid w:val="009D666A"/>
    <w:rsid w:val="009D66C0"/>
    <w:rsid w:val="009D6CAD"/>
    <w:rsid w:val="009D73E4"/>
    <w:rsid w:val="009D74A3"/>
    <w:rsid w:val="009D7854"/>
    <w:rsid w:val="009D7ACC"/>
    <w:rsid w:val="009D7AFD"/>
    <w:rsid w:val="009E00E3"/>
    <w:rsid w:val="009E0313"/>
    <w:rsid w:val="009E045D"/>
    <w:rsid w:val="009E0DA4"/>
    <w:rsid w:val="009E0FD5"/>
    <w:rsid w:val="009E1297"/>
    <w:rsid w:val="009E151A"/>
    <w:rsid w:val="009E1785"/>
    <w:rsid w:val="009E19D2"/>
    <w:rsid w:val="009E1E9F"/>
    <w:rsid w:val="009E1F7B"/>
    <w:rsid w:val="009E1F94"/>
    <w:rsid w:val="009E2AF7"/>
    <w:rsid w:val="009E2CB9"/>
    <w:rsid w:val="009E2EEC"/>
    <w:rsid w:val="009E36AA"/>
    <w:rsid w:val="009E3998"/>
    <w:rsid w:val="009E3D6A"/>
    <w:rsid w:val="009E435C"/>
    <w:rsid w:val="009E439A"/>
    <w:rsid w:val="009E47A6"/>
    <w:rsid w:val="009E546C"/>
    <w:rsid w:val="009E597E"/>
    <w:rsid w:val="009E6197"/>
    <w:rsid w:val="009E6D74"/>
    <w:rsid w:val="009E705D"/>
    <w:rsid w:val="009E746C"/>
    <w:rsid w:val="009E7625"/>
    <w:rsid w:val="009E7B78"/>
    <w:rsid w:val="009E7BBA"/>
    <w:rsid w:val="009E7EE9"/>
    <w:rsid w:val="009F0110"/>
    <w:rsid w:val="009F04AE"/>
    <w:rsid w:val="009F0D63"/>
    <w:rsid w:val="009F1207"/>
    <w:rsid w:val="009F1BCB"/>
    <w:rsid w:val="009F1C8F"/>
    <w:rsid w:val="009F2460"/>
    <w:rsid w:val="009F2496"/>
    <w:rsid w:val="009F2685"/>
    <w:rsid w:val="009F2B6A"/>
    <w:rsid w:val="009F3155"/>
    <w:rsid w:val="009F35CC"/>
    <w:rsid w:val="009F3E03"/>
    <w:rsid w:val="009F53A0"/>
    <w:rsid w:val="009F5852"/>
    <w:rsid w:val="009F5B36"/>
    <w:rsid w:val="009F5B63"/>
    <w:rsid w:val="009F6762"/>
    <w:rsid w:val="009F6CED"/>
    <w:rsid w:val="009F6EAD"/>
    <w:rsid w:val="009F6EDD"/>
    <w:rsid w:val="009F764A"/>
    <w:rsid w:val="00A005A9"/>
    <w:rsid w:val="00A0065F"/>
    <w:rsid w:val="00A006EB"/>
    <w:rsid w:val="00A00906"/>
    <w:rsid w:val="00A00CAA"/>
    <w:rsid w:val="00A00D5E"/>
    <w:rsid w:val="00A00F1E"/>
    <w:rsid w:val="00A01156"/>
    <w:rsid w:val="00A01299"/>
    <w:rsid w:val="00A012EB"/>
    <w:rsid w:val="00A0155E"/>
    <w:rsid w:val="00A01F1D"/>
    <w:rsid w:val="00A01F35"/>
    <w:rsid w:val="00A022C5"/>
    <w:rsid w:val="00A02412"/>
    <w:rsid w:val="00A024A2"/>
    <w:rsid w:val="00A02565"/>
    <w:rsid w:val="00A029B9"/>
    <w:rsid w:val="00A0318E"/>
    <w:rsid w:val="00A03267"/>
    <w:rsid w:val="00A03523"/>
    <w:rsid w:val="00A0352B"/>
    <w:rsid w:val="00A03670"/>
    <w:rsid w:val="00A036BE"/>
    <w:rsid w:val="00A039BB"/>
    <w:rsid w:val="00A04121"/>
    <w:rsid w:val="00A04865"/>
    <w:rsid w:val="00A05D21"/>
    <w:rsid w:val="00A060FF"/>
    <w:rsid w:val="00A0654D"/>
    <w:rsid w:val="00A0690C"/>
    <w:rsid w:val="00A069EE"/>
    <w:rsid w:val="00A06DD5"/>
    <w:rsid w:val="00A070A4"/>
    <w:rsid w:val="00A0726D"/>
    <w:rsid w:val="00A07320"/>
    <w:rsid w:val="00A075AC"/>
    <w:rsid w:val="00A077AD"/>
    <w:rsid w:val="00A07ABA"/>
    <w:rsid w:val="00A07C9C"/>
    <w:rsid w:val="00A1012B"/>
    <w:rsid w:val="00A1085C"/>
    <w:rsid w:val="00A11C99"/>
    <w:rsid w:val="00A11F6F"/>
    <w:rsid w:val="00A1288F"/>
    <w:rsid w:val="00A1386C"/>
    <w:rsid w:val="00A1447D"/>
    <w:rsid w:val="00A1449D"/>
    <w:rsid w:val="00A14AAC"/>
    <w:rsid w:val="00A14D69"/>
    <w:rsid w:val="00A14EEB"/>
    <w:rsid w:val="00A15149"/>
    <w:rsid w:val="00A15252"/>
    <w:rsid w:val="00A1540A"/>
    <w:rsid w:val="00A15600"/>
    <w:rsid w:val="00A158A2"/>
    <w:rsid w:val="00A158FE"/>
    <w:rsid w:val="00A159A9"/>
    <w:rsid w:val="00A164A1"/>
    <w:rsid w:val="00A1670F"/>
    <w:rsid w:val="00A16813"/>
    <w:rsid w:val="00A16FFF"/>
    <w:rsid w:val="00A2025A"/>
    <w:rsid w:val="00A2052D"/>
    <w:rsid w:val="00A20AB5"/>
    <w:rsid w:val="00A20B1C"/>
    <w:rsid w:val="00A20E3D"/>
    <w:rsid w:val="00A20E92"/>
    <w:rsid w:val="00A20EC9"/>
    <w:rsid w:val="00A210EE"/>
    <w:rsid w:val="00A21BF7"/>
    <w:rsid w:val="00A21D76"/>
    <w:rsid w:val="00A229B3"/>
    <w:rsid w:val="00A22B15"/>
    <w:rsid w:val="00A22DD7"/>
    <w:rsid w:val="00A23087"/>
    <w:rsid w:val="00A231D7"/>
    <w:rsid w:val="00A23307"/>
    <w:rsid w:val="00A242F3"/>
    <w:rsid w:val="00A24B05"/>
    <w:rsid w:val="00A2501E"/>
    <w:rsid w:val="00A2529F"/>
    <w:rsid w:val="00A25729"/>
    <w:rsid w:val="00A27248"/>
    <w:rsid w:val="00A27736"/>
    <w:rsid w:val="00A27C95"/>
    <w:rsid w:val="00A27DDE"/>
    <w:rsid w:val="00A307BE"/>
    <w:rsid w:val="00A30AA3"/>
    <w:rsid w:val="00A30BFF"/>
    <w:rsid w:val="00A30D58"/>
    <w:rsid w:val="00A3111D"/>
    <w:rsid w:val="00A3132A"/>
    <w:rsid w:val="00A31B76"/>
    <w:rsid w:val="00A324C4"/>
    <w:rsid w:val="00A32C1E"/>
    <w:rsid w:val="00A32DE9"/>
    <w:rsid w:val="00A336C2"/>
    <w:rsid w:val="00A33BF9"/>
    <w:rsid w:val="00A33DB3"/>
    <w:rsid w:val="00A340E3"/>
    <w:rsid w:val="00A3458B"/>
    <w:rsid w:val="00A34A0C"/>
    <w:rsid w:val="00A35251"/>
    <w:rsid w:val="00A3570C"/>
    <w:rsid w:val="00A35A93"/>
    <w:rsid w:val="00A35DAF"/>
    <w:rsid w:val="00A360A7"/>
    <w:rsid w:val="00A36192"/>
    <w:rsid w:val="00A363FB"/>
    <w:rsid w:val="00A3654C"/>
    <w:rsid w:val="00A36AA1"/>
    <w:rsid w:val="00A37125"/>
    <w:rsid w:val="00A3724A"/>
    <w:rsid w:val="00A373D9"/>
    <w:rsid w:val="00A37789"/>
    <w:rsid w:val="00A37870"/>
    <w:rsid w:val="00A379BE"/>
    <w:rsid w:val="00A379DD"/>
    <w:rsid w:val="00A37E46"/>
    <w:rsid w:val="00A4002A"/>
    <w:rsid w:val="00A400A6"/>
    <w:rsid w:val="00A400D6"/>
    <w:rsid w:val="00A40924"/>
    <w:rsid w:val="00A40CAA"/>
    <w:rsid w:val="00A411AE"/>
    <w:rsid w:val="00A413B2"/>
    <w:rsid w:val="00A41806"/>
    <w:rsid w:val="00A41FC8"/>
    <w:rsid w:val="00A432C9"/>
    <w:rsid w:val="00A43877"/>
    <w:rsid w:val="00A4407E"/>
    <w:rsid w:val="00A44301"/>
    <w:rsid w:val="00A44E96"/>
    <w:rsid w:val="00A451E0"/>
    <w:rsid w:val="00A45235"/>
    <w:rsid w:val="00A4523E"/>
    <w:rsid w:val="00A453AE"/>
    <w:rsid w:val="00A45671"/>
    <w:rsid w:val="00A45AE8"/>
    <w:rsid w:val="00A45ECE"/>
    <w:rsid w:val="00A4611E"/>
    <w:rsid w:val="00A46C23"/>
    <w:rsid w:val="00A46F8E"/>
    <w:rsid w:val="00A47239"/>
    <w:rsid w:val="00A47541"/>
    <w:rsid w:val="00A47F81"/>
    <w:rsid w:val="00A5011B"/>
    <w:rsid w:val="00A505C0"/>
    <w:rsid w:val="00A50C46"/>
    <w:rsid w:val="00A51846"/>
    <w:rsid w:val="00A5186F"/>
    <w:rsid w:val="00A5187C"/>
    <w:rsid w:val="00A51AF6"/>
    <w:rsid w:val="00A522FE"/>
    <w:rsid w:val="00A524A4"/>
    <w:rsid w:val="00A52575"/>
    <w:rsid w:val="00A53567"/>
    <w:rsid w:val="00A54B9F"/>
    <w:rsid w:val="00A54C59"/>
    <w:rsid w:val="00A55250"/>
    <w:rsid w:val="00A552FF"/>
    <w:rsid w:val="00A55774"/>
    <w:rsid w:val="00A55B50"/>
    <w:rsid w:val="00A55C0B"/>
    <w:rsid w:val="00A56871"/>
    <w:rsid w:val="00A568A9"/>
    <w:rsid w:val="00A569D3"/>
    <w:rsid w:val="00A570C3"/>
    <w:rsid w:val="00A5764C"/>
    <w:rsid w:val="00A57896"/>
    <w:rsid w:val="00A578D5"/>
    <w:rsid w:val="00A60297"/>
    <w:rsid w:val="00A606EB"/>
    <w:rsid w:val="00A60A04"/>
    <w:rsid w:val="00A60A3B"/>
    <w:rsid w:val="00A60F2D"/>
    <w:rsid w:val="00A6102C"/>
    <w:rsid w:val="00A61EB6"/>
    <w:rsid w:val="00A621F4"/>
    <w:rsid w:val="00A62606"/>
    <w:rsid w:val="00A62A95"/>
    <w:rsid w:val="00A62D0B"/>
    <w:rsid w:val="00A631B6"/>
    <w:rsid w:val="00A63B92"/>
    <w:rsid w:val="00A64289"/>
    <w:rsid w:val="00A64350"/>
    <w:rsid w:val="00A64A2F"/>
    <w:rsid w:val="00A64D08"/>
    <w:rsid w:val="00A651E9"/>
    <w:rsid w:val="00A65411"/>
    <w:rsid w:val="00A65886"/>
    <w:rsid w:val="00A659E6"/>
    <w:rsid w:val="00A65FC0"/>
    <w:rsid w:val="00A667FC"/>
    <w:rsid w:val="00A66996"/>
    <w:rsid w:val="00A6739E"/>
    <w:rsid w:val="00A67843"/>
    <w:rsid w:val="00A706F7"/>
    <w:rsid w:val="00A7077D"/>
    <w:rsid w:val="00A707EE"/>
    <w:rsid w:val="00A709E4"/>
    <w:rsid w:val="00A71079"/>
    <w:rsid w:val="00A71B39"/>
    <w:rsid w:val="00A71C13"/>
    <w:rsid w:val="00A72A84"/>
    <w:rsid w:val="00A73785"/>
    <w:rsid w:val="00A75044"/>
    <w:rsid w:val="00A75048"/>
    <w:rsid w:val="00A751E4"/>
    <w:rsid w:val="00A758E6"/>
    <w:rsid w:val="00A75C01"/>
    <w:rsid w:val="00A76614"/>
    <w:rsid w:val="00A76817"/>
    <w:rsid w:val="00A76861"/>
    <w:rsid w:val="00A768A1"/>
    <w:rsid w:val="00A76CD1"/>
    <w:rsid w:val="00A76D21"/>
    <w:rsid w:val="00A76D94"/>
    <w:rsid w:val="00A76E38"/>
    <w:rsid w:val="00A76F87"/>
    <w:rsid w:val="00A776E5"/>
    <w:rsid w:val="00A77722"/>
    <w:rsid w:val="00A777E3"/>
    <w:rsid w:val="00A77CD1"/>
    <w:rsid w:val="00A80757"/>
    <w:rsid w:val="00A80B99"/>
    <w:rsid w:val="00A80FCD"/>
    <w:rsid w:val="00A810E0"/>
    <w:rsid w:val="00A81826"/>
    <w:rsid w:val="00A81833"/>
    <w:rsid w:val="00A8268D"/>
    <w:rsid w:val="00A82C50"/>
    <w:rsid w:val="00A830AC"/>
    <w:rsid w:val="00A8342D"/>
    <w:rsid w:val="00A83F4B"/>
    <w:rsid w:val="00A844B5"/>
    <w:rsid w:val="00A84548"/>
    <w:rsid w:val="00A84575"/>
    <w:rsid w:val="00A84781"/>
    <w:rsid w:val="00A84C07"/>
    <w:rsid w:val="00A855A5"/>
    <w:rsid w:val="00A859BB"/>
    <w:rsid w:val="00A85EEC"/>
    <w:rsid w:val="00A8637E"/>
    <w:rsid w:val="00A86B1D"/>
    <w:rsid w:val="00A873F7"/>
    <w:rsid w:val="00A87401"/>
    <w:rsid w:val="00A8749B"/>
    <w:rsid w:val="00A8780F"/>
    <w:rsid w:val="00A87EF3"/>
    <w:rsid w:val="00A90096"/>
    <w:rsid w:val="00A9039A"/>
    <w:rsid w:val="00A90A4B"/>
    <w:rsid w:val="00A911B7"/>
    <w:rsid w:val="00A914C6"/>
    <w:rsid w:val="00A91600"/>
    <w:rsid w:val="00A91893"/>
    <w:rsid w:val="00A91C39"/>
    <w:rsid w:val="00A91CB0"/>
    <w:rsid w:val="00A91DF3"/>
    <w:rsid w:val="00A92834"/>
    <w:rsid w:val="00A93008"/>
    <w:rsid w:val="00A9396B"/>
    <w:rsid w:val="00A94330"/>
    <w:rsid w:val="00A948C8"/>
    <w:rsid w:val="00A94C98"/>
    <w:rsid w:val="00A94E05"/>
    <w:rsid w:val="00A953EB"/>
    <w:rsid w:val="00A95734"/>
    <w:rsid w:val="00A95A15"/>
    <w:rsid w:val="00A95EAA"/>
    <w:rsid w:val="00A960EC"/>
    <w:rsid w:val="00A96A1B"/>
    <w:rsid w:val="00A96CE4"/>
    <w:rsid w:val="00A97448"/>
    <w:rsid w:val="00A9748D"/>
    <w:rsid w:val="00A97BFF"/>
    <w:rsid w:val="00A97F33"/>
    <w:rsid w:val="00AA1698"/>
    <w:rsid w:val="00AA1906"/>
    <w:rsid w:val="00AA1BC1"/>
    <w:rsid w:val="00AA1BE3"/>
    <w:rsid w:val="00AA241E"/>
    <w:rsid w:val="00AA257B"/>
    <w:rsid w:val="00AA2C45"/>
    <w:rsid w:val="00AA323D"/>
    <w:rsid w:val="00AA3261"/>
    <w:rsid w:val="00AA3286"/>
    <w:rsid w:val="00AA32B2"/>
    <w:rsid w:val="00AA3B4D"/>
    <w:rsid w:val="00AA3E58"/>
    <w:rsid w:val="00AA3E92"/>
    <w:rsid w:val="00AA4529"/>
    <w:rsid w:val="00AA46B3"/>
    <w:rsid w:val="00AA5D98"/>
    <w:rsid w:val="00AA5DF1"/>
    <w:rsid w:val="00AA5F62"/>
    <w:rsid w:val="00AA6144"/>
    <w:rsid w:val="00AA6900"/>
    <w:rsid w:val="00AA749A"/>
    <w:rsid w:val="00AA7C95"/>
    <w:rsid w:val="00AA7DCB"/>
    <w:rsid w:val="00AB00B9"/>
    <w:rsid w:val="00AB0D4C"/>
    <w:rsid w:val="00AB0FD3"/>
    <w:rsid w:val="00AB10E2"/>
    <w:rsid w:val="00AB150E"/>
    <w:rsid w:val="00AB238E"/>
    <w:rsid w:val="00AB2624"/>
    <w:rsid w:val="00AB28C2"/>
    <w:rsid w:val="00AB293F"/>
    <w:rsid w:val="00AB2D54"/>
    <w:rsid w:val="00AB2E18"/>
    <w:rsid w:val="00AB2E5C"/>
    <w:rsid w:val="00AB2FCC"/>
    <w:rsid w:val="00AB2FFD"/>
    <w:rsid w:val="00AB33B8"/>
    <w:rsid w:val="00AB350F"/>
    <w:rsid w:val="00AB3C15"/>
    <w:rsid w:val="00AB3D80"/>
    <w:rsid w:val="00AB44BA"/>
    <w:rsid w:val="00AB47E0"/>
    <w:rsid w:val="00AB49FB"/>
    <w:rsid w:val="00AB4B77"/>
    <w:rsid w:val="00AB55B1"/>
    <w:rsid w:val="00AB5E65"/>
    <w:rsid w:val="00AB69BA"/>
    <w:rsid w:val="00AB6C90"/>
    <w:rsid w:val="00AB74D7"/>
    <w:rsid w:val="00AB75B9"/>
    <w:rsid w:val="00AB768F"/>
    <w:rsid w:val="00AB7A2F"/>
    <w:rsid w:val="00AB7FA1"/>
    <w:rsid w:val="00AC08E9"/>
    <w:rsid w:val="00AC09D4"/>
    <w:rsid w:val="00AC1205"/>
    <w:rsid w:val="00AC15BB"/>
    <w:rsid w:val="00AC23E0"/>
    <w:rsid w:val="00AC2AF0"/>
    <w:rsid w:val="00AC3278"/>
    <w:rsid w:val="00AC3321"/>
    <w:rsid w:val="00AC3837"/>
    <w:rsid w:val="00AC5B2D"/>
    <w:rsid w:val="00AC5C8A"/>
    <w:rsid w:val="00AC5CC6"/>
    <w:rsid w:val="00AC5D09"/>
    <w:rsid w:val="00AC63B8"/>
    <w:rsid w:val="00AC6743"/>
    <w:rsid w:val="00AC67A2"/>
    <w:rsid w:val="00AC681D"/>
    <w:rsid w:val="00AC6BF1"/>
    <w:rsid w:val="00AC73CB"/>
    <w:rsid w:val="00AC7475"/>
    <w:rsid w:val="00AC7713"/>
    <w:rsid w:val="00AC7EB1"/>
    <w:rsid w:val="00AC7EC8"/>
    <w:rsid w:val="00AC7FED"/>
    <w:rsid w:val="00AD0AAC"/>
    <w:rsid w:val="00AD176D"/>
    <w:rsid w:val="00AD1E87"/>
    <w:rsid w:val="00AD2C98"/>
    <w:rsid w:val="00AD30C7"/>
    <w:rsid w:val="00AD31A0"/>
    <w:rsid w:val="00AD3669"/>
    <w:rsid w:val="00AD3EC1"/>
    <w:rsid w:val="00AD4F09"/>
    <w:rsid w:val="00AD53A3"/>
    <w:rsid w:val="00AD55FF"/>
    <w:rsid w:val="00AD5634"/>
    <w:rsid w:val="00AD5682"/>
    <w:rsid w:val="00AD5945"/>
    <w:rsid w:val="00AD5C60"/>
    <w:rsid w:val="00AD6661"/>
    <w:rsid w:val="00AD67E8"/>
    <w:rsid w:val="00AD6A75"/>
    <w:rsid w:val="00AD6EEB"/>
    <w:rsid w:val="00AD716E"/>
    <w:rsid w:val="00AD7425"/>
    <w:rsid w:val="00AD74D8"/>
    <w:rsid w:val="00AD78A1"/>
    <w:rsid w:val="00AD7D29"/>
    <w:rsid w:val="00AE0422"/>
    <w:rsid w:val="00AE092E"/>
    <w:rsid w:val="00AE0E56"/>
    <w:rsid w:val="00AE12F8"/>
    <w:rsid w:val="00AE178A"/>
    <w:rsid w:val="00AE1A28"/>
    <w:rsid w:val="00AE1D13"/>
    <w:rsid w:val="00AE203D"/>
    <w:rsid w:val="00AE2089"/>
    <w:rsid w:val="00AE22EB"/>
    <w:rsid w:val="00AE24DA"/>
    <w:rsid w:val="00AE2CF9"/>
    <w:rsid w:val="00AE3746"/>
    <w:rsid w:val="00AE3D81"/>
    <w:rsid w:val="00AE3FD9"/>
    <w:rsid w:val="00AE41B9"/>
    <w:rsid w:val="00AE4359"/>
    <w:rsid w:val="00AE4562"/>
    <w:rsid w:val="00AE4922"/>
    <w:rsid w:val="00AE4A7D"/>
    <w:rsid w:val="00AE4ABD"/>
    <w:rsid w:val="00AE4ADC"/>
    <w:rsid w:val="00AE4E1D"/>
    <w:rsid w:val="00AE5099"/>
    <w:rsid w:val="00AE5C63"/>
    <w:rsid w:val="00AE7BDA"/>
    <w:rsid w:val="00AF0695"/>
    <w:rsid w:val="00AF0D55"/>
    <w:rsid w:val="00AF0ECA"/>
    <w:rsid w:val="00AF105C"/>
    <w:rsid w:val="00AF13CF"/>
    <w:rsid w:val="00AF197F"/>
    <w:rsid w:val="00AF217E"/>
    <w:rsid w:val="00AF273F"/>
    <w:rsid w:val="00AF2827"/>
    <w:rsid w:val="00AF28CF"/>
    <w:rsid w:val="00AF3913"/>
    <w:rsid w:val="00AF39CB"/>
    <w:rsid w:val="00AF3DD7"/>
    <w:rsid w:val="00AF3E2A"/>
    <w:rsid w:val="00AF3FA2"/>
    <w:rsid w:val="00AF41EC"/>
    <w:rsid w:val="00AF420C"/>
    <w:rsid w:val="00AF49B3"/>
    <w:rsid w:val="00AF5B0B"/>
    <w:rsid w:val="00AF6146"/>
    <w:rsid w:val="00AF644A"/>
    <w:rsid w:val="00AF64F0"/>
    <w:rsid w:val="00AF68B3"/>
    <w:rsid w:val="00AF705C"/>
    <w:rsid w:val="00AF7637"/>
    <w:rsid w:val="00AF77D2"/>
    <w:rsid w:val="00AF7A5C"/>
    <w:rsid w:val="00B0000C"/>
    <w:rsid w:val="00B0094C"/>
    <w:rsid w:val="00B00A3B"/>
    <w:rsid w:val="00B00CF9"/>
    <w:rsid w:val="00B00EDB"/>
    <w:rsid w:val="00B0152D"/>
    <w:rsid w:val="00B0158A"/>
    <w:rsid w:val="00B01D53"/>
    <w:rsid w:val="00B01F71"/>
    <w:rsid w:val="00B02044"/>
    <w:rsid w:val="00B02663"/>
    <w:rsid w:val="00B027DC"/>
    <w:rsid w:val="00B02FB8"/>
    <w:rsid w:val="00B038A4"/>
    <w:rsid w:val="00B045DB"/>
    <w:rsid w:val="00B046DE"/>
    <w:rsid w:val="00B0483D"/>
    <w:rsid w:val="00B054F0"/>
    <w:rsid w:val="00B05651"/>
    <w:rsid w:val="00B05865"/>
    <w:rsid w:val="00B05DCE"/>
    <w:rsid w:val="00B063C6"/>
    <w:rsid w:val="00B06721"/>
    <w:rsid w:val="00B06C7C"/>
    <w:rsid w:val="00B06EB5"/>
    <w:rsid w:val="00B07A28"/>
    <w:rsid w:val="00B10064"/>
    <w:rsid w:val="00B102C2"/>
    <w:rsid w:val="00B10488"/>
    <w:rsid w:val="00B10EA0"/>
    <w:rsid w:val="00B116AB"/>
    <w:rsid w:val="00B12B83"/>
    <w:rsid w:val="00B12C32"/>
    <w:rsid w:val="00B13A76"/>
    <w:rsid w:val="00B13DA8"/>
    <w:rsid w:val="00B13E77"/>
    <w:rsid w:val="00B13F5C"/>
    <w:rsid w:val="00B14160"/>
    <w:rsid w:val="00B1480C"/>
    <w:rsid w:val="00B149D6"/>
    <w:rsid w:val="00B151AC"/>
    <w:rsid w:val="00B152B7"/>
    <w:rsid w:val="00B15825"/>
    <w:rsid w:val="00B15B67"/>
    <w:rsid w:val="00B15BB0"/>
    <w:rsid w:val="00B15C88"/>
    <w:rsid w:val="00B163E2"/>
    <w:rsid w:val="00B1640F"/>
    <w:rsid w:val="00B165B8"/>
    <w:rsid w:val="00B16751"/>
    <w:rsid w:val="00B20134"/>
    <w:rsid w:val="00B2087A"/>
    <w:rsid w:val="00B20DB8"/>
    <w:rsid w:val="00B213EF"/>
    <w:rsid w:val="00B21858"/>
    <w:rsid w:val="00B21B78"/>
    <w:rsid w:val="00B221A1"/>
    <w:rsid w:val="00B224CC"/>
    <w:rsid w:val="00B225DD"/>
    <w:rsid w:val="00B22656"/>
    <w:rsid w:val="00B228B8"/>
    <w:rsid w:val="00B230BD"/>
    <w:rsid w:val="00B232FF"/>
    <w:rsid w:val="00B23664"/>
    <w:rsid w:val="00B23CC6"/>
    <w:rsid w:val="00B247F3"/>
    <w:rsid w:val="00B24942"/>
    <w:rsid w:val="00B25088"/>
    <w:rsid w:val="00B25243"/>
    <w:rsid w:val="00B257DA"/>
    <w:rsid w:val="00B258B3"/>
    <w:rsid w:val="00B260A5"/>
    <w:rsid w:val="00B2643F"/>
    <w:rsid w:val="00B26684"/>
    <w:rsid w:val="00B26FA9"/>
    <w:rsid w:val="00B27072"/>
    <w:rsid w:val="00B2757E"/>
    <w:rsid w:val="00B27FAD"/>
    <w:rsid w:val="00B304B4"/>
    <w:rsid w:val="00B30A39"/>
    <w:rsid w:val="00B31813"/>
    <w:rsid w:val="00B3189A"/>
    <w:rsid w:val="00B31C39"/>
    <w:rsid w:val="00B31D05"/>
    <w:rsid w:val="00B322E9"/>
    <w:rsid w:val="00B32317"/>
    <w:rsid w:val="00B3377F"/>
    <w:rsid w:val="00B33D1B"/>
    <w:rsid w:val="00B33D72"/>
    <w:rsid w:val="00B33E6F"/>
    <w:rsid w:val="00B34297"/>
    <w:rsid w:val="00B34E72"/>
    <w:rsid w:val="00B35725"/>
    <w:rsid w:val="00B35871"/>
    <w:rsid w:val="00B359A4"/>
    <w:rsid w:val="00B36309"/>
    <w:rsid w:val="00B363BF"/>
    <w:rsid w:val="00B363C6"/>
    <w:rsid w:val="00B36679"/>
    <w:rsid w:val="00B366AA"/>
    <w:rsid w:val="00B371D1"/>
    <w:rsid w:val="00B378DB"/>
    <w:rsid w:val="00B403BE"/>
    <w:rsid w:val="00B40CB1"/>
    <w:rsid w:val="00B41218"/>
    <w:rsid w:val="00B41601"/>
    <w:rsid w:val="00B41666"/>
    <w:rsid w:val="00B41864"/>
    <w:rsid w:val="00B41E96"/>
    <w:rsid w:val="00B41F97"/>
    <w:rsid w:val="00B421AF"/>
    <w:rsid w:val="00B421BD"/>
    <w:rsid w:val="00B42426"/>
    <w:rsid w:val="00B42863"/>
    <w:rsid w:val="00B43C93"/>
    <w:rsid w:val="00B4406F"/>
    <w:rsid w:val="00B4421F"/>
    <w:rsid w:val="00B443F0"/>
    <w:rsid w:val="00B44B21"/>
    <w:rsid w:val="00B44DF1"/>
    <w:rsid w:val="00B45166"/>
    <w:rsid w:val="00B454FF"/>
    <w:rsid w:val="00B45B38"/>
    <w:rsid w:val="00B45FA0"/>
    <w:rsid w:val="00B476CC"/>
    <w:rsid w:val="00B47F52"/>
    <w:rsid w:val="00B502DD"/>
    <w:rsid w:val="00B50825"/>
    <w:rsid w:val="00B51BBC"/>
    <w:rsid w:val="00B5244C"/>
    <w:rsid w:val="00B524E0"/>
    <w:rsid w:val="00B5256D"/>
    <w:rsid w:val="00B52B10"/>
    <w:rsid w:val="00B52E4A"/>
    <w:rsid w:val="00B53619"/>
    <w:rsid w:val="00B539D0"/>
    <w:rsid w:val="00B53E6E"/>
    <w:rsid w:val="00B53F16"/>
    <w:rsid w:val="00B54318"/>
    <w:rsid w:val="00B54511"/>
    <w:rsid w:val="00B54A82"/>
    <w:rsid w:val="00B55107"/>
    <w:rsid w:val="00B55165"/>
    <w:rsid w:val="00B55187"/>
    <w:rsid w:val="00B5593F"/>
    <w:rsid w:val="00B55F09"/>
    <w:rsid w:val="00B55F28"/>
    <w:rsid w:val="00B55F5B"/>
    <w:rsid w:val="00B55FAA"/>
    <w:rsid w:val="00B5646D"/>
    <w:rsid w:val="00B564C3"/>
    <w:rsid w:val="00B56FE1"/>
    <w:rsid w:val="00B5711D"/>
    <w:rsid w:val="00B60096"/>
    <w:rsid w:val="00B607E2"/>
    <w:rsid w:val="00B60F2E"/>
    <w:rsid w:val="00B6128D"/>
    <w:rsid w:val="00B61509"/>
    <w:rsid w:val="00B618A7"/>
    <w:rsid w:val="00B619B6"/>
    <w:rsid w:val="00B629A1"/>
    <w:rsid w:val="00B62EB3"/>
    <w:rsid w:val="00B63329"/>
    <w:rsid w:val="00B634BF"/>
    <w:rsid w:val="00B638A1"/>
    <w:rsid w:val="00B63C43"/>
    <w:rsid w:val="00B63CF5"/>
    <w:rsid w:val="00B63E4A"/>
    <w:rsid w:val="00B63F99"/>
    <w:rsid w:val="00B64386"/>
    <w:rsid w:val="00B64517"/>
    <w:rsid w:val="00B648B3"/>
    <w:rsid w:val="00B6497C"/>
    <w:rsid w:val="00B649E6"/>
    <w:rsid w:val="00B64AD0"/>
    <w:rsid w:val="00B65D45"/>
    <w:rsid w:val="00B65ECB"/>
    <w:rsid w:val="00B66AF6"/>
    <w:rsid w:val="00B66DB9"/>
    <w:rsid w:val="00B66EFC"/>
    <w:rsid w:val="00B67263"/>
    <w:rsid w:val="00B6768E"/>
    <w:rsid w:val="00B6799B"/>
    <w:rsid w:val="00B67DDC"/>
    <w:rsid w:val="00B704B4"/>
    <w:rsid w:val="00B70814"/>
    <w:rsid w:val="00B70870"/>
    <w:rsid w:val="00B70A81"/>
    <w:rsid w:val="00B7106B"/>
    <w:rsid w:val="00B713FC"/>
    <w:rsid w:val="00B714F3"/>
    <w:rsid w:val="00B717F2"/>
    <w:rsid w:val="00B71C7B"/>
    <w:rsid w:val="00B71CF4"/>
    <w:rsid w:val="00B720C5"/>
    <w:rsid w:val="00B72841"/>
    <w:rsid w:val="00B72C93"/>
    <w:rsid w:val="00B73078"/>
    <w:rsid w:val="00B738D9"/>
    <w:rsid w:val="00B73B15"/>
    <w:rsid w:val="00B73CE1"/>
    <w:rsid w:val="00B741A9"/>
    <w:rsid w:val="00B74315"/>
    <w:rsid w:val="00B747F2"/>
    <w:rsid w:val="00B755B3"/>
    <w:rsid w:val="00B75A65"/>
    <w:rsid w:val="00B7625B"/>
    <w:rsid w:val="00B76418"/>
    <w:rsid w:val="00B764C4"/>
    <w:rsid w:val="00B77511"/>
    <w:rsid w:val="00B776E8"/>
    <w:rsid w:val="00B77B83"/>
    <w:rsid w:val="00B80268"/>
    <w:rsid w:val="00B80470"/>
    <w:rsid w:val="00B80872"/>
    <w:rsid w:val="00B80B5F"/>
    <w:rsid w:val="00B80E33"/>
    <w:rsid w:val="00B80ECA"/>
    <w:rsid w:val="00B815C5"/>
    <w:rsid w:val="00B81886"/>
    <w:rsid w:val="00B82C3B"/>
    <w:rsid w:val="00B830D7"/>
    <w:rsid w:val="00B839FA"/>
    <w:rsid w:val="00B83A76"/>
    <w:rsid w:val="00B83B2A"/>
    <w:rsid w:val="00B842A4"/>
    <w:rsid w:val="00B8508D"/>
    <w:rsid w:val="00B85616"/>
    <w:rsid w:val="00B8568B"/>
    <w:rsid w:val="00B85D19"/>
    <w:rsid w:val="00B85E94"/>
    <w:rsid w:val="00B869B3"/>
    <w:rsid w:val="00B86B8F"/>
    <w:rsid w:val="00B86BA5"/>
    <w:rsid w:val="00B86CF6"/>
    <w:rsid w:val="00B8787F"/>
    <w:rsid w:val="00B87A0A"/>
    <w:rsid w:val="00B87C6D"/>
    <w:rsid w:val="00B907C4"/>
    <w:rsid w:val="00B90D64"/>
    <w:rsid w:val="00B913C4"/>
    <w:rsid w:val="00B91BAA"/>
    <w:rsid w:val="00B91CD8"/>
    <w:rsid w:val="00B924BA"/>
    <w:rsid w:val="00B928FA"/>
    <w:rsid w:val="00B92A38"/>
    <w:rsid w:val="00B92B77"/>
    <w:rsid w:val="00B92E14"/>
    <w:rsid w:val="00B92E5B"/>
    <w:rsid w:val="00B939AA"/>
    <w:rsid w:val="00B93A98"/>
    <w:rsid w:val="00B94163"/>
    <w:rsid w:val="00B948B8"/>
    <w:rsid w:val="00B94E90"/>
    <w:rsid w:val="00B94E93"/>
    <w:rsid w:val="00B958F2"/>
    <w:rsid w:val="00B95CB6"/>
    <w:rsid w:val="00B963D2"/>
    <w:rsid w:val="00B9642D"/>
    <w:rsid w:val="00B96484"/>
    <w:rsid w:val="00B966FB"/>
    <w:rsid w:val="00B967A5"/>
    <w:rsid w:val="00B96957"/>
    <w:rsid w:val="00B96ABE"/>
    <w:rsid w:val="00B96C21"/>
    <w:rsid w:val="00B96C70"/>
    <w:rsid w:val="00B96CED"/>
    <w:rsid w:val="00B97185"/>
    <w:rsid w:val="00B971C0"/>
    <w:rsid w:val="00B975FF"/>
    <w:rsid w:val="00B97BDF"/>
    <w:rsid w:val="00BA0092"/>
    <w:rsid w:val="00BA0716"/>
    <w:rsid w:val="00BA0C03"/>
    <w:rsid w:val="00BA0FD5"/>
    <w:rsid w:val="00BA100C"/>
    <w:rsid w:val="00BA116F"/>
    <w:rsid w:val="00BA1AE1"/>
    <w:rsid w:val="00BA1EB0"/>
    <w:rsid w:val="00BA26EE"/>
    <w:rsid w:val="00BA2801"/>
    <w:rsid w:val="00BA290F"/>
    <w:rsid w:val="00BA2F3B"/>
    <w:rsid w:val="00BA376F"/>
    <w:rsid w:val="00BA45D8"/>
    <w:rsid w:val="00BA4874"/>
    <w:rsid w:val="00BA5482"/>
    <w:rsid w:val="00BA6516"/>
    <w:rsid w:val="00BA677F"/>
    <w:rsid w:val="00BA763D"/>
    <w:rsid w:val="00BA7865"/>
    <w:rsid w:val="00BB0AF6"/>
    <w:rsid w:val="00BB0B12"/>
    <w:rsid w:val="00BB0B9B"/>
    <w:rsid w:val="00BB122F"/>
    <w:rsid w:val="00BB1A1D"/>
    <w:rsid w:val="00BB1E62"/>
    <w:rsid w:val="00BB1FC1"/>
    <w:rsid w:val="00BB201C"/>
    <w:rsid w:val="00BB2E1A"/>
    <w:rsid w:val="00BB3DDF"/>
    <w:rsid w:val="00BB3E47"/>
    <w:rsid w:val="00BB4007"/>
    <w:rsid w:val="00BB4075"/>
    <w:rsid w:val="00BB49B0"/>
    <w:rsid w:val="00BB4BAE"/>
    <w:rsid w:val="00BB4C35"/>
    <w:rsid w:val="00BB513F"/>
    <w:rsid w:val="00BB5833"/>
    <w:rsid w:val="00BB7967"/>
    <w:rsid w:val="00BB7B4B"/>
    <w:rsid w:val="00BB7DB1"/>
    <w:rsid w:val="00BC00B0"/>
    <w:rsid w:val="00BC0CBA"/>
    <w:rsid w:val="00BC0D43"/>
    <w:rsid w:val="00BC1270"/>
    <w:rsid w:val="00BC1493"/>
    <w:rsid w:val="00BC2110"/>
    <w:rsid w:val="00BC22A3"/>
    <w:rsid w:val="00BC24CC"/>
    <w:rsid w:val="00BC2575"/>
    <w:rsid w:val="00BC25C5"/>
    <w:rsid w:val="00BC2783"/>
    <w:rsid w:val="00BC282A"/>
    <w:rsid w:val="00BC30BA"/>
    <w:rsid w:val="00BC3150"/>
    <w:rsid w:val="00BC323F"/>
    <w:rsid w:val="00BC3717"/>
    <w:rsid w:val="00BC3EE2"/>
    <w:rsid w:val="00BC4373"/>
    <w:rsid w:val="00BC4700"/>
    <w:rsid w:val="00BC4E4D"/>
    <w:rsid w:val="00BC5006"/>
    <w:rsid w:val="00BC5D0D"/>
    <w:rsid w:val="00BC686F"/>
    <w:rsid w:val="00BC74FA"/>
    <w:rsid w:val="00BD0421"/>
    <w:rsid w:val="00BD077D"/>
    <w:rsid w:val="00BD0DE8"/>
    <w:rsid w:val="00BD2B7B"/>
    <w:rsid w:val="00BD31FD"/>
    <w:rsid w:val="00BD357D"/>
    <w:rsid w:val="00BD3B60"/>
    <w:rsid w:val="00BD3E52"/>
    <w:rsid w:val="00BD44E4"/>
    <w:rsid w:val="00BD4977"/>
    <w:rsid w:val="00BD53B6"/>
    <w:rsid w:val="00BD5F4A"/>
    <w:rsid w:val="00BD6040"/>
    <w:rsid w:val="00BD6403"/>
    <w:rsid w:val="00BD69EA"/>
    <w:rsid w:val="00BD6B5D"/>
    <w:rsid w:val="00BD6C65"/>
    <w:rsid w:val="00BD6F97"/>
    <w:rsid w:val="00BD7244"/>
    <w:rsid w:val="00BD78AD"/>
    <w:rsid w:val="00BD7BDC"/>
    <w:rsid w:val="00BE06B7"/>
    <w:rsid w:val="00BE06DB"/>
    <w:rsid w:val="00BE0856"/>
    <w:rsid w:val="00BE12B4"/>
    <w:rsid w:val="00BE15B1"/>
    <w:rsid w:val="00BE18AA"/>
    <w:rsid w:val="00BE1EA3"/>
    <w:rsid w:val="00BE208A"/>
    <w:rsid w:val="00BE2D4C"/>
    <w:rsid w:val="00BE30C4"/>
    <w:rsid w:val="00BE33B2"/>
    <w:rsid w:val="00BE343B"/>
    <w:rsid w:val="00BE3796"/>
    <w:rsid w:val="00BE3F60"/>
    <w:rsid w:val="00BE4435"/>
    <w:rsid w:val="00BE458A"/>
    <w:rsid w:val="00BE459A"/>
    <w:rsid w:val="00BE46DA"/>
    <w:rsid w:val="00BE47BD"/>
    <w:rsid w:val="00BE5608"/>
    <w:rsid w:val="00BE5A25"/>
    <w:rsid w:val="00BE5D73"/>
    <w:rsid w:val="00BE63F6"/>
    <w:rsid w:val="00BE7257"/>
    <w:rsid w:val="00BE747F"/>
    <w:rsid w:val="00BE7818"/>
    <w:rsid w:val="00BE7A1C"/>
    <w:rsid w:val="00BE7FC7"/>
    <w:rsid w:val="00BF027B"/>
    <w:rsid w:val="00BF04E0"/>
    <w:rsid w:val="00BF0A24"/>
    <w:rsid w:val="00BF0CAD"/>
    <w:rsid w:val="00BF1542"/>
    <w:rsid w:val="00BF1582"/>
    <w:rsid w:val="00BF1EAC"/>
    <w:rsid w:val="00BF2044"/>
    <w:rsid w:val="00BF226B"/>
    <w:rsid w:val="00BF2B3F"/>
    <w:rsid w:val="00BF2C6E"/>
    <w:rsid w:val="00BF2D63"/>
    <w:rsid w:val="00BF2E62"/>
    <w:rsid w:val="00BF3002"/>
    <w:rsid w:val="00BF382A"/>
    <w:rsid w:val="00BF4065"/>
    <w:rsid w:val="00BF4562"/>
    <w:rsid w:val="00BF48B3"/>
    <w:rsid w:val="00BF49BD"/>
    <w:rsid w:val="00BF534D"/>
    <w:rsid w:val="00BF5ACD"/>
    <w:rsid w:val="00BF5CF2"/>
    <w:rsid w:val="00BF6706"/>
    <w:rsid w:val="00BF6767"/>
    <w:rsid w:val="00C0077E"/>
    <w:rsid w:val="00C01267"/>
    <w:rsid w:val="00C01F18"/>
    <w:rsid w:val="00C02B02"/>
    <w:rsid w:val="00C03861"/>
    <w:rsid w:val="00C03AB1"/>
    <w:rsid w:val="00C03CA5"/>
    <w:rsid w:val="00C04570"/>
    <w:rsid w:val="00C045C2"/>
    <w:rsid w:val="00C04F10"/>
    <w:rsid w:val="00C05233"/>
    <w:rsid w:val="00C052AC"/>
    <w:rsid w:val="00C055B7"/>
    <w:rsid w:val="00C05D2F"/>
    <w:rsid w:val="00C05FB9"/>
    <w:rsid w:val="00C062E6"/>
    <w:rsid w:val="00C06331"/>
    <w:rsid w:val="00C06533"/>
    <w:rsid w:val="00C0670C"/>
    <w:rsid w:val="00C0690D"/>
    <w:rsid w:val="00C06AB4"/>
    <w:rsid w:val="00C06EF0"/>
    <w:rsid w:val="00C072E1"/>
    <w:rsid w:val="00C1007B"/>
    <w:rsid w:val="00C103E4"/>
    <w:rsid w:val="00C10593"/>
    <w:rsid w:val="00C1073C"/>
    <w:rsid w:val="00C1085E"/>
    <w:rsid w:val="00C10914"/>
    <w:rsid w:val="00C11605"/>
    <w:rsid w:val="00C117D5"/>
    <w:rsid w:val="00C1196A"/>
    <w:rsid w:val="00C119AD"/>
    <w:rsid w:val="00C11DD7"/>
    <w:rsid w:val="00C12765"/>
    <w:rsid w:val="00C129BF"/>
    <w:rsid w:val="00C12A29"/>
    <w:rsid w:val="00C12AF8"/>
    <w:rsid w:val="00C134D1"/>
    <w:rsid w:val="00C13587"/>
    <w:rsid w:val="00C135EC"/>
    <w:rsid w:val="00C13BDE"/>
    <w:rsid w:val="00C13D9F"/>
    <w:rsid w:val="00C14086"/>
    <w:rsid w:val="00C14207"/>
    <w:rsid w:val="00C14209"/>
    <w:rsid w:val="00C1480E"/>
    <w:rsid w:val="00C14A1A"/>
    <w:rsid w:val="00C14F65"/>
    <w:rsid w:val="00C14FFA"/>
    <w:rsid w:val="00C16664"/>
    <w:rsid w:val="00C16FCE"/>
    <w:rsid w:val="00C170CC"/>
    <w:rsid w:val="00C1714C"/>
    <w:rsid w:val="00C172D5"/>
    <w:rsid w:val="00C17492"/>
    <w:rsid w:val="00C17852"/>
    <w:rsid w:val="00C17A7E"/>
    <w:rsid w:val="00C17B75"/>
    <w:rsid w:val="00C17C2E"/>
    <w:rsid w:val="00C17E2B"/>
    <w:rsid w:val="00C17E41"/>
    <w:rsid w:val="00C200A4"/>
    <w:rsid w:val="00C2025D"/>
    <w:rsid w:val="00C207AE"/>
    <w:rsid w:val="00C21B17"/>
    <w:rsid w:val="00C21BCC"/>
    <w:rsid w:val="00C21E38"/>
    <w:rsid w:val="00C21F1E"/>
    <w:rsid w:val="00C22097"/>
    <w:rsid w:val="00C220EC"/>
    <w:rsid w:val="00C22299"/>
    <w:rsid w:val="00C223E0"/>
    <w:rsid w:val="00C2243B"/>
    <w:rsid w:val="00C2267A"/>
    <w:rsid w:val="00C22846"/>
    <w:rsid w:val="00C22D74"/>
    <w:rsid w:val="00C23742"/>
    <w:rsid w:val="00C245D5"/>
    <w:rsid w:val="00C24766"/>
    <w:rsid w:val="00C24A13"/>
    <w:rsid w:val="00C24C6A"/>
    <w:rsid w:val="00C24D96"/>
    <w:rsid w:val="00C24F1E"/>
    <w:rsid w:val="00C25027"/>
    <w:rsid w:val="00C253D7"/>
    <w:rsid w:val="00C25432"/>
    <w:rsid w:val="00C255D3"/>
    <w:rsid w:val="00C25A39"/>
    <w:rsid w:val="00C25FB7"/>
    <w:rsid w:val="00C26987"/>
    <w:rsid w:val="00C26A4F"/>
    <w:rsid w:val="00C273E4"/>
    <w:rsid w:val="00C27917"/>
    <w:rsid w:val="00C30142"/>
    <w:rsid w:val="00C30B68"/>
    <w:rsid w:val="00C30F5A"/>
    <w:rsid w:val="00C31C9D"/>
    <w:rsid w:val="00C31DC8"/>
    <w:rsid w:val="00C321EA"/>
    <w:rsid w:val="00C3236D"/>
    <w:rsid w:val="00C32386"/>
    <w:rsid w:val="00C32FB8"/>
    <w:rsid w:val="00C330A9"/>
    <w:rsid w:val="00C336F1"/>
    <w:rsid w:val="00C3381D"/>
    <w:rsid w:val="00C33B6A"/>
    <w:rsid w:val="00C33D7D"/>
    <w:rsid w:val="00C35549"/>
    <w:rsid w:val="00C36404"/>
    <w:rsid w:val="00C369E6"/>
    <w:rsid w:val="00C36EAB"/>
    <w:rsid w:val="00C378CE"/>
    <w:rsid w:val="00C37DFA"/>
    <w:rsid w:val="00C401BB"/>
    <w:rsid w:val="00C401C1"/>
    <w:rsid w:val="00C4033F"/>
    <w:rsid w:val="00C405C8"/>
    <w:rsid w:val="00C40CFC"/>
    <w:rsid w:val="00C41255"/>
    <w:rsid w:val="00C412DA"/>
    <w:rsid w:val="00C416ED"/>
    <w:rsid w:val="00C41FFF"/>
    <w:rsid w:val="00C42516"/>
    <w:rsid w:val="00C4289E"/>
    <w:rsid w:val="00C428C7"/>
    <w:rsid w:val="00C42A0B"/>
    <w:rsid w:val="00C43A2D"/>
    <w:rsid w:val="00C43A57"/>
    <w:rsid w:val="00C43B3F"/>
    <w:rsid w:val="00C44530"/>
    <w:rsid w:val="00C4470D"/>
    <w:rsid w:val="00C44D61"/>
    <w:rsid w:val="00C45259"/>
    <w:rsid w:val="00C457F4"/>
    <w:rsid w:val="00C45A5C"/>
    <w:rsid w:val="00C45C8B"/>
    <w:rsid w:val="00C46082"/>
    <w:rsid w:val="00C462CB"/>
    <w:rsid w:val="00C46910"/>
    <w:rsid w:val="00C469F8"/>
    <w:rsid w:val="00C46DF9"/>
    <w:rsid w:val="00C46E95"/>
    <w:rsid w:val="00C471D7"/>
    <w:rsid w:val="00C47290"/>
    <w:rsid w:val="00C472D2"/>
    <w:rsid w:val="00C477A7"/>
    <w:rsid w:val="00C47970"/>
    <w:rsid w:val="00C47DB5"/>
    <w:rsid w:val="00C50125"/>
    <w:rsid w:val="00C5030F"/>
    <w:rsid w:val="00C504F9"/>
    <w:rsid w:val="00C505CB"/>
    <w:rsid w:val="00C50B50"/>
    <w:rsid w:val="00C5139A"/>
    <w:rsid w:val="00C51CCD"/>
    <w:rsid w:val="00C51CD2"/>
    <w:rsid w:val="00C520C2"/>
    <w:rsid w:val="00C522FD"/>
    <w:rsid w:val="00C524E6"/>
    <w:rsid w:val="00C524ED"/>
    <w:rsid w:val="00C53538"/>
    <w:rsid w:val="00C54480"/>
    <w:rsid w:val="00C548F8"/>
    <w:rsid w:val="00C5531A"/>
    <w:rsid w:val="00C553EC"/>
    <w:rsid w:val="00C55786"/>
    <w:rsid w:val="00C557F7"/>
    <w:rsid w:val="00C55B34"/>
    <w:rsid w:val="00C55E66"/>
    <w:rsid w:val="00C55F98"/>
    <w:rsid w:val="00C56365"/>
    <w:rsid w:val="00C5672C"/>
    <w:rsid w:val="00C5695A"/>
    <w:rsid w:val="00C56B0B"/>
    <w:rsid w:val="00C56E91"/>
    <w:rsid w:val="00C56ECD"/>
    <w:rsid w:val="00C56F66"/>
    <w:rsid w:val="00C56F7F"/>
    <w:rsid w:val="00C572F8"/>
    <w:rsid w:val="00C604D2"/>
    <w:rsid w:val="00C606CD"/>
    <w:rsid w:val="00C6089F"/>
    <w:rsid w:val="00C608C4"/>
    <w:rsid w:val="00C60ADC"/>
    <w:rsid w:val="00C61F5F"/>
    <w:rsid w:val="00C6209D"/>
    <w:rsid w:val="00C62365"/>
    <w:rsid w:val="00C629DF"/>
    <w:rsid w:val="00C64283"/>
    <w:rsid w:val="00C642FF"/>
    <w:rsid w:val="00C64449"/>
    <w:rsid w:val="00C646C2"/>
    <w:rsid w:val="00C64882"/>
    <w:rsid w:val="00C64C47"/>
    <w:rsid w:val="00C64F75"/>
    <w:rsid w:val="00C6582A"/>
    <w:rsid w:val="00C65AD6"/>
    <w:rsid w:val="00C65BEB"/>
    <w:rsid w:val="00C662EB"/>
    <w:rsid w:val="00C6644C"/>
    <w:rsid w:val="00C66650"/>
    <w:rsid w:val="00C66748"/>
    <w:rsid w:val="00C66AF8"/>
    <w:rsid w:val="00C67194"/>
    <w:rsid w:val="00C67AD5"/>
    <w:rsid w:val="00C67C83"/>
    <w:rsid w:val="00C708F9"/>
    <w:rsid w:val="00C709C4"/>
    <w:rsid w:val="00C71351"/>
    <w:rsid w:val="00C71950"/>
    <w:rsid w:val="00C71A28"/>
    <w:rsid w:val="00C71A38"/>
    <w:rsid w:val="00C71DF8"/>
    <w:rsid w:val="00C71FB8"/>
    <w:rsid w:val="00C7207F"/>
    <w:rsid w:val="00C720F5"/>
    <w:rsid w:val="00C724BA"/>
    <w:rsid w:val="00C724CC"/>
    <w:rsid w:val="00C72D7D"/>
    <w:rsid w:val="00C72DDE"/>
    <w:rsid w:val="00C72FC2"/>
    <w:rsid w:val="00C72FC8"/>
    <w:rsid w:val="00C7395A"/>
    <w:rsid w:val="00C73A17"/>
    <w:rsid w:val="00C73C7F"/>
    <w:rsid w:val="00C74087"/>
    <w:rsid w:val="00C7421B"/>
    <w:rsid w:val="00C74C69"/>
    <w:rsid w:val="00C74E52"/>
    <w:rsid w:val="00C74E9A"/>
    <w:rsid w:val="00C75025"/>
    <w:rsid w:val="00C750A5"/>
    <w:rsid w:val="00C75438"/>
    <w:rsid w:val="00C76222"/>
    <w:rsid w:val="00C768C9"/>
    <w:rsid w:val="00C76B0A"/>
    <w:rsid w:val="00C77752"/>
    <w:rsid w:val="00C7781B"/>
    <w:rsid w:val="00C77BDB"/>
    <w:rsid w:val="00C77EA7"/>
    <w:rsid w:val="00C80306"/>
    <w:rsid w:val="00C80593"/>
    <w:rsid w:val="00C806F1"/>
    <w:rsid w:val="00C8073C"/>
    <w:rsid w:val="00C809FC"/>
    <w:rsid w:val="00C80B01"/>
    <w:rsid w:val="00C80BD8"/>
    <w:rsid w:val="00C81432"/>
    <w:rsid w:val="00C81441"/>
    <w:rsid w:val="00C81696"/>
    <w:rsid w:val="00C816C8"/>
    <w:rsid w:val="00C8192E"/>
    <w:rsid w:val="00C820A2"/>
    <w:rsid w:val="00C8252A"/>
    <w:rsid w:val="00C82574"/>
    <w:rsid w:val="00C82977"/>
    <w:rsid w:val="00C82AD4"/>
    <w:rsid w:val="00C82BD0"/>
    <w:rsid w:val="00C82DFE"/>
    <w:rsid w:val="00C83572"/>
    <w:rsid w:val="00C83794"/>
    <w:rsid w:val="00C837DF"/>
    <w:rsid w:val="00C84012"/>
    <w:rsid w:val="00C8403F"/>
    <w:rsid w:val="00C84D74"/>
    <w:rsid w:val="00C8510E"/>
    <w:rsid w:val="00C855C4"/>
    <w:rsid w:val="00C86C21"/>
    <w:rsid w:val="00C87028"/>
    <w:rsid w:val="00C87596"/>
    <w:rsid w:val="00C87848"/>
    <w:rsid w:val="00C8795F"/>
    <w:rsid w:val="00C90F5A"/>
    <w:rsid w:val="00C91514"/>
    <w:rsid w:val="00C91C80"/>
    <w:rsid w:val="00C91E10"/>
    <w:rsid w:val="00C91F8E"/>
    <w:rsid w:val="00C92980"/>
    <w:rsid w:val="00C92B26"/>
    <w:rsid w:val="00C93367"/>
    <w:rsid w:val="00C93521"/>
    <w:rsid w:val="00C93CCB"/>
    <w:rsid w:val="00C93D15"/>
    <w:rsid w:val="00C93E20"/>
    <w:rsid w:val="00C94A6E"/>
    <w:rsid w:val="00C94D59"/>
    <w:rsid w:val="00C94E5C"/>
    <w:rsid w:val="00C94FCD"/>
    <w:rsid w:val="00C95974"/>
    <w:rsid w:val="00C95D8D"/>
    <w:rsid w:val="00C96174"/>
    <w:rsid w:val="00C964FC"/>
    <w:rsid w:val="00C967F0"/>
    <w:rsid w:val="00C9689B"/>
    <w:rsid w:val="00C96925"/>
    <w:rsid w:val="00C970A9"/>
    <w:rsid w:val="00C97116"/>
    <w:rsid w:val="00C9729C"/>
    <w:rsid w:val="00CA0322"/>
    <w:rsid w:val="00CA0625"/>
    <w:rsid w:val="00CA0628"/>
    <w:rsid w:val="00CA0709"/>
    <w:rsid w:val="00CA0EE6"/>
    <w:rsid w:val="00CA1098"/>
    <w:rsid w:val="00CA1316"/>
    <w:rsid w:val="00CA1400"/>
    <w:rsid w:val="00CA1614"/>
    <w:rsid w:val="00CA1726"/>
    <w:rsid w:val="00CA3493"/>
    <w:rsid w:val="00CA3AD4"/>
    <w:rsid w:val="00CA3B32"/>
    <w:rsid w:val="00CA4CCF"/>
    <w:rsid w:val="00CA5990"/>
    <w:rsid w:val="00CA6F76"/>
    <w:rsid w:val="00CA7B0C"/>
    <w:rsid w:val="00CA7F12"/>
    <w:rsid w:val="00CB04FB"/>
    <w:rsid w:val="00CB073F"/>
    <w:rsid w:val="00CB12D0"/>
    <w:rsid w:val="00CB1B52"/>
    <w:rsid w:val="00CB1FD6"/>
    <w:rsid w:val="00CB24F9"/>
    <w:rsid w:val="00CB33B4"/>
    <w:rsid w:val="00CB379C"/>
    <w:rsid w:val="00CB3D92"/>
    <w:rsid w:val="00CB414B"/>
    <w:rsid w:val="00CB4563"/>
    <w:rsid w:val="00CB4796"/>
    <w:rsid w:val="00CB4AD4"/>
    <w:rsid w:val="00CB5077"/>
    <w:rsid w:val="00CB5E52"/>
    <w:rsid w:val="00CB629F"/>
    <w:rsid w:val="00CB7057"/>
    <w:rsid w:val="00CB740A"/>
    <w:rsid w:val="00CB7430"/>
    <w:rsid w:val="00CB76F9"/>
    <w:rsid w:val="00CB774C"/>
    <w:rsid w:val="00CB7939"/>
    <w:rsid w:val="00CB7F88"/>
    <w:rsid w:val="00CC0131"/>
    <w:rsid w:val="00CC0899"/>
    <w:rsid w:val="00CC0BC3"/>
    <w:rsid w:val="00CC0F5F"/>
    <w:rsid w:val="00CC1D22"/>
    <w:rsid w:val="00CC1E04"/>
    <w:rsid w:val="00CC24B7"/>
    <w:rsid w:val="00CC25E8"/>
    <w:rsid w:val="00CC2911"/>
    <w:rsid w:val="00CC2BFF"/>
    <w:rsid w:val="00CC2DCC"/>
    <w:rsid w:val="00CC32C1"/>
    <w:rsid w:val="00CC442A"/>
    <w:rsid w:val="00CC45E1"/>
    <w:rsid w:val="00CC47D1"/>
    <w:rsid w:val="00CC563B"/>
    <w:rsid w:val="00CC5BA3"/>
    <w:rsid w:val="00CC614C"/>
    <w:rsid w:val="00CC6211"/>
    <w:rsid w:val="00CC6A01"/>
    <w:rsid w:val="00CC6AD7"/>
    <w:rsid w:val="00CC733E"/>
    <w:rsid w:val="00CC7C35"/>
    <w:rsid w:val="00CD040B"/>
    <w:rsid w:val="00CD0849"/>
    <w:rsid w:val="00CD120E"/>
    <w:rsid w:val="00CD164E"/>
    <w:rsid w:val="00CD19E0"/>
    <w:rsid w:val="00CD1EE4"/>
    <w:rsid w:val="00CD1F4E"/>
    <w:rsid w:val="00CD22D7"/>
    <w:rsid w:val="00CD2342"/>
    <w:rsid w:val="00CD2844"/>
    <w:rsid w:val="00CD3363"/>
    <w:rsid w:val="00CD35E7"/>
    <w:rsid w:val="00CD38B5"/>
    <w:rsid w:val="00CD390D"/>
    <w:rsid w:val="00CD3C7B"/>
    <w:rsid w:val="00CD3D0A"/>
    <w:rsid w:val="00CD404D"/>
    <w:rsid w:val="00CD419E"/>
    <w:rsid w:val="00CD48E0"/>
    <w:rsid w:val="00CD4D28"/>
    <w:rsid w:val="00CD4E26"/>
    <w:rsid w:val="00CD50EE"/>
    <w:rsid w:val="00CD5433"/>
    <w:rsid w:val="00CD54FC"/>
    <w:rsid w:val="00CD596A"/>
    <w:rsid w:val="00CD64D6"/>
    <w:rsid w:val="00CD6525"/>
    <w:rsid w:val="00CD7AAF"/>
    <w:rsid w:val="00CD7B6A"/>
    <w:rsid w:val="00CE018D"/>
    <w:rsid w:val="00CE0347"/>
    <w:rsid w:val="00CE0920"/>
    <w:rsid w:val="00CE16C2"/>
    <w:rsid w:val="00CE1A1A"/>
    <w:rsid w:val="00CE1CAC"/>
    <w:rsid w:val="00CE1D3F"/>
    <w:rsid w:val="00CE1E92"/>
    <w:rsid w:val="00CE2A10"/>
    <w:rsid w:val="00CE30B3"/>
    <w:rsid w:val="00CE314C"/>
    <w:rsid w:val="00CE3D55"/>
    <w:rsid w:val="00CE3F78"/>
    <w:rsid w:val="00CE43D6"/>
    <w:rsid w:val="00CE4F9A"/>
    <w:rsid w:val="00CE5119"/>
    <w:rsid w:val="00CE5123"/>
    <w:rsid w:val="00CE54FA"/>
    <w:rsid w:val="00CE5A86"/>
    <w:rsid w:val="00CE5B71"/>
    <w:rsid w:val="00CE70FC"/>
    <w:rsid w:val="00CE736B"/>
    <w:rsid w:val="00CE7A9A"/>
    <w:rsid w:val="00CE7EEE"/>
    <w:rsid w:val="00CF0061"/>
    <w:rsid w:val="00CF0480"/>
    <w:rsid w:val="00CF06AD"/>
    <w:rsid w:val="00CF0AB4"/>
    <w:rsid w:val="00CF1E58"/>
    <w:rsid w:val="00CF20F7"/>
    <w:rsid w:val="00CF2218"/>
    <w:rsid w:val="00CF2677"/>
    <w:rsid w:val="00CF26D9"/>
    <w:rsid w:val="00CF2956"/>
    <w:rsid w:val="00CF37D4"/>
    <w:rsid w:val="00CF3E35"/>
    <w:rsid w:val="00CF3E8F"/>
    <w:rsid w:val="00CF3FE6"/>
    <w:rsid w:val="00CF402E"/>
    <w:rsid w:val="00CF41DA"/>
    <w:rsid w:val="00CF4223"/>
    <w:rsid w:val="00CF4CE1"/>
    <w:rsid w:val="00CF4D15"/>
    <w:rsid w:val="00CF50D9"/>
    <w:rsid w:val="00CF51A5"/>
    <w:rsid w:val="00CF54F1"/>
    <w:rsid w:val="00CF6230"/>
    <w:rsid w:val="00CF6C98"/>
    <w:rsid w:val="00CF6E4A"/>
    <w:rsid w:val="00CF738D"/>
    <w:rsid w:val="00CF7649"/>
    <w:rsid w:val="00CF7837"/>
    <w:rsid w:val="00CF7B8A"/>
    <w:rsid w:val="00CF7C4C"/>
    <w:rsid w:val="00D00136"/>
    <w:rsid w:val="00D0099A"/>
    <w:rsid w:val="00D00BEC"/>
    <w:rsid w:val="00D00DF7"/>
    <w:rsid w:val="00D01036"/>
    <w:rsid w:val="00D01186"/>
    <w:rsid w:val="00D014B9"/>
    <w:rsid w:val="00D016DC"/>
    <w:rsid w:val="00D01F64"/>
    <w:rsid w:val="00D0228D"/>
    <w:rsid w:val="00D02A55"/>
    <w:rsid w:val="00D035E5"/>
    <w:rsid w:val="00D03E45"/>
    <w:rsid w:val="00D04CEC"/>
    <w:rsid w:val="00D04E0C"/>
    <w:rsid w:val="00D059C6"/>
    <w:rsid w:val="00D05A04"/>
    <w:rsid w:val="00D05C03"/>
    <w:rsid w:val="00D060B4"/>
    <w:rsid w:val="00D060CA"/>
    <w:rsid w:val="00D0613E"/>
    <w:rsid w:val="00D064EE"/>
    <w:rsid w:val="00D06B1B"/>
    <w:rsid w:val="00D074D4"/>
    <w:rsid w:val="00D0766F"/>
    <w:rsid w:val="00D078CA"/>
    <w:rsid w:val="00D10BF7"/>
    <w:rsid w:val="00D10EFB"/>
    <w:rsid w:val="00D10FEF"/>
    <w:rsid w:val="00D110AE"/>
    <w:rsid w:val="00D11411"/>
    <w:rsid w:val="00D115F6"/>
    <w:rsid w:val="00D1234E"/>
    <w:rsid w:val="00D12669"/>
    <w:rsid w:val="00D12D9D"/>
    <w:rsid w:val="00D13656"/>
    <w:rsid w:val="00D1379E"/>
    <w:rsid w:val="00D14179"/>
    <w:rsid w:val="00D14680"/>
    <w:rsid w:val="00D14AC6"/>
    <w:rsid w:val="00D1521A"/>
    <w:rsid w:val="00D155DF"/>
    <w:rsid w:val="00D15990"/>
    <w:rsid w:val="00D160A3"/>
    <w:rsid w:val="00D16349"/>
    <w:rsid w:val="00D16817"/>
    <w:rsid w:val="00D16C37"/>
    <w:rsid w:val="00D16C81"/>
    <w:rsid w:val="00D16F4E"/>
    <w:rsid w:val="00D17152"/>
    <w:rsid w:val="00D17991"/>
    <w:rsid w:val="00D2012E"/>
    <w:rsid w:val="00D20162"/>
    <w:rsid w:val="00D202AF"/>
    <w:rsid w:val="00D20453"/>
    <w:rsid w:val="00D2113D"/>
    <w:rsid w:val="00D2124D"/>
    <w:rsid w:val="00D21FA6"/>
    <w:rsid w:val="00D2201E"/>
    <w:rsid w:val="00D22117"/>
    <w:rsid w:val="00D2230F"/>
    <w:rsid w:val="00D228A3"/>
    <w:rsid w:val="00D22ABB"/>
    <w:rsid w:val="00D22DC5"/>
    <w:rsid w:val="00D22F55"/>
    <w:rsid w:val="00D230FE"/>
    <w:rsid w:val="00D2373A"/>
    <w:rsid w:val="00D23C2F"/>
    <w:rsid w:val="00D23E6C"/>
    <w:rsid w:val="00D24291"/>
    <w:rsid w:val="00D24815"/>
    <w:rsid w:val="00D2493D"/>
    <w:rsid w:val="00D24E2D"/>
    <w:rsid w:val="00D252BB"/>
    <w:rsid w:val="00D25AE3"/>
    <w:rsid w:val="00D261FC"/>
    <w:rsid w:val="00D263FB"/>
    <w:rsid w:val="00D27064"/>
    <w:rsid w:val="00D270C6"/>
    <w:rsid w:val="00D270CF"/>
    <w:rsid w:val="00D27660"/>
    <w:rsid w:val="00D27967"/>
    <w:rsid w:val="00D3004F"/>
    <w:rsid w:val="00D30306"/>
    <w:rsid w:val="00D305D5"/>
    <w:rsid w:val="00D306D3"/>
    <w:rsid w:val="00D30B2F"/>
    <w:rsid w:val="00D30F2A"/>
    <w:rsid w:val="00D30FCA"/>
    <w:rsid w:val="00D311D7"/>
    <w:rsid w:val="00D311F2"/>
    <w:rsid w:val="00D314E7"/>
    <w:rsid w:val="00D315F7"/>
    <w:rsid w:val="00D31BF7"/>
    <w:rsid w:val="00D31C7F"/>
    <w:rsid w:val="00D32082"/>
    <w:rsid w:val="00D32403"/>
    <w:rsid w:val="00D32716"/>
    <w:rsid w:val="00D32796"/>
    <w:rsid w:val="00D32B93"/>
    <w:rsid w:val="00D32F12"/>
    <w:rsid w:val="00D32FC7"/>
    <w:rsid w:val="00D33F38"/>
    <w:rsid w:val="00D3458C"/>
    <w:rsid w:val="00D34E74"/>
    <w:rsid w:val="00D35351"/>
    <w:rsid w:val="00D35930"/>
    <w:rsid w:val="00D35A73"/>
    <w:rsid w:val="00D35B90"/>
    <w:rsid w:val="00D367DE"/>
    <w:rsid w:val="00D36ABB"/>
    <w:rsid w:val="00D36DC7"/>
    <w:rsid w:val="00D37113"/>
    <w:rsid w:val="00D373A7"/>
    <w:rsid w:val="00D40802"/>
    <w:rsid w:val="00D408E9"/>
    <w:rsid w:val="00D40952"/>
    <w:rsid w:val="00D4110F"/>
    <w:rsid w:val="00D416A8"/>
    <w:rsid w:val="00D416CC"/>
    <w:rsid w:val="00D4176E"/>
    <w:rsid w:val="00D41B7A"/>
    <w:rsid w:val="00D41C47"/>
    <w:rsid w:val="00D433E4"/>
    <w:rsid w:val="00D4341F"/>
    <w:rsid w:val="00D43736"/>
    <w:rsid w:val="00D44035"/>
    <w:rsid w:val="00D4434A"/>
    <w:rsid w:val="00D44605"/>
    <w:rsid w:val="00D44836"/>
    <w:rsid w:val="00D449C2"/>
    <w:rsid w:val="00D44A00"/>
    <w:rsid w:val="00D44C94"/>
    <w:rsid w:val="00D44F60"/>
    <w:rsid w:val="00D45019"/>
    <w:rsid w:val="00D45208"/>
    <w:rsid w:val="00D452DE"/>
    <w:rsid w:val="00D4613B"/>
    <w:rsid w:val="00D467DB"/>
    <w:rsid w:val="00D4707D"/>
    <w:rsid w:val="00D4757C"/>
    <w:rsid w:val="00D47954"/>
    <w:rsid w:val="00D47A1A"/>
    <w:rsid w:val="00D47AEA"/>
    <w:rsid w:val="00D5000D"/>
    <w:rsid w:val="00D50768"/>
    <w:rsid w:val="00D50B25"/>
    <w:rsid w:val="00D513EE"/>
    <w:rsid w:val="00D51A25"/>
    <w:rsid w:val="00D51A5F"/>
    <w:rsid w:val="00D51CAE"/>
    <w:rsid w:val="00D51CD7"/>
    <w:rsid w:val="00D51DF8"/>
    <w:rsid w:val="00D5232D"/>
    <w:rsid w:val="00D523FD"/>
    <w:rsid w:val="00D52CF3"/>
    <w:rsid w:val="00D534B5"/>
    <w:rsid w:val="00D534F0"/>
    <w:rsid w:val="00D53C17"/>
    <w:rsid w:val="00D53C65"/>
    <w:rsid w:val="00D53E9A"/>
    <w:rsid w:val="00D542AB"/>
    <w:rsid w:val="00D54486"/>
    <w:rsid w:val="00D54824"/>
    <w:rsid w:val="00D54F1C"/>
    <w:rsid w:val="00D550CE"/>
    <w:rsid w:val="00D5552E"/>
    <w:rsid w:val="00D5584C"/>
    <w:rsid w:val="00D559D5"/>
    <w:rsid w:val="00D56388"/>
    <w:rsid w:val="00D564F5"/>
    <w:rsid w:val="00D569F1"/>
    <w:rsid w:val="00D56BB0"/>
    <w:rsid w:val="00D57317"/>
    <w:rsid w:val="00D57779"/>
    <w:rsid w:val="00D57E0E"/>
    <w:rsid w:val="00D57EF0"/>
    <w:rsid w:val="00D60154"/>
    <w:rsid w:val="00D6018A"/>
    <w:rsid w:val="00D606A3"/>
    <w:rsid w:val="00D6097B"/>
    <w:rsid w:val="00D60D85"/>
    <w:rsid w:val="00D61182"/>
    <w:rsid w:val="00D613B7"/>
    <w:rsid w:val="00D61796"/>
    <w:rsid w:val="00D61B5A"/>
    <w:rsid w:val="00D61B9E"/>
    <w:rsid w:val="00D61F9F"/>
    <w:rsid w:val="00D622B6"/>
    <w:rsid w:val="00D62815"/>
    <w:rsid w:val="00D64B30"/>
    <w:rsid w:val="00D64DDD"/>
    <w:rsid w:val="00D64F89"/>
    <w:rsid w:val="00D65239"/>
    <w:rsid w:val="00D65BB3"/>
    <w:rsid w:val="00D6602F"/>
    <w:rsid w:val="00D6607A"/>
    <w:rsid w:val="00D6611A"/>
    <w:rsid w:val="00D662CF"/>
    <w:rsid w:val="00D66A6A"/>
    <w:rsid w:val="00D66BB1"/>
    <w:rsid w:val="00D6721D"/>
    <w:rsid w:val="00D672AF"/>
    <w:rsid w:val="00D67BA7"/>
    <w:rsid w:val="00D70B2D"/>
    <w:rsid w:val="00D70B77"/>
    <w:rsid w:val="00D70EE3"/>
    <w:rsid w:val="00D71C03"/>
    <w:rsid w:val="00D72691"/>
    <w:rsid w:val="00D731A0"/>
    <w:rsid w:val="00D733C1"/>
    <w:rsid w:val="00D7366D"/>
    <w:rsid w:val="00D74005"/>
    <w:rsid w:val="00D742CB"/>
    <w:rsid w:val="00D743EA"/>
    <w:rsid w:val="00D749CF"/>
    <w:rsid w:val="00D75214"/>
    <w:rsid w:val="00D75999"/>
    <w:rsid w:val="00D75BC0"/>
    <w:rsid w:val="00D76588"/>
    <w:rsid w:val="00D76C58"/>
    <w:rsid w:val="00D76CAE"/>
    <w:rsid w:val="00D7713C"/>
    <w:rsid w:val="00D774F5"/>
    <w:rsid w:val="00D7758E"/>
    <w:rsid w:val="00D77B7D"/>
    <w:rsid w:val="00D808C7"/>
    <w:rsid w:val="00D80C0F"/>
    <w:rsid w:val="00D80E85"/>
    <w:rsid w:val="00D81963"/>
    <w:rsid w:val="00D82241"/>
    <w:rsid w:val="00D82CA4"/>
    <w:rsid w:val="00D82CAD"/>
    <w:rsid w:val="00D82E0F"/>
    <w:rsid w:val="00D82F88"/>
    <w:rsid w:val="00D831D1"/>
    <w:rsid w:val="00D834CA"/>
    <w:rsid w:val="00D83864"/>
    <w:rsid w:val="00D83A46"/>
    <w:rsid w:val="00D83F62"/>
    <w:rsid w:val="00D84CED"/>
    <w:rsid w:val="00D85591"/>
    <w:rsid w:val="00D85997"/>
    <w:rsid w:val="00D86069"/>
    <w:rsid w:val="00D86406"/>
    <w:rsid w:val="00D8646E"/>
    <w:rsid w:val="00D868D3"/>
    <w:rsid w:val="00D86D74"/>
    <w:rsid w:val="00D86FEE"/>
    <w:rsid w:val="00D87170"/>
    <w:rsid w:val="00D877E9"/>
    <w:rsid w:val="00D9001C"/>
    <w:rsid w:val="00D91820"/>
    <w:rsid w:val="00D91C11"/>
    <w:rsid w:val="00D920E4"/>
    <w:rsid w:val="00D92A30"/>
    <w:rsid w:val="00D92C4F"/>
    <w:rsid w:val="00D9358C"/>
    <w:rsid w:val="00D93C9F"/>
    <w:rsid w:val="00D940E0"/>
    <w:rsid w:val="00D94445"/>
    <w:rsid w:val="00D948DC"/>
    <w:rsid w:val="00D94AE8"/>
    <w:rsid w:val="00D94D4C"/>
    <w:rsid w:val="00D955D1"/>
    <w:rsid w:val="00D9572B"/>
    <w:rsid w:val="00D957EB"/>
    <w:rsid w:val="00D965BB"/>
    <w:rsid w:val="00D97874"/>
    <w:rsid w:val="00D97C4C"/>
    <w:rsid w:val="00D97C70"/>
    <w:rsid w:val="00DA00AA"/>
    <w:rsid w:val="00DA0467"/>
    <w:rsid w:val="00DA09B6"/>
    <w:rsid w:val="00DA0B13"/>
    <w:rsid w:val="00DA0D31"/>
    <w:rsid w:val="00DA1DF9"/>
    <w:rsid w:val="00DA215B"/>
    <w:rsid w:val="00DA253F"/>
    <w:rsid w:val="00DA25A5"/>
    <w:rsid w:val="00DA274E"/>
    <w:rsid w:val="00DA2885"/>
    <w:rsid w:val="00DA2975"/>
    <w:rsid w:val="00DA298F"/>
    <w:rsid w:val="00DA33A6"/>
    <w:rsid w:val="00DA36F0"/>
    <w:rsid w:val="00DA4EA6"/>
    <w:rsid w:val="00DA5D4C"/>
    <w:rsid w:val="00DA6010"/>
    <w:rsid w:val="00DA61E1"/>
    <w:rsid w:val="00DA6806"/>
    <w:rsid w:val="00DA686B"/>
    <w:rsid w:val="00DA6B16"/>
    <w:rsid w:val="00DA6C2B"/>
    <w:rsid w:val="00DA6D29"/>
    <w:rsid w:val="00DA738D"/>
    <w:rsid w:val="00DA7ACF"/>
    <w:rsid w:val="00DB0006"/>
    <w:rsid w:val="00DB084B"/>
    <w:rsid w:val="00DB2215"/>
    <w:rsid w:val="00DB2276"/>
    <w:rsid w:val="00DB265F"/>
    <w:rsid w:val="00DB2932"/>
    <w:rsid w:val="00DB343C"/>
    <w:rsid w:val="00DB3643"/>
    <w:rsid w:val="00DB3993"/>
    <w:rsid w:val="00DB3FAE"/>
    <w:rsid w:val="00DB4061"/>
    <w:rsid w:val="00DB46FA"/>
    <w:rsid w:val="00DB4A7D"/>
    <w:rsid w:val="00DB4BF7"/>
    <w:rsid w:val="00DB4C4F"/>
    <w:rsid w:val="00DB4F0F"/>
    <w:rsid w:val="00DB4FA4"/>
    <w:rsid w:val="00DB500E"/>
    <w:rsid w:val="00DB50D9"/>
    <w:rsid w:val="00DB5BE2"/>
    <w:rsid w:val="00DB608E"/>
    <w:rsid w:val="00DB6547"/>
    <w:rsid w:val="00DB6CFE"/>
    <w:rsid w:val="00DB73D7"/>
    <w:rsid w:val="00DB77EF"/>
    <w:rsid w:val="00DB7E2F"/>
    <w:rsid w:val="00DC1B49"/>
    <w:rsid w:val="00DC1FEF"/>
    <w:rsid w:val="00DC2126"/>
    <w:rsid w:val="00DC2226"/>
    <w:rsid w:val="00DC2247"/>
    <w:rsid w:val="00DC2913"/>
    <w:rsid w:val="00DC2AA3"/>
    <w:rsid w:val="00DC2F6B"/>
    <w:rsid w:val="00DC2FEA"/>
    <w:rsid w:val="00DC342F"/>
    <w:rsid w:val="00DC3930"/>
    <w:rsid w:val="00DC44D5"/>
    <w:rsid w:val="00DC4A3E"/>
    <w:rsid w:val="00DC57C8"/>
    <w:rsid w:val="00DC5865"/>
    <w:rsid w:val="00DC5A9B"/>
    <w:rsid w:val="00DC5AF9"/>
    <w:rsid w:val="00DC621B"/>
    <w:rsid w:val="00DC6891"/>
    <w:rsid w:val="00DC6D03"/>
    <w:rsid w:val="00DC7743"/>
    <w:rsid w:val="00DC7C16"/>
    <w:rsid w:val="00DD010D"/>
    <w:rsid w:val="00DD03AE"/>
    <w:rsid w:val="00DD0609"/>
    <w:rsid w:val="00DD0691"/>
    <w:rsid w:val="00DD0D73"/>
    <w:rsid w:val="00DD0E33"/>
    <w:rsid w:val="00DD0EE2"/>
    <w:rsid w:val="00DD14C3"/>
    <w:rsid w:val="00DD1BA4"/>
    <w:rsid w:val="00DD2263"/>
    <w:rsid w:val="00DD26C3"/>
    <w:rsid w:val="00DD2A36"/>
    <w:rsid w:val="00DD31B2"/>
    <w:rsid w:val="00DD31CB"/>
    <w:rsid w:val="00DD3C71"/>
    <w:rsid w:val="00DD4978"/>
    <w:rsid w:val="00DD5BF0"/>
    <w:rsid w:val="00DD5E71"/>
    <w:rsid w:val="00DD5FCE"/>
    <w:rsid w:val="00DD5FE0"/>
    <w:rsid w:val="00DD6F6A"/>
    <w:rsid w:val="00DD7080"/>
    <w:rsid w:val="00DD7F2E"/>
    <w:rsid w:val="00DE036E"/>
    <w:rsid w:val="00DE07AD"/>
    <w:rsid w:val="00DE1147"/>
    <w:rsid w:val="00DE1574"/>
    <w:rsid w:val="00DE17F8"/>
    <w:rsid w:val="00DE184C"/>
    <w:rsid w:val="00DE22A3"/>
    <w:rsid w:val="00DE2841"/>
    <w:rsid w:val="00DE28C6"/>
    <w:rsid w:val="00DE2C6E"/>
    <w:rsid w:val="00DE2C9C"/>
    <w:rsid w:val="00DE320E"/>
    <w:rsid w:val="00DE37A6"/>
    <w:rsid w:val="00DE455C"/>
    <w:rsid w:val="00DE49B6"/>
    <w:rsid w:val="00DE4A96"/>
    <w:rsid w:val="00DE4B29"/>
    <w:rsid w:val="00DE5342"/>
    <w:rsid w:val="00DE558F"/>
    <w:rsid w:val="00DE59BB"/>
    <w:rsid w:val="00DE5B5F"/>
    <w:rsid w:val="00DE5DDE"/>
    <w:rsid w:val="00DE653F"/>
    <w:rsid w:val="00DE68FF"/>
    <w:rsid w:val="00DE6AD4"/>
    <w:rsid w:val="00DE773F"/>
    <w:rsid w:val="00DE7ED4"/>
    <w:rsid w:val="00DF02B4"/>
    <w:rsid w:val="00DF0591"/>
    <w:rsid w:val="00DF17D1"/>
    <w:rsid w:val="00DF1DE4"/>
    <w:rsid w:val="00DF210D"/>
    <w:rsid w:val="00DF2CFE"/>
    <w:rsid w:val="00DF337E"/>
    <w:rsid w:val="00DF37C0"/>
    <w:rsid w:val="00DF38C9"/>
    <w:rsid w:val="00DF4536"/>
    <w:rsid w:val="00DF4609"/>
    <w:rsid w:val="00DF46D6"/>
    <w:rsid w:val="00DF577A"/>
    <w:rsid w:val="00DF60C7"/>
    <w:rsid w:val="00DF663B"/>
    <w:rsid w:val="00DF673A"/>
    <w:rsid w:val="00DF6B6E"/>
    <w:rsid w:val="00DF6CCB"/>
    <w:rsid w:val="00DF6DA1"/>
    <w:rsid w:val="00DF6E07"/>
    <w:rsid w:val="00DF7E81"/>
    <w:rsid w:val="00DF7F93"/>
    <w:rsid w:val="00E00348"/>
    <w:rsid w:val="00E00822"/>
    <w:rsid w:val="00E00C72"/>
    <w:rsid w:val="00E01046"/>
    <w:rsid w:val="00E01159"/>
    <w:rsid w:val="00E01AB9"/>
    <w:rsid w:val="00E01CD6"/>
    <w:rsid w:val="00E01D98"/>
    <w:rsid w:val="00E0204A"/>
    <w:rsid w:val="00E023AB"/>
    <w:rsid w:val="00E0245C"/>
    <w:rsid w:val="00E02A80"/>
    <w:rsid w:val="00E0350C"/>
    <w:rsid w:val="00E03511"/>
    <w:rsid w:val="00E03ECE"/>
    <w:rsid w:val="00E03F32"/>
    <w:rsid w:val="00E04181"/>
    <w:rsid w:val="00E0420A"/>
    <w:rsid w:val="00E04B56"/>
    <w:rsid w:val="00E04E61"/>
    <w:rsid w:val="00E050ED"/>
    <w:rsid w:val="00E053D9"/>
    <w:rsid w:val="00E05A60"/>
    <w:rsid w:val="00E06437"/>
    <w:rsid w:val="00E06457"/>
    <w:rsid w:val="00E0658A"/>
    <w:rsid w:val="00E0665F"/>
    <w:rsid w:val="00E06810"/>
    <w:rsid w:val="00E06AB4"/>
    <w:rsid w:val="00E06D50"/>
    <w:rsid w:val="00E07BF3"/>
    <w:rsid w:val="00E07D9C"/>
    <w:rsid w:val="00E106AF"/>
    <w:rsid w:val="00E10A22"/>
    <w:rsid w:val="00E10C5A"/>
    <w:rsid w:val="00E10C87"/>
    <w:rsid w:val="00E10EDC"/>
    <w:rsid w:val="00E112B9"/>
    <w:rsid w:val="00E116FB"/>
    <w:rsid w:val="00E12B51"/>
    <w:rsid w:val="00E136E9"/>
    <w:rsid w:val="00E13D1E"/>
    <w:rsid w:val="00E15D2E"/>
    <w:rsid w:val="00E165C0"/>
    <w:rsid w:val="00E168B3"/>
    <w:rsid w:val="00E17696"/>
    <w:rsid w:val="00E17C8F"/>
    <w:rsid w:val="00E17F12"/>
    <w:rsid w:val="00E2004E"/>
    <w:rsid w:val="00E202E1"/>
    <w:rsid w:val="00E20877"/>
    <w:rsid w:val="00E20FEC"/>
    <w:rsid w:val="00E21378"/>
    <w:rsid w:val="00E21912"/>
    <w:rsid w:val="00E21964"/>
    <w:rsid w:val="00E21E11"/>
    <w:rsid w:val="00E21E76"/>
    <w:rsid w:val="00E223E1"/>
    <w:rsid w:val="00E22503"/>
    <w:rsid w:val="00E2257A"/>
    <w:rsid w:val="00E227CA"/>
    <w:rsid w:val="00E22804"/>
    <w:rsid w:val="00E229D6"/>
    <w:rsid w:val="00E22F1D"/>
    <w:rsid w:val="00E231E2"/>
    <w:rsid w:val="00E23678"/>
    <w:rsid w:val="00E23A99"/>
    <w:rsid w:val="00E24010"/>
    <w:rsid w:val="00E24620"/>
    <w:rsid w:val="00E24A61"/>
    <w:rsid w:val="00E24D5A"/>
    <w:rsid w:val="00E251DD"/>
    <w:rsid w:val="00E25417"/>
    <w:rsid w:val="00E25E88"/>
    <w:rsid w:val="00E2615C"/>
    <w:rsid w:val="00E2654C"/>
    <w:rsid w:val="00E26BF4"/>
    <w:rsid w:val="00E2785A"/>
    <w:rsid w:val="00E306AE"/>
    <w:rsid w:val="00E30818"/>
    <w:rsid w:val="00E308CB"/>
    <w:rsid w:val="00E30D9E"/>
    <w:rsid w:val="00E314A8"/>
    <w:rsid w:val="00E31539"/>
    <w:rsid w:val="00E31B51"/>
    <w:rsid w:val="00E31D10"/>
    <w:rsid w:val="00E32085"/>
    <w:rsid w:val="00E32421"/>
    <w:rsid w:val="00E32472"/>
    <w:rsid w:val="00E3286F"/>
    <w:rsid w:val="00E328AF"/>
    <w:rsid w:val="00E32BA7"/>
    <w:rsid w:val="00E32FFD"/>
    <w:rsid w:val="00E33234"/>
    <w:rsid w:val="00E3353D"/>
    <w:rsid w:val="00E335F2"/>
    <w:rsid w:val="00E3467A"/>
    <w:rsid w:val="00E355CF"/>
    <w:rsid w:val="00E355F2"/>
    <w:rsid w:val="00E367AD"/>
    <w:rsid w:val="00E36F0D"/>
    <w:rsid w:val="00E374B7"/>
    <w:rsid w:val="00E37AA2"/>
    <w:rsid w:val="00E37C08"/>
    <w:rsid w:val="00E37C68"/>
    <w:rsid w:val="00E402F7"/>
    <w:rsid w:val="00E40867"/>
    <w:rsid w:val="00E4151A"/>
    <w:rsid w:val="00E415D2"/>
    <w:rsid w:val="00E41924"/>
    <w:rsid w:val="00E41AD6"/>
    <w:rsid w:val="00E41D27"/>
    <w:rsid w:val="00E41E5A"/>
    <w:rsid w:val="00E43F04"/>
    <w:rsid w:val="00E44B5F"/>
    <w:rsid w:val="00E44BEE"/>
    <w:rsid w:val="00E44F39"/>
    <w:rsid w:val="00E45098"/>
    <w:rsid w:val="00E45269"/>
    <w:rsid w:val="00E45670"/>
    <w:rsid w:val="00E45972"/>
    <w:rsid w:val="00E45F1F"/>
    <w:rsid w:val="00E46812"/>
    <w:rsid w:val="00E46D0F"/>
    <w:rsid w:val="00E47205"/>
    <w:rsid w:val="00E47219"/>
    <w:rsid w:val="00E47378"/>
    <w:rsid w:val="00E50989"/>
    <w:rsid w:val="00E511A3"/>
    <w:rsid w:val="00E511A8"/>
    <w:rsid w:val="00E51411"/>
    <w:rsid w:val="00E51601"/>
    <w:rsid w:val="00E5168B"/>
    <w:rsid w:val="00E516C9"/>
    <w:rsid w:val="00E51E65"/>
    <w:rsid w:val="00E522BA"/>
    <w:rsid w:val="00E523A0"/>
    <w:rsid w:val="00E523B2"/>
    <w:rsid w:val="00E523E7"/>
    <w:rsid w:val="00E53B8E"/>
    <w:rsid w:val="00E53C16"/>
    <w:rsid w:val="00E53FF0"/>
    <w:rsid w:val="00E54030"/>
    <w:rsid w:val="00E540E3"/>
    <w:rsid w:val="00E54197"/>
    <w:rsid w:val="00E5465C"/>
    <w:rsid w:val="00E54918"/>
    <w:rsid w:val="00E54C15"/>
    <w:rsid w:val="00E55486"/>
    <w:rsid w:val="00E557E1"/>
    <w:rsid w:val="00E55C64"/>
    <w:rsid w:val="00E55DF5"/>
    <w:rsid w:val="00E55F21"/>
    <w:rsid w:val="00E560FF"/>
    <w:rsid w:val="00E56384"/>
    <w:rsid w:val="00E56397"/>
    <w:rsid w:val="00E563E6"/>
    <w:rsid w:val="00E56EE3"/>
    <w:rsid w:val="00E57014"/>
    <w:rsid w:val="00E5706A"/>
    <w:rsid w:val="00E57720"/>
    <w:rsid w:val="00E606F3"/>
    <w:rsid w:val="00E61657"/>
    <w:rsid w:val="00E6167F"/>
    <w:rsid w:val="00E621D7"/>
    <w:rsid w:val="00E62277"/>
    <w:rsid w:val="00E62793"/>
    <w:rsid w:val="00E62F5D"/>
    <w:rsid w:val="00E63F5B"/>
    <w:rsid w:val="00E641A5"/>
    <w:rsid w:val="00E64CDA"/>
    <w:rsid w:val="00E64D0E"/>
    <w:rsid w:val="00E64F04"/>
    <w:rsid w:val="00E64F3A"/>
    <w:rsid w:val="00E64F83"/>
    <w:rsid w:val="00E64FBF"/>
    <w:rsid w:val="00E650D9"/>
    <w:rsid w:val="00E650EA"/>
    <w:rsid w:val="00E6546F"/>
    <w:rsid w:val="00E657E9"/>
    <w:rsid w:val="00E659E8"/>
    <w:rsid w:val="00E65B74"/>
    <w:rsid w:val="00E65BA3"/>
    <w:rsid w:val="00E66200"/>
    <w:rsid w:val="00E6683D"/>
    <w:rsid w:val="00E66C3C"/>
    <w:rsid w:val="00E66E09"/>
    <w:rsid w:val="00E66EB2"/>
    <w:rsid w:val="00E6711F"/>
    <w:rsid w:val="00E673D6"/>
    <w:rsid w:val="00E6787E"/>
    <w:rsid w:val="00E679D7"/>
    <w:rsid w:val="00E67C20"/>
    <w:rsid w:val="00E67EE0"/>
    <w:rsid w:val="00E706D8"/>
    <w:rsid w:val="00E71285"/>
    <w:rsid w:val="00E715F9"/>
    <w:rsid w:val="00E7185C"/>
    <w:rsid w:val="00E720C3"/>
    <w:rsid w:val="00E72174"/>
    <w:rsid w:val="00E723FC"/>
    <w:rsid w:val="00E7384D"/>
    <w:rsid w:val="00E73D1C"/>
    <w:rsid w:val="00E74443"/>
    <w:rsid w:val="00E74DA4"/>
    <w:rsid w:val="00E74F02"/>
    <w:rsid w:val="00E7521D"/>
    <w:rsid w:val="00E75372"/>
    <w:rsid w:val="00E759A4"/>
    <w:rsid w:val="00E76FDD"/>
    <w:rsid w:val="00E77320"/>
    <w:rsid w:val="00E77758"/>
    <w:rsid w:val="00E77FCD"/>
    <w:rsid w:val="00E80268"/>
    <w:rsid w:val="00E8038D"/>
    <w:rsid w:val="00E8069C"/>
    <w:rsid w:val="00E80EB9"/>
    <w:rsid w:val="00E80ED7"/>
    <w:rsid w:val="00E8107E"/>
    <w:rsid w:val="00E81FBF"/>
    <w:rsid w:val="00E820D9"/>
    <w:rsid w:val="00E823C4"/>
    <w:rsid w:val="00E824C3"/>
    <w:rsid w:val="00E8250A"/>
    <w:rsid w:val="00E82775"/>
    <w:rsid w:val="00E82A19"/>
    <w:rsid w:val="00E82F49"/>
    <w:rsid w:val="00E83158"/>
    <w:rsid w:val="00E831B7"/>
    <w:rsid w:val="00E832C7"/>
    <w:rsid w:val="00E83A71"/>
    <w:rsid w:val="00E841A8"/>
    <w:rsid w:val="00E843F4"/>
    <w:rsid w:val="00E84555"/>
    <w:rsid w:val="00E846DE"/>
    <w:rsid w:val="00E84BF5"/>
    <w:rsid w:val="00E84C5D"/>
    <w:rsid w:val="00E85ED2"/>
    <w:rsid w:val="00E86046"/>
    <w:rsid w:val="00E866B2"/>
    <w:rsid w:val="00E867B4"/>
    <w:rsid w:val="00E868D4"/>
    <w:rsid w:val="00E86A39"/>
    <w:rsid w:val="00E86B19"/>
    <w:rsid w:val="00E86EAA"/>
    <w:rsid w:val="00E87655"/>
    <w:rsid w:val="00E87A00"/>
    <w:rsid w:val="00E87B1C"/>
    <w:rsid w:val="00E87C36"/>
    <w:rsid w:val="00E907C1"/>
    <w:rsid w:val="00E908B5"/>
    <w:rsid w:val="00E909C9"/>
    <w:rsid w:val="00E90B34"/>
    <w:rsid w:val="00E90C54"/>
    <w:rsid w:val="00E90DB6"/>
    <w:rsid w:val="00E90DCB"/>
    <w:rsid w:val="00E90F4A"/>
    <w:rsid w:val="00E90F7C"/>
    <w:rsid w:val="00E9130A"/>
    <w:rsid w:val="00E9158C"/>
    <w:rsid w:val="00E91D69"/>
    <w:rsid w:val="00E921C1"/>
    <w:rsid w:val="00E9260B"/>
    <w:rsid w:val="00E92EE1"/>
    <w:rsid w:val="00E92F9B"/>
    <w:rsid w:val="00E93111"/>
    <w:rsid w:val="00E9389D"/>
    <w:rsid w:val="00E94396"/>
    <w:rsid w:val="00E94557"/>
    <w:rsid w:val="00E9524B"/>
    <w:rsid w:val="00E955E9"/>
    <w:rsid w:val="00E959D0"/>
    <w:rsid w:val="00E959FF"/>
    <w:rsid w:val="00E96586"/>
    <w:rsid w:val="00E967D9"/>
    <w:rsid w:val="00E96CE6"/>
    <w:rsid w:val="00E96D8F"/>
    <w:rsid w:val="00E970C0"/>
    <w:rsid w:val="00E97297"/>
    <w:rsid w:val="00E979B4"/>
    <w:rsid w:val="00E97E9E"/>
    <w:rsid w:val="00E97F4B"/>
    <w:rsid w:val="00EA03B6"/>
    <w:rsid w:val="00EA05F5"/>
    <w:rsid w:val="00EA1044"/>
    <w:rsid w:val="00EA10C3"/>
    <w:rsid w:val="00EA111D"/>
    <w:rsid w:val="00EA1172"/>
    <w:rsid w:val="00EA11DC"/>
    <w:rsid w:val="00EA187A"/>
    <w:rsid w:val="00EA1C05"/>
    <w:rsid w:val="00EA1F8F"/>
    <w:rsid w:val="00EA214B"/>
    <w:rsid w:val="00EA25B3"/>
    <w:rsid w:val="00EA26CF"/>
    <w:rsid w:val="00EA270C"/>
    <w:rsid w:val="00EA2E12"/>
    <w:rsid w:val="00EA304F"/>
    <w:rsid w:val="00EA3161"/>
    <w:rsid w:val="00EA3484"/>
    <w:rsid w:val="00EA35AF"/>
    <w:rsid w:val="00EA3BCD"/>
    <w:rsid w:val="00EA3C68"/>
    <w:rsid w:val="00EA4398"/>
    <w:rsid w:val="00EA486D"/>
    <w:rsid w:val="00EA4CD7"/>
    <w:rsid w:val="00EA4D09"/>
    <w:rsid w:val="00EA4EAB"/>
    <w:rsid w:val="00EA68D7"/>
    <w:rsid w:val="00EA693D"/>
    <w:rsid w:val="00EA69F2"/>
    <w:rsid w:val="00EA6E98"/>
    <w:rsid w:val="00EA7117"/>
    <w:rsid w:val="00EA77FD"/>
    <w:rsid w:val="00EA792D"/>
    <w:rsid w:val="00EA7B00"/>
    <w:rsid w:val="00EA7D00"/>
    <w:rsid w:val="00EB19BB"/>
    <w:rsid w:val="00EB1D68"/>
    <w:rsid w:val="00EB234F"/>
    <w:rsid w:val="00EB23F6"/>
    <w:rsid w:val="00EB2588"/>
    <w:rsid w:val="00EB25C8"/>
    <w:rsid w:val="00EB28EF"/>
    <w:rsid w:val="00EB29E5"/>
    <w:rsid w:val="00EB2E5C"/>
    <w:rsid w:val="00EB378B"/>
    <w:rsid w:val="00EB3EE6"/>
    <w:rsid w:val="00EB41D2"/>
    <w:rsid w:val="00EB42F3"/>
    <w:rsid w:val="00EB4335"/>
    <w:rsid w:val="00EB442C"/>
    <w:rsid w:val="00EB54FC"/>
    <w:rsid w:val="00EB651C"/>
    <w:rsid w:val="00EB6805"/>
    <w:rsid w:val="00EB6F7E"/>
    <w:rsid w:val="00EB76E9"/>
    <w:rsid w:val="00EB7809"/>
    <w:rsid w:val="00EB7B73"/>
    <w:rsid w:val="00EB7D6B"/>
    <w:rsid w:val="00EC025F"/>
    <w:rsid w:val="00EC08A9"/>
    <w:rsid w:val="00EC0B3D"/>
    <w:rsid w:val="00EC0DF9"/>
    <w:rsid w:val="00EC105C"/>
    <w:rsid w:val="00EC18A5"/>
    <w:rsid w:val="00EC1AF2"/>
    <w:rsid w:val="00EC2063"/>
    <w:rsid w:val="00EC27D1"/>
    <w:rsid w:val="00EC28F4"/>
    <w:rsid w:val="00EC32B9"/>
    <w:rsid w:val="00EC3A37"/>
    <w:rsid w:val="00EC470D"/>
    <w:rsid w:val="00EC56F8"/>
    <w:rsid w:val="00EC5A8F"/>
    <w:rsid w:val="00EC6263"/>
    <w:rsid w:val="00EC6461"/>
    <w:rsid w:val="00EC68E3"/>
    <w:rsid w:val="00EC694E"/>
    <w:rsid w:val="00EC6B5A"/>
    <w:rsid w:val="00EC6EEF"/>
    <w:rsid w:val="00EC74C6"/>
    <w:rsid w:val="00EC75FA"/>
    <w:rsid w:val="00EC7F58"/>
    <w:rsid w:val="00ED00EE"/>
    <w:rsid w:val="00ED0B6D"/>
    <w:rsid w:val="00ED0F4D"/>
    <w:rsid w:val="00ED114A"/>
    <w:rsid w:val="00ED1256"/>
    <w:rsid w:val="00ED12C0"/>
    <w:rsid w:val="00ED14FF"/>
    <w:rsid w:val="00ED1CFF"/>
    <w:rsid w:val="00ED2202"/>
    <w:rsid w:val="00ED223D"/>
    <w:rsid w:val="00ED2440"/>
    <w:rsid w:val="00ED2FCD"/>
    <w:rsid w:val="00ED339D"/>
    <w:rsid w:val="00ED3675"/>
    <w:rsid w:val="00ED36EE"/>
    <w:rsid w:val="00ED3748"/>
    <w:rsid w:val="00ED3761"/>
    <w:rsid w:val="00ED3790"/>
    <w:rsid w:val="00ED3D5A"/>
    <w:rsid w:val="00ED4459"/>
    <w:rsid w:val="00ED4575"/>
    <w:rsid w:val="00ED5279"/>
    <w:rsid w:val="00ED6528"/>
    <w:rsid w:val="00ED6A59"/>
    <w:rsid w:val="00ED6F6C"/>
    <w:rsid w:val="00ED7105"/>
    <w:rsid w:val="00ED7623"/>
    <w:rsid w:val="00ED7A7E"/>
    <w:rsid w:val="00EE0034"/>
    <w:rsid w:val="00EE0200"/>
    <w:rsid w:val="00EE02CB"/>
    <w:rsid w:val="00EE0907"/>
    <w:rsid w:val="00EE0CE8"/>
    <w:rsid w:val="00EE0F07"/>
    <w:rsid w:val="00EE1258"/>
    <w:rsid w:val="00EE23D7"/>
    <w:rsid w:val="00EE275F"/>
    <w:rsid w:val="00EE27CD"/>
    <w:rsid w:val="00EE2A71"/>
    <w:rsid w:val="00EE2BFE"/>
    <w:rsid w:val="00EE304F"/>
    <w:rsid w:val="00EE3368"/>
    <w:rsid w:val="00EE3591"/>
    <w:rsid w:val="00EE394C"/>
    <w:rsid w:val="00EE3DB9"/>
    <w:rsid w:val="00EE41CC"/>
    <w:rsid w:val="00EE42FB"/>
    <w:rsid w:val="00EE4F84"/>
    <w:rsid w:val="00EE5376"/>
    <w:rsid w:val="00EE562F"/>
    <w:rsid w:val="00EE5A22"/>
    <w:rsid w:val="00EE5CBA"/>
    <w:rsid w:val="00EE5E87"/>
    <w:rsid w:val="00EE5F72"/>
    <w:rsid w:val="00EE6E6C"/>
    <w:rsid w:val="00EE7C40"/>
    <w:rsid w:val="00EE7D25"/>
    <w:rsid w:val="00EF022F"/>
    <w:rsid w:val="00EF02C9"/>
    <w:rsid w:val="00EF049B"/>
    <w:rsid w:val="00EF06F5"/>
    <w:rsid w:val="00EF091B"/>
    <w:rsid w:val="00EF0DA7"/>
    <w:rsid w:val="00EF0F88"/>
    <w:rsid w:val="00EF1183"/>
    <w:rsid w:val="00EF1BF1"/>
    <w:rsid w:val="00EF27D5"/>
    <w:rsid w:val="00EF289A"/>
    <w:rsid w:val="00EF311F"/>
    <w:rsid w:val="00EF39A0"/>
    <w:rsid w:val="00EF3F95"/>
    <w:rsid w:val="00EF49FD"/>
    <w:rsid w:val="00EF4C09"/>
    <w:rsid w:val="00EF552C"/>
    <w:rsid w:val="00EF58B7"/>
    <w:rsid w:val="00EF5E99"/>
    <w:rsid w:val="00EF6208"/>
    <w:rsid w:val="00EF6EC1"/>
    <w:rsid w:val="00EF71B1"/>
    <w:rsid w:val="00EF795A"/>
    <w:rsid w:val="00EF7D82"/>
    <w:rsid w:val="00F000D5"/>
    <w:rsid w:val="00F0012F"/>
    <w:rsid w:val="00F0030B"/>
    <w:rsid w:val="00F00697"/>
    <w:rsid w:val="00F006E3"/>
    <w:rsid w:val="00F01BCC"/>
    <w:rsid w:val="00F01C78"/>
    <w:rsid w:val="00F01CB8"/>
    <w:rsid w:val="00F01DAC"/>
    <w:rsid w:val="00F020F4"/>
    <w:rsid w:val="00F02B6C"/>
    <w:rsid w:val="00F02BF7"/>
    <w:rsid w:val="00F036B2"/>
    <w:rsid w:val="00F03869"/>
    <w:rsid w:val="00F04100"/>
    <w:rsid w:val="00F04E10"/>
    <w:rsid w:val="00F04F10"/>
    <w:rsid w:val="00F0532E"/>
    <w:rsid w:val="00F05772"/>
    <w:rsid w:val="00F058B0"/>
    <w:rsid w:val="00F06161"/>
    <w:rsid w:val="00F064C1"/>
    <w:rsid w:val="00F06607"/>
    <w:rsid w:val="00F06975"/>
    <w:rsid w:val="00F06F91"/>
    <w:rsid w:val="00F072A8"/>
    <w:rsid w:val="00F07917"/>
    <w:rsid w:val="00F07E76"/>
    <w:rsid w:val="00F07ED4"/>
    <w:rsid w:val="00F10592"/>
    <w:rsid w:val="00F10AAA"/>
    <w:rsid w:val="00F10B3A"/>
    <w:rsid w:val="00F11557"/>
    <w:rsid w:val="00F11ADC"/>
    <w:rsid w:val="00F11F27"/>
    <w:rsid w:val="00F120A4"/>
    <w:rsid w:val="00F12479"/>
    <w:rsid w:val="00F12EC3"/>
    <w:rsid w:val="00F130B2"/>
    <w:rsid w:val="00F13EAD"/>
    <w:rsid w:val="00F14650"/>
    <w:rsid w:val="00F14B15"/>
    <w:rsid w:val="00F15068"/>
    <w:rsid w:val="00F1596A"/>
    <w:rsid w:val="00F15CAB"/>
    <w:rsid w:val="00F15D51"/>
    <w:rsid w:val="00F16104"/>
    <w:rsid w:val="00F16219"/>
    <w:rsid w:val="00F16BB3"/>
    <w:rsid w:val="00F17A0A"/>
    <w:rsid w:val="00F17D46"/>
    <w:rsid w:val="00F17ECD"/>
    <w:rsid w:val="00F17FA4"/>
    <w:rsid w:val="00F2017D"/>
    <w:rsid w:val="00F20B68"/>
    <w:rsid w:val="00F2108F"/>
    <w:rsid w:val="00F21245"/>
    <w:rsid w:val="00F2188B"/>
    <w:rsid w:val="00F2189C"/>
    <w:rsid w:val="00F21DC7"/>
    <w:rsid w:val="00F21E53"/>
    <w:rsid w:val="00F22C4F"/>
    <w:rsid w:val="00F23526"/>
    <w:rsid w:val="00F23E7A"/>
    <w:rsid w:val="00F241C8"/>
    <w:rsid w:val="00F241DE"/>
    <w:rsid w:val="00F244B8"/>
    <w:rsid w:val="00F24593"/>
    <w:rsid w:val="00F24D00"/>
    <w:rsid w:val="00F25027"/>
    <w:rsid w:val="00F25A67"/>
    <w:rsid w:val="00F26032"/>
    <w:rsid w:val="00F262CA"/>
    <w:rsid w:val="00F26643"/>
    <w:rsid w:val="00F26731"/>
    <w:rsid w:val="00F26793"/>
    <w:rsid w:val="00F26A45"/>
    <w:rsid w:val="00F27285"/>
    <w:rsid w:val="00F278F2"/>
    <w:rsid w:val="00F27EFA"/>
    <w:rsid w:val="00F3021D"/>
    <w:rsid w:val="00F30CF9"/>
    <w:rsid w:val="00F30EE0"/>
    <w:rsid w:val="00F325F0"/>
    <w:rsid w:val="00F32F2C"/>
    <w:rsid w:val="00F33089"/>
    <w:rsid w:val="00F343C4"/>
    <w:rsid w:val="00F34795"/>
    <w:rsid w:val="00F34DD8"/>
    <w:rsid w:val="00F34DEE"/>
    <w:rsid w:val="00F35D9B"/>
    <w:rsid w:val="00F36077"/>
    <w:rsid w:val="00F36267"/>
    <w:rsid w:val="00F3667D"/>
    <w:rsid w:val="00F3675A"/>
    <w:rsid w:val="00F3676B"/>
    <w:rsid w:val="00F3681B"/>
    <w:rsid w:val="00F37565"/>
    <w:rsid w:val="00F37598"/>
    <w:rsid w:val="00F379F1"/>
    <w:rsid w:val="00F37CA3"/>
    <w:rsid w:val="00F4057F"/>
    <w:rsid w:val="00F40883"/>
    <w:rsid w:val="00F4126E"/>
    <w:rsid w:val="00F41385"/>
    <w:rsid w:val="00F4193F"/>
    <w:rsid w:val="00F41EAF"/>
    <w:rsid w:val="00F42C32"/>
    <w:rsid w:val="00F42DA1"/>
    <w:rsid w:val="00F4317C"/>
    <w:rsid w:val="00F433C9"/>
    <w:rsid w:val="00F43424"/>
    <w:rsid w:val="00F43657"/>
    <w:rsid w:val="00F438CE"/>
    <w:rsid w:val="00F4412A"/>
    <w:rsid w:val="00F4431E"/>
    <w:rsid w:val="00F4436F"/>
    <w:rsid w:val="00F4456B"/>
    <w:rsid w:val="00F449F8"/>
    <w:rsid w:val="00F456DD"/>
    <w:rsid w:val="00F464E5"/>
    <w:rsid w:val="00F4661F"/>
    <w:rsid w:val="00F4752B"/>
    <w:rsid w:val="00F477BD"/>
    <w:rsid w:val="00F4782E"/>
    <w:rsid w:val="00F47BEF"/>
    <w:rsid w:val="00F5027D"/>
    <w:rsid w:val="00F50479"/>
    <w:rsid w:val="00F50581"/>
    <w:rsid w:val="00F50725"/>
    <w:rsid w:val="00F5085D"/>
    <w:rsid w:val="00F50AEF"/>
    <w:rsid w:val="00F50E3D"/>
    <w:rsid w:val="00F5105A"/>
    <w:rsid w:val="00F513B1"/>
    <w:rsid w:val="00F5272D"/>
    <w:rsid w:val="00F52AAF"/>
    <w:rsid w:val="00F52ADE"/>
    <w:rsid w:val="00F52C2D"/>
    <w:rsid w:val="00F53050"/>
    <w:rsid w:val="00F5351F"/>
    <w:rsid w:val="00F53593"/>
    <w:rsid w:val="00F535BB"/>
    <w:rsid w:val="00F53987"/>
    <w:rsid w:val="00F539D1"/>
    <w:rsid w:val="00F53EF6"/>
    <w:rsid w:val="00F540D3"/>
    <w:rsid w:val="00F54352"/>
    <w:rsid w:val="00F54549"/>
    <w:rsid w:val="00F545B9"/>
    <w:rsid w:val="00F54CA8"/>
    <w:rsid w:val="00F54CD6"/>
    <w:rsid w:val="00F55049"/>
    <w:rsid w:val="00F55285"/>
    <w:rsid w:val="00F55434"/>
    <w:rsid w:val="00F55D49"/>
    <w:rsid w:val="00F565EC"/>
    <w:rsid w:val="00F56A77"/>
    <w:rsid w:val="00F57321"/>
    <w:rsid w:val="00F576AD"/>
    <w:rsid w:val="00F5776C"/>
    <w:rsid w:val="00F61794"/>
    <w:rsid w:val="00F61A45"/>
    <w:rsid w:val="00F62061"/>
    <w:rsid w:val="00F6288F"/>
    <w:rsid w:val="00F628E5"/>
    <w:rsid w:val="00F62BDC"/>
    <w:rsid w:val="00F62CF7"/>
    <w:rsid w:val="00F62F23"/>
    <w:rsid w:val="00F63341"/>
    <w:rsid w:val="00F635DB"/>
    <w:rsid w:val="00F638F9"/>
    <w:rsid w:val="00F64487"/>
    <w:rsid w:val="00F64B9A"/>
    <w:rsid w:val="00F653FF"/>
    <w:rsid w:val="00F65D30"/>
    <w:rsid w:val="00F65F24"/>
    <w:rsid w:val="00F661A6"/>
    <w:rsid w:val="00F666DB"/>
    <w:rsid w:val="00F66D6F"/>
    <w:rsid w:val="00F66F31"/>
    <w:rsid w:val="00F6767E"/>
    <w:rsid w:val="00F679F6"/>
    <w:rsid w:val="00F70138"/>
    <w:rsid w:val="00F701D9"/>
    <w:rsid w:val="00F702CF"/>
    <w:rsid w:val="00F70890"/>
    <w:rsid w:val="00F70F09"/>
    <w:rsid w:val="00F70F0F"/>
    <w:rsid w:val="00F71666"/>
    <w:rsid w:val="00F716C4"/>
    <w:rsid w:val="00F71AAA"/>
    <w:rsid w:val="00F721AB"/>
    <w:rsid w:val="00F721FF"/>
    <w:rsid w:val="00F7289D"/>
    <w:rsid w:val="00F72E66"/>
    <w:rsid w:val="00F730BF"/>
    <w:rsid w:val="00F735E2"/>
    <w:rsid w:val="00F73729"/>
    <w:rsid w:val="00F73E13"/>
    <w:rsid w:val="00F73FDE"/>
    <w:rsid w:val="00F74292"/>
    <w:rsid w:val="00F74344"/>
    <w:rsid w:val="00F7509B"/>
    <w:rsid w:val="00F752C4"/>
    <w:rsid w:val="00F75370"/>
    <w:rsid w:val="00F75844"/>
    <w:rsid w:val="00F75889"/>
    <w:rsid w:val="00F7623A"/>
    <w:rsid w:val="00F76646"/>
    <w:rsid w:val="00F76AEB"/>
    <w:rsid w:val="00F76D06"/>
    <w:rsid w:val="00F76DE0"/>
    <w:rsid w:val="00F76E31"/>
    <w:rsid w:val="00F77157"/>
    <w:rsid w:val="00F77274"/>
    <w:rsid w:val="00F77765"/>
    <w:rsid w:val="00F77B6E"/>
    <w:rsid w:val="00F77DE9"/>
    <w:rsid w:val="00F80774"/>
    <w:rsid w:val="00F80A4C"/>
    <w:rsid w:val="00F80CB8"/>
    <w:rsid w:val="00F80CFF"/>
    <w:rsid w:val="00F81310"/>
    <w:rsid w:val="00F817DE"/>
    <w:rsid w:val="00F820CC"/>
    <w:rsid w:val="00F825EA"/>
    <w:rsid w:val="00F83D29"/>
    <w:rsid w:val="00F83DE6"/>
    <w:rsid w:val="00F8441B"/>
    <w:rsid w:val="00F84B9F"/>
    <w:rsid w:val="00F84D81"/>
    <w:rsid w:val="00F84DBC"/>
    <w:rsid w:val="00F850D2"/>
    <w:rsid w:val="00F8513C"/>
    <w:rsid w:val="00F856DA"/>
    <w:rsid w:val="00F85FBA"/>
    <w:rsid w:val="00F861AB"/>
    <w:rsid w:val="00F867C6"/>
    <w:rsid w:val="00F86954"/>
    <w:rsid w:val="00F86C4B"/>
    <w:rsid w:val="00F86DBD"/>
    <w:rsid w:val="00F86F24"/>
    <w:rsid w:val="00F8730F"/>
    <w:rsid w:val="00F87982"/>
    <w:rsid w:val="00F90194"/>
    <w:rsid w:val="00F909EB"/>
    <w:rsid w:val="00F90D92"/>
    <w:rsid w:val="00F90E03"/>
    <w:rsid w:val="00F91328"/>
    <w:rsid w:val="00F918DE"/>
    <w:rsid w:val="00F91A48"/>
    <w:rsid w:val="00F92440"/>
    <w:rsid w:val="00F92506"/>
    <w:rsid w:val="00F928CB"/>
    <w:rsid w:val="00F929C5"/>
    <w:rsid w:val="00F93041"/>
    <w:rsid w:val="00F9333D"/>
    <w:rsid w:val="00F938C2"/>
    <w:rsid w:val="00F93FD0"/>
    <w:rsid w:val="00F94688"/>
    <w:rsid w:val="00F946DE"/>
    <w:rsid w:val="00F94A13"/>
    <w:rsid w:val="00F94BCA"/>
    <w:rsid w:val="00F94E25"/>
    <w:rsid w:val="00F94F8F"/>
    <w:rsid w:val="00F95050"/>
    <w:rsid w:val="00F950FD"/>
    <w:rsid w:val="00F953F4"/>
    <w:rsid w:val="00F9607A"/>
    <w:rsid w:val="00F961FD"/>
    <w:rsid w:val="00F9636D"/>
    <w:rsid w:val="00F96C47"/>
    <w:rsid w:val="00F96D37"/>
    <w:rsid w:val="00F979EA"/>
    <w:rsid w:val="00F97C8A"/>
    <w:rsid w:val="00F97D7D"/>
    <w:rsid w:val="00FA079E"/>
    <w:rsid w:val="00FA09B4"/>
    <w:rsid w:val="00FA143D"/>
    <w:rsid w:val="00FA197E"/>
    <w:rsid w:val="00FA199F"/>
    <w:rsid w:val="00FA201A"/>
    <w:rsid w:val="00FA3311"/>
    <w:rsid w:val="00FA33B0"/>
    <w:rsid w:val="00FA34E5"/>
    <w:rsid w:val="00FA39B5"/>
    <w:rsid w:val="00FA39E5"/>
    <w:rsid w:val="00FA42A4"/>
    <w:rsid w:val="00FA4692"/>
    <w:rsid w:val="00FA476A"/>
    <w:rsid w:val="00FA477D"/>
    <w:rsid w:val="00FA4850"/>
    <w:rsid w:val="00FA4DCC"/>
    <w:rsid w:val="00FA5016"/>
    <w:rsid w:val="00FA53FA"/>
    <w:rsid w:val="00FA5590"/>
    <w:rsid w:val="00FA5801"/>
    <w:rsid w:val="00FA60EF"/>
    <w:rsid w:val="00FA643F"/>
    <w:rsid w:val="00FA66F5"/>
    <w:rsid w:val="00FA6907"/>
    <w:rsid w:val="00FA70D9"/>
    <w:rsid w:val="00FA7369"/>
    <w:rsid w:val="00FA74F8"/>
    <w:rsid w:val="00FA7543"/>
    <w:rsid w:val="00FA7570"/>
    <w:rsid w:val="00FA75DA"/>
    <w:rsid w:val="00FA7946"/>
    <w:rsid w:val="00FA7A6D"/>
    <w:rsid w:val="00FA7CB4"/>
    <w:rsid w:val="00FB028D"/>
    <w:rsid w:val="00FB0413"/>
    <w:rsid w:val="00FB0475"/>
    <w:rsid w:val="00FB069B"/>
    <w:rsid w:val="00FB0AE8"/>
    <w:rsid w:val="00FB0DDE"/>
    <w:rsid w:val="00FB1353"/>
    <w:rsid w:val="00FB16DB"/>
    <w:rsid w:val="00FB1CF2"/>
    <w:rsid w:val="00FB245A"/>
    <w:rsid w:val="00FB2BEB"/>
    <w:rsid w:val="00FB3532"/>
    <w:rsid w:val="00FB388A"/>
    <w:rsid w:val="00FB4059"/>
    <w:rsid w:val="00FB45D2"/>
    <w:rsid w:val="00FB4967"/>
    <w:rsid w:val="00FB4BF6"/>
    <w:rsid w:val="00FB4EF9"/>
    <w:rsid w:val="00FB5282"/>
    <w:rsid w:val="00FB580B"/>
    <w:rsid w:val="00FB5843"/>
    <w:rsid w:val="00FB594F"/>
    <w:rsid w:val="00FB5D4C"/>
    <w:rsid w:val="00FB5EFA"/>
    <w:rsid w:val="00FB6805"/>
    <w:rsid w:val="00FB6A76"/>
    <w:rsid w:val="00FB6DE0"/>
    <w:rsid w:val="00FB7268"/>
    <w:rsid w:val="00FB7942"/>
    <w:rsid w:val="00FB7B33"/>
    <w:rsid w:val="00FB7B43"/>
    <w:rsid w:val="00FC04BB"/>
    <w:rsid w:val="00FC0E10"/>
    <w:rsid w:val="00FC16B8"/>
    <w:rsid w:val="00FC1F74"/>
    <w:rsid w:val="00FC21E9"/>
    <w:rsid w:val="00FC27FC"/>
    <w:rsid w:val="00FC3277"/>
    <w:rsid w:val="00FC336E"/>
    <w:rsid w:val="00FC3751"/>
    <w:rsid w:val="00FC3BB6"/>
    <w:rsid w:val="00FC3D09"/>
    <w:rsid w:val="00FC44F9"/>
    <w:rsid w:val="00FC47C4"/>
    <w:rsid w:val="00FC51F3"/>
    <w:rsid w:val="00FC557C"/>
    <w:rsid w:val="00FC58B0"/>
    <w:rsid w:val="00FC6099"/>
    <w:rsid w:val="00FC65FF"/>
    <w:rsid w:val="00FC6DC1"/>
    <w:rsid w:val="00FC77E3"/>
    <w:rsid w:val="00FC7AFE"/>
    <w:rsid w:val="00FC7D23"/>
    <w:rsid w:val="00FD0A43"/>
    <w:rsid w:val="00FD1027"/>
    <w:rsid w:val="00FD18B0"/>
    <w:rsid w:val="00FD196E"/>
    <w:rsid w:val="00FD1BA5"/>
    <w:rsid w:val="00FD3017"/>
    <w:rsid w:val="00FD33B3"/>
    <w:rsid w:val="00FD33F5"/>
    <w:rsid w:val="00FD3812"/>
    <w:rsid w:val="00FD3BA3"/>
    <w:rsid w:val="00FD3C72"/>
    <w:rsid w:val="00FD4CE2"/>
    <w:rsid w:val="00FD4EA2"/>
    <w:rsid w:val="00FD4F89"/>
    <w:rsid w:val="00FD55C6"/>
    <w:rsid w:val="00FD6937"/>
    <w:rsid w:val="00FD7039"/>
    <w:rsid w:val="00FD7664"/>
    <w:rsid w:val="00FD7EDE"/>
    <w:rsid w:val="00FE01DD"/>
    <w:rsid w:val="00FE03BE"/>
    <w:rsid w:val="00FE054A"/>
    <w:rsid w:val="00FE0A24"/>
    <w:rsid w:val="00FE28A7"/>
    <w:rsid w:val="00FE2931"/>
    <w:rsid w:val="00FE29FD"/>
    <w:rsid w:val="00FE2AD8"/>
    <w:rsid w:val="00FE2EE6"/>
    <w:rsid w:val="00FE3D0D"/>
    <w:rsid w:val="00FE470F"/>
    <w:rsid w:val="00FE4839"/>
    <w:rsid w:val="00FE58EC"/>
    <w:rsid w:val="00FE5CA0"/>
    <w:rsid w:val="00FE633F"/>
    <w:rsid w:val="00FE6BAA"/>
    <w:rsid w:val="00FE6F35"/>
    <w:rsid w:val="00FE7123"/>
    <w:rsid w:val="00FE73A0"/>
    <w:rsid w:val="00FE7467"/>
    <w:rsid w:val="00FF072E"/>
    <w:rsid w:val="00FF0805"/>
    <w:rsid w:val="00FF0B8F"/>
    <w:rsid w:val="00FF13DD"/>
    <w:rsid w:val="00FF17F5"/>
    <w:rsid w:val="00FF1EED"/>
    <w:rsid w:val="00FF22F7"/>
    <w:rsid w:val="00FF2803"/>
    <w:rsid w:val="00FF2B2C"/>
    <w:rsid w:val="00FF2D58"/>
    <w:rsid w:val="00FF3BE8"/>
    <w:rsid w:val="00FF3DFC"/>
    <w:rsid w:val="00FF3F09"/>
    <w:rsid w:val="00FF4519"/>
    <w:rsid w:val="00FF4958"/>
    <w:rsid w:val="00FF49EF"/>
    <w:rsid w:val="00FF4D04"/>
    <w:rsid w:val="00FF4D25"/>
    <w:rsid w:val="00FF519B"/>
    <w:rsid w:val="00FF5219"/>
    <w:rsid w:val="00FF5B19"/>
    <w:rsid w:val="00FF62AB"/>
    <w:rsid w:val="00FF62FE"/>
    <w:rsid w:val="00FF6755"/>
    <w:rsid w:val="00FF757F"/>
    <w:rsid w:val="00FF76F5"/>
    <w:rsid w:val="00FF78E1"/>
    <w:rsid w:val="00FF7D7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02A22"/>
  <w15:docId w15:val="{1B057F5A-4327-4B02-93D4-41B2A1C5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1" w:qFormat="1"/>
    <w:lsdException w:name="heading 9" w:locked="1" w:uiPriority="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uiPriority="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10B3"/>
    <w:pPr>
      <w:widowControl w:val="0"/>
      <w:adjustRightInd w:val="0"/>
      <w:spacing w:line="360" w:lineRule="atLeast"/>
      <w:jc w:val="both"/>
      <w:textAlignment w:val="baseline"/>
    </w:pPr>
    <w:rPr>
      <w:rFonts w:ascii="Times New Roman" w:eastAsia="Times New Roman" w:hAnsi="Times New Roman"/>
    </w:rPr>
  </w:style>
  <w:style w:type="paragraph" w:styleId="Titolo1">
    <w:name w:val="heading 1"/>
    <w:basedOn w:val="Normale"/>
    <w:next w:val="Normale"/>
    <w:link w:val="Titolo1Carattere"/>
    <w:uiPriority w:val="1"/>
    <w:qFormat/>
    <w:rsid w:val="008D10B3"/>
    <w:pPr>
      <w:keepNext/>
      <w:widowControl/>
      <w:adjustRightInd/>
      <w:spacing w:line="240" w:lineRule="auto"/>
      <w:jc w:val="center"/>
      <w:textAlignment w:val="auto"/>
      <w:outlineLvl w:val="0"/>
    </w:pPr>
    <w:rPr>
      <w:rFonts w:eastAsia="Calibri"/>
      <w:b/>
      <w:sz w:val="24"/>
    </w:rPr>
  </w:style>
  <w:style w:type="paragraph" w:styleId="Titolo2">
    <w:name w:val="heading 2"/>
    <w:basedOn w:val="Normale"/>
    <w:next w:val="Normale"/>
    <w:link w:val="Titolo2Carattere"/>
    <w:uiPriority w:val="1"/>
    <w:qFormat/>
    <w:rsid w:val="008D10B3"/>
    <w:pPr>
      <w:keepNext/>
      <w:spacing w:before="240" w:after="60"/>
      <w:outlineLvl w:val="1"/>
    </w:pPr>
    <w:rPr>
      <w:rFonts w:ascii="Cambria" w:eastAsia="Calibri" w:hAnsi="Cambria"/>
      <w:b/>
      <w:i/>
      <w:sz w:val="28"/>
    </w:rPr>
  </w:style>
  <w:style w:type="paragraph" w:styleId="Titolo3">
    <w:name w:val="heading 3"/>
    <w:basedOn w:val="Normale"/>
    <w:next w:val="Normale"/>
    <w:link w:val="Titolo3Carattere"/>
    <w:uiPriority w:val="1"/>
    <w:qFormat/>
    <w:rsid w:val="008D10B3"/>
    <w:pPr>
      <w:keepNext/>
      <w:spacing w:before="240" w:after="60"/>
      <w:outlineLvl w:val="2"/>
    </w:pPr>
    <w:rPr>
      <w:rFonts w:ascii="Cambria" w:eastAsia="Calibri" w:hAnsi="Cambria"/>
      <w:b/>
      <w:sz w:val="26"/>
    </w:rPr>
  </w:style>
  <w:style w:type="paragraph" w:styleId="Titolo4">
    <w:name w:val="heading 4"/>
    <w:aliases w:val="Titolo 4 PdR"/>
    <w:basedOn w:val="Normale"/>
    <w:next w:val="Normale"/>
    <w:link w:val="Titolo4Carattere"/>
    <w:uiPriority w:val="1"/>
    <w:qFormat/>
    <w:locked/>
    <w:rsid w:val="00095EEA"/>
    <w:pPr>
      <w:keepNext/>
      <w:widowControl/>
      <w:adjustRightInd/>
      <w:spacing w:line="240" w:lineRule="auto"/>
      <w:jc w:val="center"/>
      <w:textAlignment w:val="auto"/>
      <w:outlineLvl w:val="3"/>
    </w:pPr>
    <w:rPr>
      <w:rFonts w:eastAsia="Calibri"/>
      <w:i/>
      <w:u w:val="single"/>
    </w:rPr>
  </w:style>
  <w:style w:type="paragraph" w:styleId="Titolo5">
    <w:name w:val="heading 5"/>
    <w:basedOn w:val="Normale"/>
    <w:next w:val="Normale"/>
    <w:link w:val="Titolo5Carattere"/>
    <w:uiPriority w:val="1"/>
    <w:qFormat/>
    <w:rsid w:val="008D10B3"/>
    <w:pPr>
      <w:spacing w:before="240" w:after="60"/>
      <w:outlineLvl w:val="4"/>
    </w:pPr>
    <w:rPr>
      <w:rFonts w:ascii="Calibri" w:eastAsia="Calibri" w:hAnsi="Calibri"/>
      <w:b/>
      <w:i/>
      <w:sz w:val="26"/>
    </w:rPr>
  </w:style>
  <w:style w:type="paragraph" w:styleId="Titolo6">
    <w:name w:val="heading 6"/>
    <w:basedOn w:val="Normale"/>
    <w:next w:val="Normale"/>
    <w:link w:val="Titolo6Carattere"/>
    <w:uiPriority w:val="1"/>
    <w:qFormat/>
    <w:rsid w:val="008D10B3"/>
    <w:pPr>
      <w:widowControl/>
      <w:adjustRightInd/>
      <w:spacing w:before="240" w:after="60" w:line="240" w:lineRule="auto"/>
      <w:jc w:val="left"/>
      <w:textAlignment w:val="auto"/>
      <w:outlineLvl w:val="5"/>
    </w:pPr>
    <w:rPr>
      <w:rFonts w:eastAsia="Calibri"/>
      <w:b/>
    </w:rPr>
  </w:style>
  <w:style w:type="paragraph" w:styleId="Titolo7">
    <w:name w:val="heading 7"/>
    <w:basedOn w:val="Normale"/>
    <w:next w:val="Normale"/>
    <w:link w:val="Titolo7Carattere"/>
    <w:uiPriority w:val="1"/>
    <w:qFormat/>
    <w:rsid w:val="00A76E38"/>
    <w:pPr>
      <w:widowControl/>
      <w:tabs>
        <w:tab w:val="num" w:pos="1656"/>
      </w:tabs>
      <w:adjustRightInd/>
      <w:spacing w:before="240" w:after="60" w:line="240" w:lineRule="auto"/>
      <w:ind w:left="1656" w:hanging="1296"/>
      <w:jc w:val="left"/>
      <w:textAlignment w:val="auto"/>
      <w:outlineLvl w:val="6"/>
    </w:pPr>
    <w:rPr>
      <w:rFonts w:eastAsia="Calibri"/>
      <w:sz w:val="24"/>
    </w:rPr>
  </w:style>
  <w:style w:type="paragraph" w:styleId="Titolo8">
    <w:name w:val="heading 8"/>
    <w:basedOn w:val="Normale"/>
    <w:next w:val="Normale"/>
    <w:link w:val="Titolo8Carattere"/>
    <w:uiPriority w:val="1"/>
    <w:qFormat/>
    <w:rsid w:val="00EB19BB"/>
    <w:pPr>
      <w:spacing w:before="240" w:after="60"/>
      <w:outlineLvl w:val="7"/>
    </w:pPr>
    <w:rPr>
      <w:rFonts w:ascii="Calibri" w:eastAsia="Calibri" w:hAnsi="Calibri"/>
      <w:i/>
      <w:sz w:val="24"/>
    </w:rPr>
  </w:style>
  <w:style w:type="paragraph" w:styleId="Titolo9">
    <w:name w:val="heading 9"/>
    <w:basedOn w:val="Normale"/>
    <w:next w:val="Normale"/>
    <w:link w:val="Titolo9Carattere"/>
    <w:uiPriority w:val="1"/>
    <w:qFormat/>
    <w:rsid w:val="00A76E38"/>
    <w:pPr>
      <w:widowControl/>
      <w:tabs>
        <w:tab w:val="num" w:pos="1944"/>
      </w:tabs>
      <w:adjustRightInd/>
      <w:spacing w:before="240" w:after="60" w:line="240" w:lineRule="auto"/>
      <w:ind w:left="1944" w:hanging="1584"/>
      <w:jc w:val="left"/>
      <w:textAlignment w:val="auto"/>
      <w:outlineLvl w:val="8"/>
    </w:pPr>
    <w:rPr>
      <w:rFonts w:ascii="Arial" w:eastAsia="Calibri" w:hAnsi="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uiPriority w:val="99"/>
    <w:locked/>
    <w:rsid w:val="00814157"/>
    <w:rPr>
      <w:rFonts w:ascii="Cambria" w:hAnsi="Cambria"/>
      <w:b/>
      <w:kern w:val="32"/>
      <w:sz w:val="32"/>
    </w:rPr>
  </w:style>
  <w:style w:type="character" w:customStyle="1" w:styleId="Heading2Char">
    <w:name w:val="Heading 2 Char"/>
    <w:uiPriority w:val="99"/>
    <w:semiHidden/>
    <w:locked/>
    <w:rsid w:val="00814157"/>
    <w:rPr>
      <w:rFonts w:ascii="Cambria" w:hAnsi="Cambria"/>
      <w:b/>
      <w:i/>
      <w:sz w:val="28"/>
    </w:rPr>
  </w:style>
  <w:style w:type="character" w:customStyle="1" w:styleId="Titolo3Carattere">
    <w:name w:val="Titolo 3 Carattere"/>
    <w:link w:val="Titolo3"/>
    <w:uiPriority w:val="1"/>
    <w:locked/>
    <w:rsid w:val="008D10B3"/>
    <w:rPr>
      <w:rFonts w:ascii="Cambria" w:hAnsi="Cambria"/>
      <w:b/>
      <w:sz w:val="26"/>
    </w:rPr>
  </w:style>
  <w:style w:type="character" w:customStyle="1" w:styleId="Titolo4Carattere">
    <w:name w:val="Titolo 4 Carattere"/>
    <w:aliases w:val="Titolo 4 PdR Carattere"/>
    <w:link w:val="Titolo4"/>
    <w:uiPriority w:val="1"/>
    <w:locked/>
    <w:rsid w:val="00095EEA"/>
    <w:rPr>
      <w:rFonts w:ascii="Times New Roman" w:hAnsi="Times New Roman"/>
      <w:i/>
      <w:sz w:val="20"/>
      <w:u w:val="single"/>
    </w:rPr>
  </w:style>
  <w:style w:type="character" w:customStyle="1" w:styleId="Titolo5Carattere">
    <w:name w:val="Titolo 5 Carattere"/>
    <w:link w:val="Titolo5"/>
    <w:uiPriority w:val="1"/>
    <w:locked/>
    <w:rsid w:val="008D10B3"/>
    <w:rPr>
      <w:rFonts w:ascii="Calibri" w:hAnsi="Calibri"/>
      <w:b/>
      <w:i/>
      <w:sz w:val="26"/>
    </w:rPr>
  </w:style>
  <w:style w:type="character" w:customStyle="1" w:styleId="Titolo6Carattere">
    <w:name w:val="Titolo 6 Carattere"/>
    <w:link w:val="Titolo6"/>
    <w:locked/>
    <w:rsid w:val="008D10B3"/>
    <w:rPr>
      <w:rFonts w:ascii="Times New Roman" w:hAnsi="Times New Roman"/>
      <w:b/>
      <w:lang w:eastAsia="it-IT"/>
    </w:rPr>
  </w:style>
  <w:style w:type="character" w:customStyle="1" w:styleId="Titolo7Carattere">
    <w:name w:val="Titolo 7 Carattere"/>
    <w:link w:val="Titolo7"/>
    <w:locked/>
    <w:rsid w:val="00A76E38"/>
    <w:rPr>
      <w:rFonts w:ascii="Times New Roman" w:hAnsi="Times New Roman"/>
      <w:sz w:val="24"/>
    </w:rPr>
  </w:style>
  <w:style w:type="character" w:customStyle="1" w:styleId="Titolo8Carattere">
    <w:name w:val="Titolo 8 Carattere"/>
    <w:link w:val="Titolo8"/>
    <w:locked/>
    <w:rsid w:val="00EB19BB"/>
    <w:rPr>
      <w:rFonts w:ascii="Calibri" w:hAnsi="Calibri"/>
      <w:i/>
      <w:sz w:val="24"/>
    </w:rPr>
  </w:style>
  <w:style w:type="character" w:customStyle="1" w:styleId="Titolo9Carattere">
    <w:name w:val="Titolo 9 Carattere"/>
    <w:link w:val="Titolo9"/>
    <w:locked/>
    <w:rsid w:val="00A76E38"/>
    <w:rPr>
      <w:rFonts w:ascii="Arial" w:hAnsi="Arial"/>
    </w:rPr>
  </w:style>
  <w:style w:type="character" w:customStyle="1" w:styleId="Titolo1Carattere">
    <w:name w:val="Titolo 1 Carattere"/>
    <w:link w:val="Titolo1"/>
    <w:uiPriority w:val="1"/>
    <w:locked/>
    <w:rsid w:val="008D10B3"/>
    <w:rPr>
      <w:rFonts w:ascii="Times New Roman" w:hAnsi="Times New Roman"/>
      <w:b/>
      <w:sz w:val="24"/>
      <w:lang w:eastAsia="it-IT"/>
    </w:rPr>
  </w:style>
  <w:style w:type="character" w:customStyle="1" w:styleId="Titolo2Carattere">
    <w:name w:val="Titolo 2 Carattere"/>
    <w:link w:val="Titolo2"/>
    <w:uiPriority w:val="1"/>
    <w:locked/>
    <w:rsid w:val="008D10B3"/>
    <w:rPr>
      <w:rFonts w:ascii="Cambria" w:hAnsi="Cambria"/>
      <w:b/>
      <w:i/>
      <w:sz w:val="28"/>
    </w:rPr>
  </w:style>
  <w:style w:type="paragraph" w:customStyle="1" w:styleId="Verbale">
    <w:name w:val="Verbale"/>
    <w:basedOn w:val="Normale"/>
    <w:next w:val="Normale"/>
    <w:uiPriority w:val="99"/>
    <w:rsid w:val="008D10B3"/>
    <w:pPr>
      <w:spacing w:after="120"/>
      <w:jc w:val="center"/>
    </w:pPr>
    <w:rPr>
      <w:rFonts w:ascii="Garamond" w:hAnsi="Garamond" w:cs="Garamond"/>
      <w:b/>
      <w:bCs/>
      <w:caps/>
      <w:sz w:val="32"/>
      <w:szCs w:val="32"/>
    </w:rPr>
  </w:style>
  <w:style w:type="paragraph" w:customStyle="1" w:styleId="Tabella">
    <w:name w:val="Tabella"/>
    <w:basedOn w:val="Normale"/>
    <w:uiPriority w:val="99"/>
    <w:rsid w:val="008D10B3"/>
    <w:pPr>
      <w:tabs>
        <w:tab w:val="left" w:pos="7371"/>
      </w:tabs>
      <w:spacing w:before="20" w:after="20"/>
      <w:ind w:left="284" w:hanging="284"/>
    </w:pPr>
    <w:rPr>
      <w:rFonts w:ascii="Eurostile" w:hAnsi="Eurostile" w:cs="Eurostile"/>
      <w:sz w:val="18"/>
      <w:szCs w:val="18"/>
    </w:rPr>
  </w:style>
  <w:style w:type="paragraph" w:customStyle="1" w:styleId="Default">
    <w:name w:val="Default"/>
    <w:rsid w:val="008D10B3"/>
    <w:pPr>
      <w:widowControl w:val="0"/>
      <w:autoSpaceDE w:val="0"/>
      <w:autoSpaceDN w:val="0"/>
      <w:adjustRightInd w:val="0"/>
      <w:spacing w:line="360" w:lineRule="atLeast"/>
      <w:jc w:val="both"/>
      <w:textAlignment w:val="baseline"/>
    </w:pPr>
    <w:rPr>
      <w:rFonts w:ascii="Times New Roman" w:eastAsia="Times New Roman" w:hAnsi="Times New Roman"/>
      <w:color w:val="000000"/>
      <w:sz w:val="24"/>
      <w:szCs w:val="24"/>
    </w:rPr>
  </w:style>
  <w:style w:type="paragraph" w:styleId="Pidipagina">
    <w:name w:val="footer"/>
    <w:basedOn w:val="Normale"/>
    <w:link w:val="PidipaginaCarattere"/>
    <w:rsid w:val="008D10B3"/>
    <w:pPr>
      <w:tabs>
        <w:tab w:val="center" w:pos="4819"/>
        <w:tab w:val="right" w:pos="9638"/>
      </w:tabs>
    </w:pPr>
    <w:rPr>
      <w:rFonts w:eastAsia="Calibri"/>
    </w:rPr>
  </w:style>
  <w:style w:type="character" w:customStyle="1" w:styleId="PidipaginaCarattere">
    <w:name w:val="Piè di pagina Carattere"/>
    <w:link w:val="Pidipagina"/>
    <w:locked/>
    <w:rsid w:val="008D10B3"/>
    <w:rPr>
      <w:rFonts w:ascii="Times New Roman" w:hAnsi="Times New Roman"/>
      <w:sz w:val="20"/>
      <w:lang w:eastAsia="it-IT"/>
    </w:rPr>
  </w:style>
  <w:style w:type="paragraph" w:styleId="Corpotesto">
    <w:name w:val="Body Text"/>
    <w:basedOn w:val="Normale"/>
    <w:link w:val="CorpotestoCarattere"/>
    <w:uiPriority w:val="1"/>
    <w:qFormat/>
    <w:rsid w:val="008D10B3"/>
    <w:pPr>
      <w:widowControl/>
      <w:adjustRightInd/>
      <w:spacing w:after="120" w:line="240" w:lineRule="auto"/>
      <w:jc w:val="left"/>
      <w:textAlignment w:val="auto"/>
    </w:pPr>
    <w:rPr>
      <w:rFonts w:eastAsia="Calibri"/>
      <w:sz w:val="24"/>
    </w:rPr>
  </w:style>
  <w:style w:type="character" w:customStyle="1" w:styleId="CorpotestoCarattere">
    <w:name w:val="Corpo testo Carattere"/>
    <w:link w:val="Corpotesto"/>
    <w:uiPriority w:val="1"/>
    <w:locked/>
    <w:rsid w:val="008D10B3"/>
    <w:rPr>
      <w:rFonts w:ascii="Times New Roman" w:hAnsi="Times New Roman"/>
      <w:sz w:val="24"/>
      <w:lang w:eastAsia="it-IT"/>
    </w:rPr>
  </w:style>
  <w:style w:type="paragraph" w:styleId="Rientrocorpodeltesto">
    <w:name w:val="Body Text Indent"/>
    <w:basedOn w:val="Normale"/>
    <w:link w:val="RientrocorpodeltestoCarattere"/>
    <w:uiPriority w:val="99"/>
    <w:rsid w:val="008D10B3"/>
    <w:pPr>
      <w:spacing w:after="120"/>
      <w:ind w:left="283"/>
    </w:pPr>
    <w:rPr>
      <w:rFonts w:eastAsia="Calibri"/>
    </w:rPr>
  </w:style>
  <w:style w:type="character" w:customStyle="1" w:styleId="BodyTextIndentChar">
    <w:name w:val="Body Text Indent Char"/>
    <w:uiPriority w:val="99"/>
    <w:semiHidden/>
    <w:locked/>
    <w:rsid w:val="00814157"/>
    <w:rPr>
      <w:sz w:val="24"/>
    </w:rPr>
  </w:style>
  <w:style w:type="character" w:customStyle="1" w:styleId="RientrocorpodeltestoCarattere">
    <w:name w:val="Rientro corpo del testo Carattere"/>
    <w:link w:val="Rientrocorpodeltesto"/>
    <w:uiPriority w:val="99"/>
    <w:locked/>
    <w:rsid w:val="008D10B3"/>
    <w:rPr>
      <w:rFonts w:ascii="Times New Roman" w:hAnsi="Times New Roman"/>
      <w:sz w:val="20"/>
      <w:lang w:eastAsia="it-IT"/>
    </w:rPr>
  </w:style>
  <w:style w:type="paragraph" w:styleId="Paragrafoelenco">
    <w:name w:val="List Paragraph"/>
    <w:basedOn w:val="Normale"/>
    <w:uiPriority w:val="34"/>
    <w:qFormat/>
    <w:rsid w:val="008D10B3"/>
    <w:pPr>
      <w:widowControl/>
      <w:adjustRightInd/>
      <w:spacing w:after="200" w:line="276" w:lineRule="auto"/>
      <w:ind w:left="720"/>
      <w:contextualSpacing/>
      <w:jc w:val="left"/>
      <w:textAlignment w:val="auto"/>
    </w:pPr>
    <w:rPr>
      <w:rFonts w:ascii="Calibri" w:hAnsi="Calibri"/>
      <w:sz w:val="22"/>
      <w:szCs w:val="22"/>
    </w:rPr>
  </w:style>
  <w:style w:type="paragraph" w:styleId="Intestazione">
    <w:name w:val="header"/>
    <w:aliases w:val="hd,intestazione"/>
    <w:basedOn w:val="Normale"/>
    <w:link w:val="IntestazioneCarattere"/>
    <w:rsid w:val="008D10B3"/>
    <w:pPr>
      <w:tabs>
        <w:tab w:val="center" w:pos="4819"/>
        <w:tab w:val="right" w:pos="9638"/>
      </w:tabs>
    </w:pPr>
    <w:rPr>
      <w:rFonts w:eastAsia="Calibri"/>
    </w:rPr>
  </w:style>
  <w:style w:type="character" w:customStyle="1" w:styleId="IntestazioneCarattere">
    <w:name w:val="Intestazione Carattere"/>
    <w:aliases w:val="hd Carattere,intestazione Carattere"/>
    <w:link w:val="Intestazione"/>
    <w:locked/>
    <w:rsid w:val="008D10B3"/>
    <w:rPr>
      <w:rFonts w:ascii="Times New Roman" w:hAnsi="Times New Roman"/>
      <w:sz w:val="20"/>
      <w:lang w:eastAsia="it-IT"/>
    </w:rPr>
  </w:style>
  <w:style w:type="paragraph" w:styleId="Rientrocorpodeltesto3">
    <w:name w:val="Body Text Indent 3"/>
    <w:basedOn w:val="Normale"/>
    <w:link w:val="Rientrocorpodeltesto3Carattere"/>
    <w:rsid w:val="008D10B3"/>
    <w:pPr>
      <w:spacing w:after="120"/>
      <w:ind w:left="283"/>
    </w:pPr>
    <w:rPr>
      <w:rFonts w:eastAsia="Calibri"/>
      <w:sz w:val="16"/>
    </w:rPr>
  </w:style>
  <w:style w:type="character" w:customStyle="1" w:styleId="Rientrocorpodeltesto3Carattere">
    <w:name w:val="Rientro corpo del testo 3 Carattere"/>
    <w:link w:val="Rientrocorpodeltesto3"/>
    <w:locked/>
    <w:rsid w:val="008D10B3"/>
    <w:rPr>
      <w:rFonts w:ascii="Times New Roman" w:hAnsi="Times New Roman"/>
      <w:sz w:val="16"/>
    </w:rPr>
  </w:style>
  <w:style w:type="paragraph" w:customStyle="1" w:styleId="Corpodeltesto31">
    <w:name w:val="Corpo del testo 31"/>
    <w:basedOn w:val="Normale"/>
    <w:uiPriority w:val="99"/>
    <w:rsid w:val="008D10B3"/>
    <w:pPr>
      <w:widowControl/>
      <w:suppressAutoHyphens/>
      <w:adjustRightInd/>
      <w:spacing w:line="360" w:lineRule="auto"/>
      <w:jc w:val="left"/>
      <w:textAlignment w:val="auto"/>
    </w:pPr>
    <w:rPr>
      <w:rFonts w:ascii="Arial" w:hAnsi="Arial" w:cs="Arial"/>
      <w:lang w:eastAsia="ar-SA"/>
    </w:rPr>
  </w:style>
  <w:style w:type="paragraph" w:styleId="Corpodeltesto3">
    <w:name w:val="Body Text 3"/>
    <w:basedOn w:val="Normale"/>
    <w:link w:val="Corpodeltesto3Carattere"/>
    <w:uiPriority w:val="99"/>
    <w:rsid w:val="008D10B3"/>
    <w:pPr>
      <w:widowControl/>
      <w:suppressAutoHyphens/>
      <w:adjustRightInd/>
      <w:spacing w:after="120" w:line="240" w:lineRule="auto"/>
      <w:jc w:val="left"/>
      <w:textAlignment w:val="auto"/>
    </w:pPr>
    <w:rPr>
      <w:rFonts w:eastAsia="Calibri"/>
      <w:b/>
      <w:sz w:val="16"/>
      <w:lang w:eastAsia="ar-SA"/>
    </w:rPr>
  </w:style>
  <w:style w:type="character" w:customStyle="1" w:styleId="Corpodeltesto3Carattere">
    <w:name w:val="Corpo del testo 3 Carattere"/>
    <w:link w:val="Corpodeltesto3"/>
    <w:uiPriority w:val="99"/>
    <w:locked/>
    <w:rsid w:val="008D10B3"/>
    <w:rPr>
      <w:rFonts w:ascii="Times New Roman" w:hAnsi="Times New Roman"/>
      <w:b/>
      <w:sz w:val="16"/>
      <w:lang w:eastAsia="ar-SA" w:bidi="ar-SA"/>
    </w:rPr>
  </w:style>
  <w:style w:type="paragraph" w:styleId="Corpodeltesto2">
    <w:name w:val="Body Text 2"/>
    <w:basedOn w:val="Normale"/>
    <w:link w:val="Corpodeltesto2Carattere"/>
    <w:rsid w:val="008D10B3"/>
    <w:pPr>
      <w:spacing w:after="120" w:line="480" w:lineRule="auto"/>
    </w:pPr>
    <w:rPr>
      <w:rFonts w:eastAsia="Calibri"/>
    </w:rPr>
  </w:style>
  <w:style w:type="character" w:customStyle="1" w:styleId="Corpodeltesto2Carattere">
    <w:name w:val="Corpo del testo 2 Carattere"/>
    <w:link w:val="Corpodeltesto2"/>
    <w:locked/>
    <w:rsid w:val="008D10B3"/>
    <w:rPr>
      <w:rFonts w:ascii="Times New Roman" w:hAnsi="Times New Roman"/>
      <w:sz w:val="20"/>
      <w:lang w:eastAsia="it-IT"/>
    </w:rPr>
  </w:style>
  <w:style w:type="character" w:styleId="Collegamentoipertestuale">
    <w:name w:val="Hyperlink"/>
    <w:uiPriority w:val="99"/>
    <w:rsid w:val="008D10B3"/>
    <w:rPr>
      <w:rFonts w:cs="Times New Roman"/>
      <w:color w:val="0000FF"/>
      <w:u w:val="single"/>
    </w:rPr>
  </w:style>
  <w:style w:type="paragraph" w:customStyle="1" w:styleId="Articolotesto">
    <w:name w:val="Articolo_testo"/>
    <w:basedOn w:val="Normale"/>
    <w:uiPriority w:val="99"/>
    <w:rsid w:val="008D10B3"/>
    <w:pPr>
      <w:widowControl/>
      <w:adjustRightInd/>
      <w:spacing w:line="240" w:lineRule="auto"/>
      <w:textAlignment w:val="auto"/>
    </w:pPr>
    <w:rPr>
      <w:rFonts w:ascii="RotisSemiSerif" w:hAnsi="RotisSemiSerif"/>
      <w:sz w:val="24"/>
    </w:rPr>
  </w:style>
  <w:style w:type="paragraph" w:styleId="Rientrocorpodeltesto2">
    <w:name w:val="Body Text Indent 2"/>
    <w:basedOn w:val="Normale"/>
    <w:link w:val="Rientrocorpodeltesto2Carattere"/>
    <w:rsid w:val="008D10B3"/>
    <w:pPr>
      <w:spacing w:after="120" w:line="480" w:lineRule="auto"/>
      <w:ind w:left="283"/>
    </w:pPr>
    <w:rPr>
      <w:rFonts w:eastAsia="Calibri"/>
    </w:rPr>
  </w:style>
  <w:style w:type="character" w:customStyle="1" w:styleId="Rientrocorpodeltesto2Carattere">
    <w:name w:val="Rientro corpo del testo 2 Carattere"/>
    <w:link w:val="Rientrocorpodeltesto2"/>
    <w:locked/>
    <w:rsid w:val="008D10B3"/>
    <w:rPr>
      <w:rFonts w:ascii="Times New Roman" w:hAnsi="Times New Roman"/>
      <w:sz w:val="20"/>
      <w:lang w:eastAsia="it-IT"/>
    </w:rPr>
  </w:style>
  <w:style w:type="paragraph" w:styleId="Testofumetto">
    <w:name w:val="Balloon Text"/>
    <w:basedOn w:val="Normale"/>
    <w:link w:val="TestofumettoCarattere"/>
    <w:uiPriority w:val="99"/>
    <w:rsid w:val="008D10B3"/>
    <w:pPr>
      <w:spacing w:line="240" w:lineRule="auto"/>
    </w:pPr>
    <w:rPr>
      <w:rFonts w:ascii="Tahoma" w:eastAsia="Calibri" w:hAnsi="Tahoma"/>
      <w:sz w:val="16"/>
    </w:rPr>
  </w:style>
  <w:style w:type="character" w:customStyle="1" w:styleId="TestofumettoCarattere">
    <w:name w:val="Testo fumetto Carattere"/>
    <w:link w:val="Testofumetto"/>
    <w:uiPriority w:val="99"/>
    <w:locked/>
    <w:rsid w:val="008D10B3"/>
    <w:rPr>
      <w:rFonts w:ascii="Tahoma" w:hAnsi="Tahoma"/>
      <w:sz w:val="16"/>
    </w:rPr>
  </w:style>
  <w:style w:type="paragraph" w:styleId="Testodelblocco">
    <w:name w:val="Block Text"/>
    <w:basedOn w:val="Normale"/>
    <w:rsid w:val="008D10B3"/>
    <w:pPr>
      <w:widowControl/>
      <w:adjustRightInd/>
      <w:spacing w:line="240" w:lineRule="auto"/>
      <w:ind w:left="180" w:right="425"/>
      <w:textAlignment w:val="auto"/>
    </w:pPr>
    <w:rPr>
      <w:rFonts w:ascii="Helvetica" w:hAnsi="Helvetica"/>
      <w:sz w:val="18"/>
      <w:szCs w:val="24"/>
    </w:rPr>
  </w:style>
  <w:style w:type="paragraph" w:styleId="Titolo">
    <w:name w:val="Title"/>
    <w:basedOn w:val="Normale"/>
    <w:link w:val="TitoloCarattere"/>
    <w:qFormat/>
    <w:rsid w:val="008D10B3"/>
    <w:pPr>
      <w:widowControl/>
      <w:adjustRightInd/>
      <w:spacing w:line="360" w:lineRule="auto"/>
      <w:jc w:val="center"/>
      <w:textAlignment w:val="auto"/>
    </w:pPr>
    <w:rPr>
      <w:rFonts w:ascii="Algerian" w:eastAsia="Calibri" w:hAnsi="Algerian"/>
      <w:b/>
      <w:sz w:val="24"/>
      <w:u w:val="single"/>
    </w:rPr>
  </w:style>
  <w:style w:type="character" w:customStyle="1" w:styleId="TitoloCarattere">
    <w:name w:val="Titolo Carattere"/>
    <w:link w:val="Titolo"/>
    <w:locked/>
    <w:rsid w:val="008D10B3"/>
    <w:rPr>
      <w:rFonts w:ascii="Algerian" w:hAnsi="Algerian"/>
      <w:b/>
      <w:sz w:val="24"/>
      <w:u w:val="single"/>
      <w:lang w:eastAsia="it-IT"/>
    </w:rPr>
  </w:style>
  <w:style w:type="paragraph" w:styleId="NormaleWeb">
    <w:name w:val="Normal (Web)"/>
    <w:aliases w:val="Carattere,Carattere Carattere"/>
    <w:basedOn w:val="Normale"/>
    <w:link w:val="NormaleWebCarattere"/>
    <w:qFormat/>
    <w:rsid w:val="008D10B3"/>
    <w:pPr>
      <w:widowControl/>
      <w:adjustRightInd/>
      <w:spacing w:before="100" w:beforeAutospacing="1" w:after="100" w:afterAutospacing="1" w:line="240" w:lineRule="auto"/>
      <w:jc w:val="left"/>
      <w:textAlignment w:val="auto"/>
    </w:pPr>
    <w:rPr>
      <w:rFonts w:eastAsia="Calibri"/>
      <w:sz w:val="24"/>
    </w:rPr>
  </w:style>
  <w:style w:type="character" w:customStyle="1" w:styleId="NormaleWebCarattere">
    <w:name w:val="Normale (Web) Carattere"/>
    <w:aliases w:val="Carattere Carattere1,Carattere Carattere Carattere"/>
    <w:link w:val="NormaleWeb"/>
    <w:uiPriority w:val="99"/>
    <w:locked/>
    <w:rsid w:val="00D542AB"/>
    <w:rPr>
      <w:rFonts w:ascii="Times New Roman" w:hAnsi="Times New Roman"/>
      <w:sz w:val="24"/>
    </w:rPr>
  </w:style>
  <w:style w:type="paragraph" w:customStyle="1" w:styleId="xl41">
    <w:name w:val="xl41"/>
    <w:basedOn w:val="Normale"/>
    <w:uiPriority w:val="99"/>
    <w:rsid w:val="008D10B3"/>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auto"/>
    </w:pPr>
    <w:rPr>
      <w:rFonts w:ascii="Arial Narrow" w:hAnsi="Arial Narrow" w:cs="Arial Narrow"/>
      <w:sz w:val="22"/>
      <w:szCs w:val="22"/>
    </w:rPr>
  </w:style>
  <w:style w:type="paragraph" w:customStyle="1" w:styleId="Consid">
    <w:name w:val="Consid"/>
    <w:uiPriority w:val="99"/>
    <w:rsid w:val="0098680B"/>
    <w:pPr>
      <w:spacing w:after="120"/>
      <w:jc w:val="both"/>
    </w:pPr>
    <w:rPr>
      <w:rFonts w:ascii="Times New Roman" w:eastAsia="Times New Roman" w:hAnsi="Times New Roman"/>
      <w:sz w:val="22"/>
    </w:rPr>
  </w:style>
  <w:style w:type="character" w:styleId="Rimandocommento">
    <w:name w:val="annotation reference"/>
    <w:uiPriority w:val="99"/>
    <w:semiHidden/>
    <w:rsid w:val="006D50FA"/>
    <w:rPr>
      <w:rFonts w:cs="Times New Roman"/>
      <w:sz w:val="16"/>
    </w:rPr>
  </w:style>
  <w:style w:type="paragraph" w:styleId="Testocommento">
    <w:name w:val="annotation text"/>
    <w:basedOn w:val="Normale"/>
    <w:link w:val="TestocommentoCarattere"/>
    <w:uiPriority w:val="99"/>
    <w:rsid w:val="006D50FA"/>
    <w:rPr>
      <w:rFonts w:eastAsia="Calibri"/>
    </w:rPr>
  </w:style>
  <w:style w:type="character" w:customStyle="1" w:styleId="TestocommentoCarattere">
    <w:name w:val="Testo commento Carattere"/>
    <w:link w:val="Testocommento"/>
    <w:uiPriority w:val="99"/>
    <w:locked/>
    <w:rsid w:val="00380B94"/>
    <w:rPr>
      <w:rFonts w:ascii="Times New Roman" w:hAnsi="Times New Roman"/>
      <w:sz w:val="20"/>
    </w:rPr>
  </w:style>
  <w:style w:type="paragraph" w:styleId="Soggettocommento">
    <w:name w:val="annotation subject"/>
    <w:basedOn w:val="Testocommento"/>
    <w:next w:val="Testocommento"/>
    <w:link w:val="SoggettocommentoCarattere"/>
    <w:uiPriority w:val="99"/>
    <w:semiHidden/>
    <w:rsid w:val="006D50FA"/>
    <w:rPr>
      <w:b/>
    </w:rPr>
  </w:style>
  <w:style w:type="character" w:customStyle="1" w:styleId="SoggettocommentoCarattere">
    <w:name w:val="Soggetto commento Carattere"/>
    <w:link w:val="Soggettocommento"/>
    <w:uiPriority w:val="99"/>
    <w:semiHidden/>
    <w:locked/>
    <w:rsid w:val="00380B94"/>
    <w:rPr>
      <w:rFonts w:ascii="Times New Roman" w:hAnsi="Times New Roman"/>
      <w:b/>
      <w:sz w:val="20"/>
    </w:rPr>
  </w:style>
  <w:style w:type="paragraph" w:styleId="Revisione">
    <w:name w:val="Revision"/>
    <w:hidden/>
    <w:uiPriority w:val="99"/>
    <w:semiHidden/>
    <w:rsid w:val="00F825EA"/>
    <w:rPr>
      <w:rFonts w:ascii="Times New Roman" w:eastAsia="Times New Roman" w:hAnsi="Times New Roman"/>
    </w:rPr>
  </w:style>
  <w:style w:type="paragraph" w:customStyle="1" w:styleId="Elencoacolori-Colore11">
    <w:name w:val="Elenco a colori - Colore 11"/>
    <w:basedOn w:val="Normale"/>
    <w:uiPriority w:val="99"/>
    <w:rsid w:val="00B12B83"/>
    <w:pPr>
      <w:widowControl/>
      <w:adjustRightInd/>
      <w:spacing w:line="240" w:lineRule="auto"/>
      <w:ind w:left="708"/>
      <w:jc w:val="left"/>
      <w:textAlignment w:val="auto"/>
    </w:pPr>
    <w:rPr>
      <w:sz w:val="24"/>
      <w:szCs w:val="24"/>
    </w:rPr>
  </w:style>
  <w:style w:type="paragraph" w:customStyle="1" w:styleId="Paragrafoelenco1">
    <w:name w:val="Paragrafo elenco1"/>
    <w:aliases w:val="elenco PdR"/>
    <w:basedOn w:val="Normale"/>
    <w:rsid w:val="00B12B83"/>
    <w:pPr>
      <w:widowControl/>
      <w:adjustRightInd/>
      <w:spacing w:after="200" w:line="276" w:lineRule="auto"/>
      <w:ind w:left="720"/>
      <w:contextualSpacing/>
      <w:jc w:val="left"/>
      <w:textAlignment w:val="auto"/>
    </w:pPr>
    <w:rPr>
      <w:rFonts w:ascii="Calibri" w:hAnsi="Calibri"/>
      <w:sz w:val="22"/>
      <w:szCs w:val="22"/>
      <w:lang w:eastAsia="en-US"/>
    </w:rPr>
  </w:style>
  <w:style w:type="paragraph" w:customStyle="1" w:styleId="Paragrafoelenco2">
    <w:name w:val="Paragrafo elenco2"/>
    <w:basedOn w:val="Normale"/>
    <w:uiPriority w:val="99"/>
    <w:rsid w:val="005821CF"/>
    <w:pPr>
      <w:widowControl/>
      <w:adjustRightInd/>
      <w:spacing w:after="200" w:line="276" w:lineRule="auto"/>
      <w:ind w:left="720"/>
      <w:contextualSpacing/>
      <w:jc w:val="left"/>
      <w:textAlignment w:val="auto"/>
    </w:pPr>
    <w:rPr>
      <w:rFonts w:ascii="Calibri" w:hAnsi="Calibri"/>
      <w:sz w:val="22"/>
      <w:szCs w:val="22"/>
      <w:lang w:eastAsia="en-US"/>
    </w:rPr>
  </w:style>
  <w:style w:type="character" w:styleId="Numeropagina">
    <w:name w:val="page number"/>
    <w:locked/>
    <w:rsid w:val="00095EEA"/>
    <w:rPr>
      <w:rFonts w:cs="Times New Roman"/>
    </w:rPr>
  </w:style>
  <w:style w:type="paragraph" w:styleId="Didascalia">
    <w:name w:val="caption"/>
    <w:basedOn w:val="Normale"/>
    <w:next w:val="Normale"/>
    <w:uiPriority w:val="35"/>
    <w:qFormat/>
    <w:locked/>
    <w:rsid w:val="00E84BF5"/>
    <w:pPr>
      <w:widowControl/>
      <w:adjustRightInd/>
      <w:spacing w:after="30" w:line="360" w:lineRule="auto"/>
      <w:jc w:val="center"/>
      <w:textAlignment w:val="auto"/>
    </w:pPr>
    <w:rPr>
      <w:rFonts w:ascii="Calibri" w:hAnsi="Calibri"/>
      <w:b/>
      <w:iCs/>
      <w:sz w:val="28"/>
      <w:szCs w:val="28"/>
      <w:lang w:eastAsia="en-US"/>
    </w:rPr>
  </w:style>
  <w:style w:type="paragraph" w:customStyle="1" w:styleId="Numerato">
    <w:name w:val="Numerato"/>
    <w:basedOn w:val="Normale"/>
    <w:uiPriority w:val="99"/>
    <w:rsid w:val="007319EF"/>
    <w:pPr>
      <w:widowControl/>
      <w:tabs>
        <w:tab w:val="left" w:pos="360"/>
      </w:tabs>
      <w:adjustRightInd/>
      <w:spacing w:line="240" w:lineRule="auto"/>
      <w:ind w:left="360" w:hanging="360"/>
      <w:textAlignment w:val="auto"/>
    </w:pPr>
    <w:rPr>
      <w:sz w:val="24"/>
    </w:rPr>
  </w:style>
  <w:style w:type="paragraph" w:customStyle="1" w:styleId="Corpodeltesto32">
    <w:name w:val="Corpo del testo 32"/>
    <w:basedOn w:val="Normale"/>
    <w:uiPriority w:val="99"/>
    <w:rsid w:val="007319EF"/>
    <w:pPr>
      <w:adjustRightInd/>
      <w:spacing w:line="240" w:lineRule="auto"/>
      <w:jc w:val="center"/>
      <w:textAlignment w:val="auto"/>
    </w:pPr>
    <w:rPr>
      <w:sz w:val="24"/>
    </w:rPr>
  </w:style>
  <w:style w:type="paragraph" w:styleId="Sottotitolo">
    <w:name w:val="Subtitle"/>
    <w:basedOn w:val="Normale"/>
    <w:link w:val="SottotitoloCarattere"/>
    <w:qFormat/>
    <w:locked/>
    <w:rsid w:val="007319EF"/>
    <w:pPr>
      <w:widowControl/>
      <w:adjustRightInd/>
      <w:spacing w:line="240" w:lineRule="auto"/>
      <w:jc w:val="center"/>
      <w:textAlignment w:val="auto"/>
    </w:pPr>
    <w:rPr>
      <w:rFonts w:eastAsia="Calibri"/>
      <w:b/>
      <w:i/>
    </w:rPr>
  </w:style>
  <w:style w:type="character" w:customStyle="1" w:styleId="SottotitoloCarattere">
    <w:name w:val="Sottotitolo Carattere"/>
    <w:link w:val="Sottotitolo"/>
    <w:locked/>
    <w:rsid w:val="007319EF"/>
    <w:rPr>
      <w:rFonts w:ascii="Times New Roman" w:hAnsi="Times New Roman"/>
      <w:b/>
      <w:i/>
      <w:sz w:val="20"/>
    </w:rPr>
  </w:style>
  <w:style w:type="table" w:styleId="Grigliatabella">
    <w:name w:val="Table Grid"/>
    <w:basedOn w:val="Tabellanormale"/>
    <w:locked/>
    <w:rsid w:val="0073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qFormat/>
    <w:rsid w:val="00A14AAC"/>
    <w:pPr>
      <w:widowControl/>
      <w:suppressAutoHyphens/>
      <w:adjustRightInd/>
      <w:spacing w:line="240" w:lineRule="auto"/>
      <w:jc w:val="left"/>
      <w:textAlignment w:val="auto"/>
    </w:pPr>
    <w:rPr>
      <w:b/>
      <w:bCs/>
      <w:sz w:val="24"/>
      <w:szCs w:val="24"/>
      <w:u w:val="single"/>
      <w:lang w:eastAsia="ar-SA"/>
    </w:rPr>
  </w:style>
  <w:style w:type="table" w:customStyle="1" w:styleId="Grigliatabella1">
    <w:name w:val="Griglia tabella1"/>
    <w:uiPriority w:val="9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uiPriority w:val="99"/>
    <w:rsid w:val="00B830D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uiPriority w:val="99"/>
    <w:rsid w:val="003C12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E8315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uiPriority w:val="99"/>
    <w:rsid w:val="00DB4F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uiPriority w:val="99"/>
    <w:rsid w:val="00ED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uiPriority w:val="99"/>
    <w:rsid w:val="007160A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uiPriority w:val="99"/>
    <w:rsid w:val="008A26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0">
    <w:name w:val="Griglia tabella10"/>
    <w:uiPriority w:val="99"/>
    <w:rsid w:val="00F7727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2">
    <w:name w:val="Griglia tabella12"/>
    <w:uiPriority w:val="99"/>
    <w:rsid w:val="007100F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97DD1"/>
  </w:style>
  <w:style w:type="paragraph" w:customStyle="1" w:styleId="Paragrafoelenco3">
    <w:name w:val="Paragrafo elenco3"/>
    <w:basedOn w:val="Normale"/>
    <w:uiPriority w:val="99"/>
    <w:rsid w:val="00D05C03"/>
    <w:pPr>
      <w:widowControl/>
      <w:adjustRightInd/>
      <w:spacing w:line="240" w:lineRule="auto"/>
      <w:ind w:left="720"/>
      <w:jc w:val="left"/>
      <w:textAlignment w:val="auto"/>
    </w:pPr>
    <w:rPr>
      <w:rFonts w:ascii="Calibri" w:eastAsia="Calibri" w:hAnsi="Calibri"/>
      <w:sz w:val="24"/>
      <w:szCs w:val="24"/>
    </w:rPr>
  </w:style>
  <w:style w:type="character" w:styleId="Enfasigrassetto">
    <w:name w:val="Strong"/>
    <w:uiPriority w:val="22"/>
    <w:qFormat/>
    <w:locked/>
    <w:rsid w:val="007C6274"/>
    <w:rPr>
      <w:rFonts w:cs="Times New Roman"/>
      <w:b/>
    </w:rPr>
  </w:style>
  <w:style w:type="character" w:styleId="Collegamentovisitato">
    <w:name w:val="FollowedHyperlink"/>
    <w:uiPriority w:val="99"/>
    <w:locked/>
    <w:rsid w:val="00A400D6"/>
    <w:rPr>
      <w:rFonts w:cs="Times New Roman"/>
      <w:color w:val="800080"/>
      <w:u w:val="single"/>
    </w:rPr>
  </w:style>
  <w:style w:type="paragraph" w:customStyle="1" w:styleId="Predefinito">
    <w:name w:val="Predefinito"/>
    <w:uiPriority w:val="99"/>
    <w:rsid w:val="009273F8"/>
    <w:pPr>
      <w:tabs>
        <w:tab w:val="left" w:pos="708"/>
      </w:tabs>
      <w:suppressAutoHyphens/>
      <w:spacing w:after="200" w:line="276" w:lineRule="auto"/>
    </w:pPr>
    <w:rPr>
      <w:rFonts w:ascii="Times New Roman" w:eastAsia="Times New Roman" w:hAnsi="Times New Roman"/>
      <w:sz w:val="24"/>
      <w:szCs w:val="24"/>
      <w:lang w:eastAsia="zh-CN"/>
    </w:rPr>
  </w:style>
  <w:style w:type="paragraph" w:customStyle="1" w:styleId="Contenutocornice">
    <w:name w:val="Contenuto cornice"/>
    <w:basedOn w:val="Corpotesto"/>
    <w:uiPriority w:val="99"/>
    <w:rsid w:val="009273F8"/>
    <w:pPr>
      <w:tabs>
        <w:tab w:val="left" w:pos="708"/>
      </w:tabs>
      <w:suppressAutoHyphens/>
      <w:spacing w:line="276" w:lineRule="auto"/>
    </w:pPr>
    <w:rPr>
      <w:rFonts w:eastAsia="Times New Roman"/>
      <w:szCs w:val="24"/>
      <w:lang w:eastAsia="zh-CN"/>
    </w:rPr>
  </w:style>
  <w:style w:type="paragraph" w:customStyle="1" w:styleId="NoParagraphStyle">
    <w:name w:val="[No Paragraph Style]"/>
    <w:uiPriority w:val="99"/>
    <w:rsid w:val="0005578A"/>
    <w:pPr>
      <w:widowControl w:val="0"/>
      <w:suppressAutoHyphens/>
      <w:spacing w:line="288" w:lineRule="auto"/>
    </w:pPr>
    <w:rPr>
      <w:rFonts w:ascii="Times New Roman" w:eastAsia="SimSun" w:hAnsi="Times New Roman" w:cs="Mangal"/>
      <w:color w:val="000000"/>
      <w:kern w:val="1"/>
      <w:sz w:val="24"/>
      <w:szCs w:val="24"/>
      <w:lang w:eastAsia="hi-IN" w:bidi="hi-IN"/>
    </w:rPr>
  </w:style>
  <w:style w:type="paragraph" w:customStyle="1" w:styleId="BasicParagraph">
    <w:name w:val="[Basic Paragraph]"/>
    <w:basedOn w:val="NoParagraphStyle"/>
    <w:uiPriority w:val="99"/>
    <w:rsid w:val="0005578A"/>
  </w:style>
  <w:style w:type="paragraph" w:customStyle="1" w:styleId="StileBasicParagraphVerdana10ptVerdemuschioBarratoG">
    <w:name w:val="Stile [Basic Paragraph] + Verdana 10 pt Verde muschio Barrato G..."/>
    <w:basedOn w:val="BasicParagraph"/>
    <w:uiPriority w:val="99"/>
    <w:rsid w:val="0005578A"/>
    <w:pPr>
      <w:jc w:val="both"/>
    </w:pPr>
    <w:rPr>
      <w:rFonts w:ascii="Verdana" w:hAnsi="Verdana" w:cs="Verdana"/>
      <w:color w:val="339966"/>
      <w:sz w:val="20"/>
      <w:szCs w:val="20"/>
    </w:rPr>
  </w:style>
  <w:style w:type="paragraph" w:customStyle="1" w:styleId="Corpotesto0">
    <w:name w:val="Corpo_testo"/>
    <w:basedOn w:val="Normale"/>
    <w:uiPriority w:val="99"/>
    <w:rsid w:val="00712DCF"/>
    <w:pPr>
      <w:widowControl/>
      <w:adjustRightInd/>
      <w:spacing w:line="240" w:lineRule="auto"/>
      <w:ind w:firstLine="397"/>
      <w:textAlignment w:val="auto"/>
    </w:pPr>
    <w:rPr>
      <w:rFonts w:ascii="Verdana" w:hAnsi="Verdana"/>
      <w:sz w:val="18"/>
      <w:szCs w:val="18"/>
    </w:rPr>
  </w:style>
  <w:style w:type="paragraph" w:customStyle="1" w:styleId="Stile">
    <w:name w:val="Stile"/>
    <w:uiPriority w:val="99"/>
    <w:rsid w:val="00500FA6"/>
    <w:pPr>
      <w:widowControl w:val="0"/>
      <w:autoSpaceDE w:val="0"/>
      <w:autoSpaceDN w:val="0"/>
      <w:adjustRightInd w:val="0"/>
    </w:pPr>
    <w:rPr>
      <w:rFonts w:ascii="Arial" w:eastAsia="Times New Roman" w:hAnsi="Arial" w:cs="Arial"/>
      <w:sz w:val="24"/>
      <w:szCs w:val="24"/>
    </w:rPr>
  </w:style>
  <w:style w:type="paragraph" w:customStyle="1" w:styleId="Paragrafoelenco4">
    <w:name w:val="Paragrafo elenco4"/>
    <w:basedOn w:val="Normale"/>
    <w:uiPriority w:val="99"/>
    <w:rsid w:val="00500FA6"/>
    <w:pPr>
      <w:widowControl/>
      <w:adjustRightInd/>
      <w:spacing w:line="240" w:lineRule="auto"/>
      <w:ind w:left="720"/>
      <w:jc w:val="left"/>
      <w:textAlignment w:val="auto"/>
    </w:pPr>
    <w:rPr>
      <w:sz w:val="24"/>
      <w:szCs w:val="24"/>
    </w:rPr>
  </w:style>
  <w:style w:type="paragraph" w:customStyle="1" w:styleId="Paragrafoelenco5">
    <w:name w:val="Paragrafo elenco5"/>
    <w:basedOn w:val="Normale"/>
    <w:uiPriority w:val="99"/>
    <w:rsid w:val="00E76FDD"/>
    <w:pPr>
      <w:widowControl/>
      <w:adjustRightInd/>
      <w:spacing w:line="240" w:lineRule="auto"/>
      <w:ind w:left="720"/>
      <w:contextualSpacing/>
      <w:jc w:val="left"/>
      <w:textAlignment w:val="auto"/>
    </w:pPr>
    <w:rPr>
      <w:rFonts w:ascii="Cambria" w:eastAsia="MS Mincho" w:hAnsi="Cambria"/>
      <w:sz w:val="24"/>
      <w:szCs w:val="24"/>
    </w:rPr>
  </w:style>
  <w:style w:type="character" w:customStyle="1" w:styleId="st1">
    <w:name w:val="st1"/>
    <w:uiPriority w:val="99"/>
    <w:rsid w:val="00D160A3"/>
  </w:style>
  <w:style w:type="paragraph" w:customStyle="1" w:styleId="Paragrafoelenco6">
    <w:name w:val="Paragrafo elenco6"/>
    <w:basedOn w:val="Normale"/>
    <w:uiPriority w:val="99"/>
    <w:rsid w:val="001951DC"/>
    <w:pPr>
      <w:widowControl/>
      <w:adjustRightInd/>
      <w:spacing w:line="240" w:lineRule="auto"/>
      <w:ind w:left="720"/>
      <w:contextualSpacing/>
      <w:jc w:val="left"/>
      <w:textAlignment w:val="auto"/>
    </w:pPr>
    <w:rPr>
      <w:rFonts w:eastAsia="Calibri"/>
    </w:rPr>
  </w:style>
  <w:style w:type="character" w:customStyle="1" w:styleId="small">
    <w:name w:val="small"/>
    <w:rsid w:val="006E329E"/>
  </w:style>
  <w:style w:type="paragraph" w:customStyle="1" w:styleId="Corpodeltesto33">
    <w:name w:val="Corpo del testo 33"/>
    <w:basedOn w:val="Normale"/>
    <w:uiPriority w:val="99"/>
    <w:rsid w:val="00B63C43"/>
    <w:pPr>
      <w:adjustRightInd/>
      <w:spacing w:line="240" w:lineRule="auto"/>
      <w:jc w:val="center"/>
      <w:textAlignment w:val="auto"/>
    </w:pPr>
    <w:rPr>
      <w:sz w:val="24"/>
    </w:rPr>
  </w:style>
  <w:style w:type="paragraph" w:customStyle="1" w:styleId="Corpodeltesto22">
    <w:name w:val="Corpo del testo 22"/>
    <w:basedOn w:val="Normale"/>
    <w:uiPriority w:val="99"/>
    <w:rsid w:val="006B6B54"/>
    <w:pPr>
      <w:widowControl/>
      <w:tabs>
        <w:tab w:val="left" w:pos="993"/>
      </w:tabs>
      <w:adjustRightInd/>
      <w:spacing w:line="240" w:lineRule="auto"/>
      <w:ind w:left="993" w:hanging="993"/>
      <w:textAlignment w:val="auto"/>
    </w:pPr>
    <w:rPr>
      <w:sz w:val="22"/>
    </w:rPr>
  </w:style>
  <w:style w:type="paragraph" w:customStyle="1" w:styleId="Correzioneautomatica">
    <w:name w:val="Correzione automatica"/>
    <w:uiPriority w:val="99"/>
    <w:rsid w:val="0080030A"/>
    <w:pPr>
      <w:spacing w:after="120"/>
    </w:pPr>
    <w:rPr>
      <w:rFonts w:ascii="Times New Roman" w:eastAsia="Times New Roman" w:hAnsi="Times New Roman"/>
      <w:sz w:val="24"/>
      <w:szCs w:val="24"/>
    </w:rPr>
  </w:style>
  <w:style w:type="character" w:customStyle="1" w:styleId="apple-style-span">
    <w:name w:val="apple-style-span"/>
    <w:rsid w:val="00D542AB"/>
  </w:style>
  <w:style w:type="character" w:customStyle="1" w:styleId="TestonormaleCarattere">
    <w:name w:val="Testo normale Carattere"/>
    <w:aliases w:val="Testo normale PdR Carattere"/>
    <w:link w:val="Testonormale"/>
    <w:uiPriority w:val="99"/>
    <w:locked/>
    <w:rsid w:val="00D542AB"/>
    <w:rPr>
      <w:rFonts w:ascii="Bookman Old Style" w:hAnsi="Bookman Old Style"/>
      <w:sz w:val="24"/>
    </w:rPr>
  </w:style>
  <w:style w:type="paragraph" w:styleId="Testonormale">
    <w:name w:val="Plain Text"/>
    <w:aliases w:val="Testo normale PdR"/>
    <w:basedOn w:val="Normale"/>
    <w:link w:val="TestonormaleCarattere"/>
    <w:uiPriority w:val="99"/>
    <w:locked/>
    <w:rsid w:val="00D542AB"/>
    <w:pPr>
      <w:widowControl/>
      <w:suppressAutoHyphens/>
      <w:adjustRightInd/>
      <w:spacing w:line="240" w:lineRule="auto"/>
      <w:textAlignment w:val="auto"/>
    </w:pPr>
    <w:rPr>
      <w:rFonts w:ascii="Bookman Old Style" w:eastAsia="Calibri" w:hAnsi="Bookman Old Style"/>
      <w:sz w:val="24"/>
    </w:rPr>
  </w:style>
  <w:style w:type="character" w:customStyle="1" w:styleId="PlainTextChar1">
    <w:name w:val="Plain Text Char1"/>
    <w:aliases w:val="Testo normale PdR Char1"/>
    <w:uiPriority w:val="99"/>
    <w:semiHidden/>
    <w:locked/>
    <w:rsid w:val="00656224"/>
    <w:rPr>
      <w:rFonts w:ascii="Courier New" w:hAnsi="Courier New"/>
      <w:sz w:val="20"/>
    </w:rPr>
  </w:style>
  <w:style w:type="character" w:customStyle="1" w:styleId="TestonormaleCarattere1">
    <w:name w:val="Testo normale Carattere1"/>
    <w:uiPriority w:val="99"/>
    <w:rsid w:val="00D542AB"/>
    <w:rPr>
      <w:rFonts w:ascii="Courier New" w:hAnsi="Courier New"/>
    </w:rPr>
  </w:style>
  <w:style w:type="paragraph" w:customStyle="1" w:styleId="TitoloII">
    <w:name w:val="Titolo II"/>
    <w:basedOn w:val="Titolo2"/>
    <w:uiPriority w:val="99"/>
    <w:rsid w:val="00D542AB"/>
    <w:pPr>
      <w:widowControl/>
      <w:adjustRightInd/>
      <w:spacing w:after="120" w:line="240" w:lineRule="auto"/>
      <w:ind w:left="227"/>
      <w:textAlignment w:val="auto"/>
    </w:pPr>
    <w:rPr>
      <w:rFonts w:ascii="Bookman Old Style" w:eastAsia="Times New Roman" w:hAnsi="Bookman Old Style"/>
      <w:bCs/>
      <w:iCs/>
      <w:sz w:val="26"/>
      <w:szCs w:val="28"/>
    </w:rPr>
  </w:style>
  <w:style w:type="paragraph" w:styleId="Elencocontinua">
    <w:name w:val="List Continue"/>
    <w:aliases w:val="Elenco continua PdR"/>
    <w:basedOn w:val="Normale"/>
    <w:uiPriority w:val="99"/>
    <w:locked/>
    <w:rsid w:val="00D542AB"/>
    <w:pPr>
      <w:widowControl/>
      <w:numPr>
        <w:numId w:val="1"/>
      </w:numPr>
      <w:adjustRightInd/>
      <w:spacing w:after="120" w:line="240" w:lineRule="auto"/>
      <w:contextualSpacing/>
      <w:textAlignment w:val="auto"/>
    </w:pPr>
    <w:rPr>
      <w:rFonts w:ascii="Bookman Old Style" w:hAnsi="Bookman Old Style" w:cs="CMMI8"/>
      <w:sz w:val="22"/>
      <w:szCs w:val="16"/>
      <w:lang w:eastAsia="en-US"/>
    </w:rPr>
  </w:style>
  <w:style w:type="paragraph" w:customStyle="1" w:styleId="BodyText21">
    <w:name w:val="Body Text 21"/>
    <w:basedOn w:val="Normale"/>
    <w:uiPriority w:val="99"/>
    <w:rsid w:val="00366434"/>
    <w:pPr>
      <w:widowControl/>
      <w:tabs>
        <w:tab w:val="left" w:pos="993"/>
      </w:tabs>
      <w:adjustRightInd/>
      <w:spacing w:line="240" w:lineRule="auto"/>
      <w:ind w:left="993" w:hanging="993"/>
      <w:textAlignment w:val="auto"/>
    </w:pPr>
    <w:rPr>
      <w:sz w:val="22"/>
    </w:rPr>
  </w:style>
  <w:style w:type="character" w:styleId="Enfasicorsivo">
    <w:name w:val="Emphasis"/>
    <w:qFormat/>
    <w:rsid w:val="00FF76F5"/>
    <w:rPr>
      <w:rFonts w:cs="Times New Roman"/>
      <w:i/>
    </w:rPr>
  </w:style>
  <w:style w:type="paragraph" w:styleId="Elenco">
    <w:name w:val="List"/>
    <w:basedOn w:val="Normale"/>
    <w:uiPriority w:val="99"/>
    <w:semiHidden/>
    <w:locked/>
    <w:rsid w:val="000864C6"/>
    <w:pPr>
      <w:ind w:left="283" w:hanging="283"/>
      <w:contextualSpacing/>
    </w:pPr>
  </w:style>
  <w:style w:type="paragraph" w:customStyle="1" w:styleId="Stile2">
    <w:name w:val="Stile2"/>
    <w:basedOn w:val="Normale"/>
    <w:next w:val="Corpotesto"/>
    <w:link w:val="CorpodeltestoCarattere"/>
    <w:uiPriority w:val="99"/>
    <w:rsid w:val="000864C6"/>
    <w:pPr>
      <w:widowControl/>
      <w:adjustRightInd/>
      <w:spacing w:line="360" w:lineRule="auto"/>
      <w:textAlignment w:val="auto"/>
    </w:pPr>
    <w:rPr>
      <w:rFonts w:ascii="Calibri" w:eastAsia="Calibri" w:hAnsi="Calibri"/>
      <w:sz w:val="24"/>
    </w:rPr>
  </w:style>
  <w:style w:type="character" w:customStyle="1" w:styleId="CorpodeltestoCarattere">
    <w:name w:val="Corpo del testo Carattere"/>
    <w:link w:val="Stile2"/>
    <w:uiPriority w:val="99"/>
    <w:locked/>
    <w:rsid w:val="000864C6"/>
    <w:rPr>
      <w:sz w:val="24"/>
    </w:rPr>
  </w:style>
  <w:style w:type="paragraph" w:styleId="Nessunaspaziatura">
    <w:name w:val="No Spacing"/>
    <w:link w:val="NessunaspaziaturaCarattere"/>
    <w:uiPriority w:val="99"/>
    <w:qFormat/>
    <w:rsid w:val="00756EB1"/>
    <w:rPr>
      <w:rFonts w:eastAsia="Times New Roman"/>
      <w:sz w:val="22"/>
      <w:lang w:eastAsia="en-US"/>
    </w:rPr>
  </w:style>
  <w:style w:type="character" w:customStyle="1" w:styleId="NessunaspaziaturaCarattere">
    <w:name w:val="Nessuna spaziatura Carattere"/>
    <w:link w:val="Nessunaspaziatura"/>
    <w:uiPriority w:val="1"/>
    <w:locked/>
    <w:rsid w:val="00756EB1"/>
    <w:rPr>
      <w:rFonts w:eastAsia="Times New Roman"/>
      <w:sz w:val="22"/>
      <w:lang w:eastAsia="en-US"/>
    </w:rPr>
  </w:style>
  <w:style w:type="character" w:customStyle="1" w:styleId="Carpredefinitoparagrafo1">
    <w:name w:val="Car. predefinito paragrafo1"/>
    <w:uiPriority w:val="99"/>
    <w:rsid w:val="00A76E38"/>
  </w:style>
  <w:style w:type="character" w:customStyle="1" w:styleId="atti14">
    <w:name w:val="atti14"/>
    <w:uiPriority w:val="99"/>
    <w:rsid w:val="00A76E38"/>
  </w:style>
  <w:style w:type="character" w:customStyle="1" w:styleId="Caratteredinumerazione">
    <w:name w:val="Carattere di numerazione"/>
    <w:uiPriority w:val="99"/>
    <w:rsid w:val="00A76E38"/>
  </w:style>
  <w:style w:type="paragraph" w:customStyle="1" w:styleId="Intestazione1">
    <w:name w:val="Intestazione1"/>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1">
    <w:name w:val="Didascalia1"/>
    <w:basedOn w:val="Normale"/>
    <w:uiPriority w:val="99"/>
    <w:rsid w:val="00A76E38"/>
    <w:pPr>
      <w:widowControl/>
      <w:suppressLineNumbers/>
      <w:suppressAutoHyphens/>
      <w:adjustRightInd/>
      <w:spacing w:before="120" w:after="120" w:line="240" w:lineRule="auto"/>
      <w:jc w:val="left"/>
      <w:textAlignment w:val="auto"/>
    </w:pPr>
    <w:rPr>
      <w:rFonts w:ascii="Century Gothic" w:hAnsi="Century Gothic" w:cs="Tahoma"/>
      <w:i/>
      <w:iCs/>
      <w:color w:val="000000"/>
      <w:sz w:val="24"/>
      <w:szCs w:val="24"/>
      <w:lang w:eastAsia="ar-SA"/>
    </w:rPr>
  </w:style>
  <w:style w:type="paragraph" w:customStyle="1" w:styleId="Indice">
    <w:name w:val="Indice"/>
    <w:basedOn w:val="Normale"/>
    <w:uiPriority w:val="99"/>
    <w:rsid w:val="00A76E38"/>
    <w:pPr>
      <w:widowControl/>
      <w:suppressLineNumbers/>
      <w:suppressAutoHyphens/>
      <w:adjustRightInd/>
      <w:spacing w:line="240" w:lineRule="auto"/>
      <w:jc w:val="left"/>
      <w:textAlignment w:val="auto"/>
    </w:pPr>
    <w:rPr>
      <w:rFonts w:ascii="Century Gothic" w:hAnsi="Century Gothic" w:cs="Tahoma"/>
      <w:color w:val="000000"/>
      <w:sz w:val="18"/>
      <w:szCs w:val="18"/>
      <w:lang w:eastAsia="ar-SA"/>
    </w:rPr>
  </w:style>
  <w:style w:type="paragraph" w:customStyle="1" w:styleId="Testonormale1">
    <w:name w:val="Testo normale1"/>
    <w:basedOn w:val="Normale"/>
    <w:uiPriority w:val="99"/>
    <w:rsid w:val="00A76E38"/>
    <w:pPr>
      <w:widowControl/>
      <w:suppressAutoHyphens/>
      <w:adjustRightInd/>
      <w:spacing w:line="240" w:lineRule="auto"/>
      <w:jc w:val="left"/>
      <w:textAlignment w:val="auto"/>
    </w:pPr>
    <w:rPr>
      <w:rFonts w:ascii="Courier New" w:hAnsi="Courier New" w:cs="Courier New"/>
      <w:lang w:eastAsia="ar-SA"/>
    </w:rPr>
  </w:style>
  <w:style w:type="character" w:customStyle="1" w:styleId="fbold">
    <w:name w:val="f_bold"/>
    <w:uiPriority w:val="99"/>
    <w:rsid w:val="00A76E38"/>
  </w:style>
  <w:style w:type="paragraph" w:styleId="Sommario1">
    <w:name w:val="toc 1"/>
    <w:aliases w:val="Sommario 1NV"/>
    <w:basedOn w:val="Corpotesto"/>
    <w:next w:val="Corpotesto"/>
    <w:autoRedefine/>
    <w:uiPriority w:val="39"/>
    <w:rsid w:val="008D4351"/>
    <w:pPr>
      <w:tabs>
        <w:tab w:val="left" w:pos="426"/>
        <w:tab w:val="right" w:leader="dot" w:pos="9344"/>
        <w:tab w:val="right" w:leader="dot" w:pos="9628"/>
      </w:tabs>
      <w:suppressAutoHyphens/>
      <w:spacing w:after="0"/>
      <w:jc w:val="both"/>
    </w:pPr>
    <w:rPr>
      <w:rFonts w:ascii="Arial" w:eastAsia="Times New Roman" w:hAnsi="Arial" w:cs="Arial"/>
      <w:b/>
      <w:bCs/>
      <w:caps/>
      <w:color w:val="000000"/>
      <w:szCs w:val="24"/>
      <w:lang w:eastAsia="ar-SA"/>
    </w:rPr>
  </w:style>
  <w:style w:type="character" w:styleId="Rimandonotaapidipagina">
    <w:name w:val="footnote reference"/>
    <w:locked/>
    <w:rsid w:val="00A76E38"/>
    <w:rPr>
      <w:rFonts w:cs="Times New Roman"/>
      <w:vertAlign w:val="superscript"/>
    </w:rPr>
  </w:style>
  <w:style w:type="paragraph" w:styleId="Sommario2">
    <w:name w:val="toc 2"/>
    <w:aliases w:val="Sommario 2 NV"/>
    <w:basedOn w:val="Normale"/>
    <w:next w:val="Normale"/>
    <w:autoRedefine/>
    <w:uiPriority w:val="39"/>
    <w:rsid w:val="00A76E38"/>
    <w:pPr>
      <w:widowControl/>
      <w:tabs>
        <w:tab w:val="right" w:leader="dot" w:pos="9628"/>
      </w:tabs>
      <w:suppressAutoHyphens/>
      <w:adjustRightInd/>
      <w:spacing w:before="240" w:line="240" w:lineRule="auto"/>
      <w:ind w:left="284"/>
      <w:jc w:val="left"/>
      <w:textAlignment w:val="auto"/>
    </w:pPr>
    <w:rPr>
      <w:rFonts w:ascii="Tahoma" w:hAnsi="Tahoma" w:cs="Tahoma"/>
      <w:b/>
      <w:bCs/>
      <w:noProof/>
      <w:color w:val="000000"/>
      <w:lang w:eastAsia="ar-SA"/>
    </w:rPr>
  </w:style>
  <w:style w:type="paragraph" w:styleId="Sommario3">
    <w:name w:val="toc 3"/>
    <w:aliases w:val="Sommario 3 NV"/>
    <w:basedOn w:val="Corpotesto"/>
    <w:next w:val="Corpotesto"/>
    <w:autoRedefine/>
    <w:uiPriority w:val="39"/>
    <w:rsid w:val="00A76E38"/>
    <w:pPr>
      <w:tabs>
        <w:tab w:val="right" w:leader="dot" w:pos="9628"/>
      </w:tabs>
      <w:suppressAutoHyphens/>
      <w:spacing w:after="0"/>
      <w:ind w:left="567"/>
    </w:pPr>
    <w:rPr>
      <w:rFonts w:eastAsia="Times New Roman"/>
      <w:color w:val="000000"/>
      <w:sz w:val="20"/>
      <w:lang w:eastAsia="ar-SA"/>
    </w:rPr>
  </w:style>
  <w:style w:type="paragraph" w:styleId="Sommario4">
    <w:name w:val="toc 4"/>
    <w:basedOn w:val="Normale"/>
    <w:next w:val="Normale"/>
    <w:autoRedefine/>
    <w:rsid w:val="00A76E38"/>
    <w:pPr>
      <w:widowControl/>
      <w:tabs>
        <w:tab w:val="right" w:leader="dot" w:pos="9628"/>
      </w:tabs>
      <w:suppressAutoHyphens/>
      <w:adjustRightInd/>
      <w:spacing w:line="240" w:lineRule="auto"/>
      <w:ind w:left="360" w:firstLine="633"/>
      <w:jc w:val="left"/>
      <w:textAlignment w:val="auto"/>
    </w:pPr>
    <w:rPr>
      <w:color w:val="000000"/>
      <w:lang w:eastAsia="ar-SA"/>
    </w:rPr>
  </w:style>
  <w:style w:type="paragraph" w:styleId="Indice2">
    <w:name w:val="index 2"/>
    <w:basedOn w:val="Normale"/>
    <w:next w:val="Normale"/>
    <w:autoRedefine/>
    <w:uiPriority w:val="99"/>
    <w:semiHidden/>
    <w:locked/>
    <w:rsid w:val="00A76E38"/>
    <w:pPr>
      <w:widowControl/>
      <w:adjustRightInd/>
      <w:spacing w:line="240" w:lineRule="auto"/>
      <w:ind w:left="480" w:hanging="240"/>
      <w:jc w:val="left"/>
      <w:textAlignment w:val="auto"/>
    </w:pPr>
    <w:rPr>
      <w:sz w:val="24"/>
      <w:szCs w:val="24"/>
    </w:rPr>
  </w:style>
  <w:style w:type="character" w:customStyle="1" w:styleId="highlightedsearchterm">
    <w:name w:val="highlightedsearchterm"/>
    <w:uiPriority w:val="99"/>
    <w:rsid w:val="00A76E38"/>
  </w:style>
  <w:style w:type="paragraph" w:customStyle="1" w:styleId="align-justify">
    <w:name w:val="align-justify"/>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customStyle="1" w:styleId="bodytext">
    <w:name w:val="bodytext"/>
    <w:basedOn w:val="Normale"/>
    <w:uiPriority w:val="99"/>
    <w:rsid w:val="00A76E38"/>
    <w:pPr>
      <w:widowControl/>
      <w:adjustRightInd/>
      <w:spacing w:before="100" w:beforeAutospacing="1" w:after="100" w:afterAutospacing="1" w:line="240" w:lineRule="auto"/>
      <w:jc w:val="left"/>
      <w:textAlignment w:val="auto"/>
    </w:pPr>
    <w:rPr>
      <w:sz w:val="24"/>
      <w:szCs w:val="24"/>
    </w:rPr>
  </w:style>
  <w:style w:type="paragraph" w:styleId="Testonotaapidipagina">
    <w:name w:val="footnote text"/>
    <w:basedOn w:val="Normale"/>
    <w:link w:val="TestonotaapidipaginaCarattere"/>
    <w:locked/>
    <w:rsid w:val="00A76E38"/>
    <w:pPr>
      <w:widowControl/>
      <w:suppressAutoHyphens/>
      <w:adjustRightInd/>
      <w:spacing w:line="240" w:lineRule="auto"/>
      <w:jc w:val="left"/>
      <w:textAlignment w:val="auto"/>
    </w:pPr>
    <w:rPr>
      <w:rFonts w:ascii="Century Gothic" w:eastAsia="Calibri" w:hAnsi="Century Gothic"/>
      <w:color w:val="000000"/>
      <w:lang w:eastAsia="ar-SA"/>
    </w:rPr>
  </w:style>
  <w:style w:type="character" w:customStyle="1" w:styleId="TestonotaapidipaginaCarattere">
    <w:name w:val="Testo nota a piè di pagina Carattere"/>
    <w:link w:val="Testonotaapidipagina"/>
    <w:locked/>
    <w:rsid w:val="00A76E38"/>
    <w:rPr>
      <w:rFonts w:ascii="Century Gothic" w:hAnsi="Century Gothic"/>
      <w:color w:val="000000"/>
      <w:sz w:val="20"/>
      <w:lang w:eastAsia="ar-SA" w:bidi="ar-SA"/>
    </w:rPr>
  </w:style>
  <w:style w:type="paragraph" w:customStyle="1" w:styleId="Paragrafoelenco7">
    <w:name w:val="Paragrafo elenco7"/>
    <w:basedOn w:val="Normale"/>
    <w:uiPriority w:val="99"/>
    <w:rsid w:val="00A76E38"/>
    <w:pPr>
      <w:widowControl/>
      <w:adjustRightInd/>
      <w:spacing w:after="200" w:line="276" w:lineRule="auto"/>
      <w:ind w:left="720"/>
      <w:contextualSpacing/>
      <w:jc w:val="left"/>
      <w:textAlignment w:val="auto"/>
    </w:pPr>
    <w:rPr>
      <w:rFonts w:ascii="Calibri" w:hAnsi="Calibri"/>
      <w:sz w:val="22"/>
      <w:szCs w:val="22"/>
      <w:lang w:eastAsia="en-US"/>
    </w:rPr>
  </w:style>
  <w:style w:type="paragraph" w:styleId="Sommario5">
    <w:name w:val="toc 5"/>
    <w:basedOn w:val="Normale"/>
    <w:next w:val="Normale"/>
    <w:autoRedefine/>
    <w:rsid w:val="00A76E38"/>
    <w:pPr>
      <w:widowControl/>
      <w:suppressAutoHyphens/>
      <w:adjustRightInd/>
      <w:spacing w:line="240" w:lineRule="auto"/>
      <w:ind w:left="540"/>
      <w:jc w:val="left"/>
      <w:textAlignment w:val="auto"/>
    </w:pPr>
    <w:rPr>
      <w:color w:val="000000"/>
      <w:lang w:eastAsia="ar-SA"/>
    </w:rPr>
  </w:style>
  <w:style w:type="paragraph" w:styleId="Sommario6">
    <w:name w:val="toc 6"/>
    <w:basedOn w:val="Normale"/>
    <w:next w:val="Normale"/>
    <w:autoRedefine/>
    <w:rsid w:val="00A76E38"/>
    <w:pPr>
      <w:widowControl/>
      <w:suppressAutoHyphens/>
      <w:adjustRightInd/>
      <w:spacing w:line="240" w:lineRule="auto"/>
      <w:ind w:left="720"/>
      <w:jc w:val="left"/>
      <w:textAlignment w:val="auto"/>
    </w:pPr>
    <w:rPr>
      <w:color w:val="000000"/>
      <w:lang w:eastAsia="ar-SA"/>
    </w:rPr>
  </w:style>
  <w:style w:type="paragraph" w:styleId="Sommario7">
    <w:name w:val="toc 7"/>
    <w:basedOn w:val="Normale"/>
    <w:next w:val="Normale"/>
    <w:autoRedefine/>
    <w:rsid w:val="00A76E38"/>
    <w:pPr>
      <w:widowControl/>
      <w:suppressAutoHyphens/>
      <w:adjustRightInd/>
      <w:spacing w:line="240" w:lineRule="auto"/>
      <w:ind w:left="900"/>
      <w:jc w:val="left"/>
      <w:textAlignment w:val="auto"/>
    </w:pPr>
    <w:rPr>
      <w:color w:val="000000"/>
      <w:lang w:eastAsia="ar-SA"/>
    </w:rPr>
  </w:style>
  <w:style w:type="paragraph" w:styleId="Sommario8">
    <w:name w:val="toc 8"/>
    <w:basedOn w:val="Normale"/>
    <w:next w:val="Normale"/>
    <w:autoRedefine/>
    <w:rsid w:val="00A76E38"/>
    <w:pPr>
      <w:widowControl/>
      <w:suppressAutoHyphens/>
      <w:adjustRightInd/>
      <w:spacing w:line="240" w:lineRule="auto"/>
      <w:ind w:left="1080"/>
      <w:jc w:val="left"/>
      <w:textAlignment w:val="auto"/>
    </w:pPr>
    <w:rPr>
      <w:color w:val="000000"/>
      <w:lang w:eastAsia="ar-SA"/>
    </w:rPr>
  </w:style>
  <w:style w:type="paragraph" w:styleId="Sommario9">
    <w:name w:val="toc 9"/>
    <w:basedOn w:val="Normale"/>
    <w:next w:val="Normale"/>
    <w:autoRedefine/>
    <w:rsid w:val="00A76E38"/>
    <w:pPr>
      <w:widowControl/>
      <w:suppressAutoHyphens/>
      <w:adjustRightInd/>
      <w:spacing w:line="240" w:lineRule="auto"/>
      <w:ind w:left="1260"/>
      <w:jc w:val="left"/>
      <w:textAlignment w:val="auto"/>
    </w:pPr>
    <w:rPr>
      <w:color w:val="000000"/>
      <w:lang w:eastAsia="ar-SA"/>
    </w:rPr>
  </w:style>
  <w:style w:type="character" w:customStyle="1" w:styleId="fboldred1">
    <w:name w:val="f_bold_red1"/>
    <w:uiPriority w:val="99"/>
    <w:rsid w:val="00A76E38"/>
    <w:rPr>
      <w:b/>
      <w:color w:val="FF0000"/>
    </w:rPr>
  </w:style>
  <w:style w:type="character" w:customStyle="1" w:styleId="fbold1">
    <w:name w:val="f_bold1"/>
    <w:uiPriority w:val="99"/>
    <w:rsid w:val="00A76E38"/>
    <w:rPr>
      <w:b/>
    </w:rPr>
  </w:style>
  <w:style w:type="table" w:customStyle="1" w:styleId="Stile1">
    <w:name w:val="Stile1"/>
    <w:uiPriority w:val="99"/>
    <w:rsid w:val="00A76E38"/>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Corpodeltesto23">
    <w:name w:val="Corpo del testo 23"/>
    <w:basedOn w:val="Normale"/>
    <w:uiPriority w:val="99"/>
    <w:rsid w:val="00A76E38"/>
    <w:pPr>
      <w:widowControl/>
      <w:suppressAutoHyphens/>
      <w:overflowPunct w:val="0"/>
      <w:autoSpaceDE w:val="0"/>
      <w:adjustRightInd/>
      <w:spacing w:line="240" w:lineRule="auto"/>
      <w:jc w:val="left"/>
    </w:pPr>
    <w:rPr>
      <w:rFonts w:ascii="Garamond" w:hAnsi="Garamond"/>
      <w:sz w:val="24"/>
      <w:lang w:eastAsia="ar-SA"/>
    </w:rPr>
  </w:style>
  <w:style w:type="paragraph" w:customStyle="1" w:styleId="Caratterestandard">
    <w:name w:val="Carattere standard"/>
    <w:basedOn w:val="Normale"/>
    <w:uiPriority w:val="99"/>
    <w:rsid w:val="00A76E38"/>
    <w:pPr>
      <w:widowControl/>
      <w:adjustRightInd/>
      <w:spacing w:line="240" w:lineRule="auto"/>
      <w:jc w:val="left"/>
      <w:textAlignment w:val="auto"/>
    </w:pPr>
    <w:rPr>
      <w:sz w:val="24"/>
    </w:rPr>
  </w:style>
  <w:style w:type="character" w:customStyle="1" w:styleId="WW8Num1z0">
    <w:name w:val="WW8Num1z0"/>
    <w:uiPriority w:val="99"/>
    <w:rsid w:val="00A76E38"/>
    <w:rPr>
      <w:rFonts w:ascii="Wingdings" w:hAnsi="Wingdings"/>
      <w:sz w:val="16"/>
    </w:rPr>
  </w:style>
  <w:style w:type="character" w:customStyle="1" w:styleId="WW8Num3z1">
    <w:name w:val="WW8Num3z1"/>
    <w:uiPriority w:val="99"/>
    <w:rsid w:val="00A76E38"/>
    <w:rPr>
      <w:rFonts w:ascii="Courier New" w:hAnsi="Courier New"/>
    </w:rPr>
  </w:style>
  <w:style w:type="character" w:customStyle="1" w:styleId="WW8Num6z0">
    <w:name w:val="WW8Num6z0"/>
    <w:uiPriority w:val="99"/>
    <w:rsid w:val="00A76E38"/>
    <w:rPr>
      <w:rFonts w:ascii="Symbol" w:hAnsi="Symbol"/>
    </w:rPr>
  </w:style>
  <w:style w:type="character" w:customStyle="1" w:styleId="WW8Num7z0">
    <w:name w:val="WW8Num7z0"/>
    <w:uiPriority w:val="99"/>
    <w:rsid w:val="00A76E38"/>
    <w:rPr>
      <w:rFonts w:ascii="Wingdings" w:hAnsi="Wingdings"/>
    </w:rPr>
  </w:style>
  <w:style w:type="character" w:customStyle="1" w:styleId="WW8Num7z2">
    <w:name w:val="WW8Num7z2"/>
    <w:uiPriority w:val="99"/>
    <w:rsid w:val="00A76E38"/>
    <w:rPr>
      <w:rFonts w:ascii="Tahoma" w:hAnsi="Tahoma"/>
    </w:rPr>
  </w:style>
  <w:style w:type="character" w:customStyle="1" w:styleId="WW8Num7z3">
    <w:name w:val="WW8Num7z3"/>
    <w:uiPriority w:val="99"/>
    <w:rsid w:val="00A76E38"/>
    <w:rPr>
      <w:rFonts w:ascii="Symbol" w:hAnsi="Symbol"/>
    </w:rPr>
  </w:style>
  <w:style w:type="character" w:customStyle="1" w:styleId="WW8Num7z4">
    <w:name w:val="WW8Num7z4"/>
    <w:uiPriority w:val="99"/>
    <w:rsid w:val="00A76E38"/>
    <w:rPr>
      <w:rFonts w:ascii="Courier New" w:hAnsi="Courier New"/>
    </w:rPr>
  </w:style>
  <w:style w:type="character" w:customStyle="1" w:styleId="Absatz-Standardschriftart">
    <w:name w:val="Absatz-Standardschriftart"/>
    <w:uiPriority w:val="99"/>
    <w:rsid w:val="00A76E38"/>
  </w:style>
  <w:style w:type="character" w:customStyle="1" w:styleId="WW-Absatz-Standardschriftart">
    <w:name w:val="WW-Absatz-Standardschriftart"/>
    <w:uiPriority w:val="99"/>
    <w:rsid w:val="00A76E38"/>
  </w:style>
  <w:style w:type="character" w:customStyle="1" w:styleId="WW8Num1z1">
    <w:name w:val="WW8Num1z1"/>
    <w:uiPriority w:val="99"/>
    <w:rsid w:val="00A76E38"/>
    <w:rPr>
      <w:rFonts w:ascii="Times New Roman" w:hAnsi="Times New Roman"/>
    </w:rPr>
  </w:style>
  <w:style w:type="character" w:customStyle="1" w:styleId="WW8Num2z0">
    <w:name w:val="WW8Num2z0"/>
    <w:uiPriority w:val="99"/>
    <w:rsid w:val="00A76E38"/>
    <w:rPr>
      <w:rFonts w:ascii="Symbol" w:hAnsi="Symbol"/>
    </w:rPr>
  </w:style>
  <w:style w:type="character" w:customStyle="1" w:styleId="WW8Num2z1">
    <w:name w:val="WW8Num2z1"/>
    <w:uiPriority w:val="99"/>
    <w:rsid w:val="00A76E38"/>
    <w:rPr>
      <w:rFonts w:ascii="Courier New" w:hAnsi="Courier New"/>
    </w:rPr>
  </w:style>
  <w:style w:type="character" w:customStyle="1" w:styleId="WW8Num2z2">
    <w:name w:val="WW8Num2z2"/>
    <w:uiPriority w:val="99"/>
    <w:rsid w:val="00A76E38"/>
    <w:rPr>
      <w:rFonts w:ascii="Wingdings" w:hAnsi="Wingdings"/>
    </w:rPr>
  </w:style>
  <w:style w:type="character" w:customStyle="1" w:styleId="WW8Num3z0">
    <w:name w:val="WW8Num3z0"/>
    <w:uiPriority w:val="99"/>
    <w:rsid w:val="00A76E38"/>
    <w:rPr>
      <w:rFonts w:ascii="Wingdings" w:hAnsi="Wingdings"/>
      <w:color w:val="FF6600"/>
    </w:rPr>
  </w:style>
  <w:style w:type="character" w:customStyle="1" w:styleId="WW8Num3z2">
    <w:name w:val="WW8Num3z2"/>
    <w:uiPriority w:val="99"/>
    <w:rsid w:val="00A76E38"/>
    <w:rPr>
      <w:rFonts w:ascii="Wingdings" w:hAnsi="Wingdings"/>
    </w:rPr>
  </w:style>
  <w:style w:type="character" w:customStyle="1" w:styleId="WW8Num3z3">
    <w:name w:val="WW8Num3z3"/>
    <w:uiPriority w:val="99"/>
    <w:rsid w:val="00A76E38"/>
    <w:rPr>
      <w:rFonts w:ascii="Symbol" w:hAnsi="Symbol"/>
    </w:rPr>
  </w:style>
  <w:style w:type="character" w:customStyle="1" w:styleId="WW8Num4z0">
    <w:name w:val="WW8Num4z0"/>
    <w:uiPriority w:val="99"/>
    <w:rsid w:val="00A76E38"/>
    <w:rPr>
      <w:rFonts w:ascii="Wingdings" w:hAnsi="Wingdings"/>
    </w:rPr>
  </w:style>
  <w:style w:type="character" w:customStyle="1" w:styleId="WW8Num4z1">
    <w:name w:val="WW8Num4z1"/>
    <w:uiPriority w:val="99"/>
    <w:rsid w:val="00A76E38"/>
    <w:rPr>
      <w:rFonts w:ascii="Courier New" w:hAnsi="Courier New"/>
    </w:rPr>
  </w:style>
  <w:style w:type="character" w:customStyle="1" w:styleId="WW8Num4z3">
    <w:name w:val="WW8Num4z3"/>
    <w:uiPriority w:val="99"/>
    <w:rsid w:val="00A76E38"/>
    <w:rPr>
      <w:rFonts w:ascii="Symbol" w:hAnsi="Symbol"/>
    </w:rPr>
  </w:style>
  <w:style w:type="character" w:customStyle="1" w:styleId="WW8Num5z1">
    <w:name w:val="WW8Num5z1"/>
    <w:uiPriority w:val="99"/>
    <w:rsid w:val="00A76E38"/>
    <w:rPr>
      <w:rFonts w:ascii="Wingdings" w:hAnsi="Wingdings"/>
    </w:rPr>
  </w:style>
  <w:style w:type="character" w:customStyle="1" w:styleId="WW8Num6z1">
    <w:name w:val="WW8Num6z1"/>
    <w:uiPriority w:val="99"/>
    <w:rsid w:val="00A76E38"/>
    <w:rPr>
      <w:rFonts w:ascii="Courier New" w:hAnsi="Courier New"/>
    </w:rPr>
  </w:style>
  <w:style w:type="character" w:customStyle="1" w:styleId="WW8Num6z2">
    <w:name w:val="WW8Num6z2"/>
    <w:uiPriority w:val="99"/>
    <w:rsid w:val="00A76E38"/>
    <w:rPr>
      <w:rFonts w:ascii="Wingdings" w:hAnsi="Wingdings"/>
    </w:rPr>
  </w:style>
  <w:style w:type="character" w:customStyle="1" w:styleId="WW8Num7z1">
    <w:name w:val="WW8Num7z1"/>
    <w:uiPriority w:val="99"/>
    <w:rsid w:val="00A76E38"/>
    <w:rPr>
      <w:rFonts w:ascii="Courier New" w:hAnsi="Courier New"/>
    </w:rPr>
  </w:style>
  <w:style w:type="character" w:customStyle="1" w:styleId="WW8Num8z0">
    <w:name w:val="WW8Num8z0"/>
    <w:uiPriority w:val="99"/>
    <w:rsid w:val="00A76E38"/>
    <w:rPr>
      <w:b/>
      <w:i/>
      <w:color w:val="3366FF"/>
    </w:rPr>
  </w:style>
  <w:style w:type="character" w:customStyle="1" w:styleId="WW8Num10z0">
    <w:name w:val="WW8Num10z0"/>
    <w:uiPriority w:val="99"/>
    <w:rsid w:val="00A76E38"/>
    <w:rPr>
      <w:rFonts w:ascii="Symbol" w:hAnsi="Symbol"/>
    </w:rPr>
  </w:style>
  <w:style w:type="character" w:customStyle="1" w:styleId="WW8Num10z1">
    <w:name w:val="WW8Num10z1"/>
    <w:uiPriority w:val="99"/>
    <w:rsid w:val="00A76E38"/>
    <w:rPr>
      <w:rFonts w:ascii="Courier New" w:hAnsi="Courier New"/>
    </w:rPr>
  </w:style>
  <w:style w:type="character" w:customStyle="1" w:styleId="WW8Num10z2">
    <w:name w:val="WW8Num10z2"/>
    <w:uiPriority w:val="99"/>
    <w:rsid w:val="00A76E38"/>
    <w:rPr>
      <w:rFonts w:ascii="Wingdings" w:hAnsi="Wingdings"/>
    </w:rPr>
  </w:style>
  <w:style w:type="character" w:customStyle="1" w:styleId="WW8Num11z0">
    <w:name w:val="WW8Num11z0"/>
    <w:uiPriority w:val="99"/>
    <w:rsid w:val="00A76E38"/>
    <w:rPr>
      <w:rFonts w:ascii="Wingdings" w:hAnsi="Wingdings"/>
    </w:rPr>
  </w:style>
  <w:style w:type="character" w:customStyle="1" w:styleId="WW8Num11z1">
    <w:name w:val="WW8Num11z1"/>
    <w:uiPriority w:val="99"/>
    <w:rsid w:val="00A76E38"/>
    <w:rPr>
      <w:rFonts w:ascii="Courier New" w:hAnsi="Courier New"/>
    </w:rPr>
  </w:style>
  <w:style w:type="character" w:customStyle="1" w:styleId="WW8Num11z3">
    <w:name w:val="WW8Num11z3"/>
    <w:uiPriority w:val="99"/>
    <w:rsid w:val="00A76E38"/>
    <w:rPr>
      <w:rFonts w:ascii="Symbol" w:hAnsi="Symbol"/>
    </w:rPr>
  </w:style>
  <w:style w:type="character" w:customStyle="1" w:styleId="WW8Num13z0">
    <w:name w:val="WW8Num13z0"/>
    <w:uiPriority w:val="99"/>
    <w:rsid w:val="00A76E38"/>
    <w:rPr>
      <w:rFonts w:ascii="Wingdings" w:hAnsi="Wingdings"/>
    </w:rPr>
  </w:style>
  <w:style w:type="character" w:customStyle="1" w:styleId="WW8Num13z1">
    <w:name w:val="WW8Num13z1"/>
    <w:uiPriority w:val="99"/>
    <w:rsid w:val="00A76E38"/>
    <w:rPr>
      <w:rFonts w:ascii="Courier New" w:hAnsi="Courier New"/>
    </w:rPr>
  </w:style>
  <w:style w:type="character" w:customStyle="1" w:styleId="WW8Num13z3">
    <w:name w:val="WW8Num13z3"/>
    <w:uiPriority w:val="99"/>
    <w:rsid w:val="00A76E38"/>
    <w:rPr>
      <w:rFonts w:ascii="Symbol" w:hAnsi="Symbol"/>
    </w:rPr>
  </w:style>
  <w:style w:type="character" w:customStyle="1" w:styleId="WW8Num14z0">
    <w:name w:val="WW8Num14z0"/>
    <w:uiPriority w:val="99"/>
    <w:rsid w:val="00A76E38"/>
    <w:rPr>
      <w:rFonts w:ascii="Courier New" w:hAnsi="Courier New"/>
    </w:rPr>
  </w:style>
  <w:style w:type="character" w:customStyle="1" w:styleId="WW8Num14z1">
    <w:name w:val="WW8Num14z1"/>
    <w:uiPriority w:val="99"/>
    <w:rsid w:val="00A76E38"/>
    <w:rPr>
      <w:rFonts w:ascii="Courier New" w:hAnsi="Courier New"/>
    </w:rPr>
  </w:style>
  <w:style w:type="character" w:customStyle="1" w:styleId="WW8Num14z2">
    <w:name w:val="WW8Num14z2"/>
    <w:uiPriority w:val="99"/>
    <w:rsid w:val="00A76E38"/>
    <w:rPr>
      <w:rFonts w:ascii="Wingdings" w:hAnsi="Wingdings"/>
    </w:rPr>
  </w:style>
  <w:style w:type="character" w:customStyle="1" w:styleId="WW8Num14z3">
    <w:name w:val="WW8Num14z3"/>
    <w:uiPriority w:val="99"/>
    <w:rsid w:val="00A76E38"/>
    <w:rPr>
      <w:rFonts w:ascii="Symbol" w:hAnsi="Symbol"/>
    </w:rPr>
  </w:style>
  <w:style w:type="character" w:customStyle="1" w:styleId="WW8Num15z0">
    <w:name w:val="WW8Num15z0"/>
    <w:uiPriority w:val="99"/>
    <w:rsid w:val="00A76E38"/>
    <w:rPr>
      <w:rFonts w:ascii="Symbol" w:hAnsi="Symbol"/>
    </w:rPr>
  </w:style>
  <w:style w:type="character" w:customStyle="1" w:styleId="WW8Num17z0">
    <w:name w:val="WW8Num17z0"/>
    <w:uiPriority w:val="99"/>
    <w:rsid w:val="00A76E38"/>
    <w:rPr>
      <w:rFonts w:ascii="Wingdings" w:hAnsi="Wingdings"/>
    </w:rPr>
  </w:style>
  <w:style w:type="character" w:customStyle="1" w:styleId="WW8Num17z1">
    <w:name w:val="WW8Num17z1"/>
    <w:uiPriority w:val="99"/>
    <w:rsid w:val="00A76E38"/>
    <w:rPr>
      <w:rFonts w:ascii="Courier New" w:hAnsi="Courier New"/>
    </w:rPr>
  </w:style>
  <w:style w:type="character" w:customStyle="1" w:styleId="WW8Num17z3">
    <w:name w:val="WW8Num17z3"/>
    <w:uiPriority w:val="99"/>
    <w:rsid w:val="00A76E38"/>
    <w:rPr>
      <w:rFonts w:ascii="Symbol" w:hAnsi="Symbol"/>
    </w:rPr>
  </w:style>
  <w:style w:type="character" w:customStyle="1" w:styleId="WW8Num18z1">
    <w:name w:val="WW8Num18z1"/>
    <w:uiPriority w:val="99"/>
    <w:rsid w:val="00A76E38"/>
    <w:rPr>
      <w:rFonts w:ascii="Wingdings" w:hAnsi="Wingdings"/>
    </w:rPr>
  </w:style>
  <w:style w:type="character" w:customStyle="1" w:styleId="WW8Num20z0">
    <w:name w:val="WW8Num20z0"/>
    <w:uiPriority w:val="99"/>
    <w:rsid w:val="00A76E38"/>
    <w:rPr>
      <w:rFonts w:ascii="Wingdings" w:hAnsi="Wingdings"/>
    </w:rPr>
  </w:style>
  <w:style w:type="character" w:customStyle="1" w:styleId="WW8Num20z6">
    <w:name w:val="WW8Num20z6"/>
    <w:uiPriority w:val="99"/>
    <w:rsid w:val="00A76E38"/>
    <w:rPr>
      <w:rFonts w:ascii="Symbol" w:hAnsi="Symbol"/>
    </w:rPr>
  </w:style>
  <w:style w:type="character" w:customStyle="1" w:styleId="WW8Num20z7">
    <w:name w:val="WW8Num20z7"/>
    <w:uiPriority w:val="99"/>
    <w:rsid w:val="00A76E38"/>
    <w:rPr>
      <w:rFonts w:ascii="Courier New" w:hAnsi="Courier New"/>
    </w:rPr>
  </w:style>
  <w:style w:type="character" w:customStyle="1" w:styleId="WW8Num21z0">
    <w:name w:val="WW8Num21z0"/>
    <w:uiPriority w:val="99"/>
    <w:rsid w:val="00A76E38"/>
    <w:rPr>
      <w:rFonts w:ascii="Symbol" w:hAnsi="Symbol"/>
    </w:rPr>
  </w:style>
  <w:style w:type="character" w:customStyle="1" w:styleId="WW8Num21z1">
    <w:name w:val="WW8Num21z1"/>
    <w:uiPriority w:val="99"/>
    <w:rsid w:val="00A76E38"/>
    <w:rPr>
      <w:rFonts w:ascii="Times New Roman" w:hAnsi="Times New Roman"/>
      <w:sz w:val="22"/>
    </w:rPr>
  </w:style>
  <w:style w:type="character" w:customStyle="1" w:styleId="WW8Num21z2">
    <w:name w:val="WW8Num21z2"/>
    <w:uiPriority w:val="99"/>
    <w:rsid w:val="00A76E38"/>
    <w:rPr>
      <w:rFonts w:ascii="Wingdings" w:hAnsi="Wingdings"/>
    </w:rPr>
  </w:style>
  <w:style w:type="character" w:customStyle="1" w:styleId="WW8Num21z4">
    <w:name w:val="WW8Num21z4"/>
    <w:uiPriority w:val="99"/>
    <w:rsid w:val="00A76E38"/>
    <w:rPr>
      <w:rFonts w:ascii="Courier New" w:hAnsi="Courier New"/>
    </w:rPr>
  </w:style>
  <w:style w:type="character" w:customStyle="1" w:styleId="WW8Num22z0">
    <w:name w:val="WW8Num22z0"/>
    <w:uiPriority w:val="99"/>
    <w:rsid w:val="00A76E38"/>
    <w:rPr>
      <w:rFonts w:ascii="Wingdings" w:hAnsi="Wingdings"/>
    </w:rPr>
  </w:style>
  <w:style w:type="character" w:customStyle="1" w:styleId="WW8Num23z0">
    <w:name w:val="WW8Num23z0"/>
    <w:uiPriority w:val="99"/>
    <w:rsid w:val="00A76E38"/>
    <w:rPr>
      <w:rFonts w:ascii="Symbol" w:hAnsi="Symbol"/>
    </w:rPr>
  </w:style>
  <w:style w:type="character" w:customStyle="1" w:styleId="WW8Num23z1">
    <w:name w:val="WW8Num23z1"/>
    <w:uiPriority w:val="99"/>
    <w:rsid w:val="00A76E38"/>
    <w:rPr>
      <w:rFonts w:ascii="Courier New" w:hAnsi="Courier New"/>
    </w:rPr>
  </w:style>
  <w:style w:type="character" w:customStyle="1" w:styleId="WW8Num23z2">
    <w:name w:val="WW8Num23z2"/>
    <w:uiPriority w:val="99"/>
    <w:rsid w:val="00A76E38"/>
    <w:rPr>
      <w:rFonts w:ascii="Wingdings" w:hAnsi="Wingdings"/>
    </w:rPr>
  </w:style>
  <w:style w:type="character" w:customStyle="1" w:styleId="WW8Num24z0">
    <w:name w:val="WW8Num24z0"/>
    <w:uiPriority w:val="99"/>
    <w:rsid w:val="00A76E38"/>
    <w:rPr>
      <w:rFonts w:ascii="Symbol" w:hAnsi="Symbol"/>
      <w:sz w:val="20"/>
    </w:rPr>
  </w:style>
  <w:style w:type="character" w:customStyle="1" w:styleId="WW8Num24z3">
    <w:name w:val="WW8Num24z3"/>
    <w:uiPriority w:val="99"/>
    <w:rsid w:val="00A76E38"/>
    <w:rPr>
      <w:rFonts w:ascii="Wingdings" w:hAnsi="Wingdings"/>
      <w:sz w:val="20"/>
    </w:rPr>
  </w:style>
  <w:style w:type="character" w:customStyle="1" w:styleId="WW8Num25z0">
    <w:name w:val="WW8Num25z0"/>
    <w:uiPriority w:val="99"/>
    <w:rsid w:val="00A76E38"/>
    <w:rPr>
      <w:rFonts w:ascii="Wingdings" w:hAnsi="Wingdings"/>
    </w:rPr>
  </w:style>
  <w:style w:type="character" w:customStyle="1" w:styleId="WW8Num25z1">
    <w:name w:val="WW8Num25z1"/>
    <w:uiPriority w:val="99"/>
    <w:rsid w:val="00A76E38"/>
    <w:rPr>
      <w:rFonts w:ascii="Courier New" w:hAnsi="Courier New"/>
    </w:rPr>
  </w:style>
  <w:style w:type="character" w:customStyle="1" w:styleId="WW8Num25z3">
    <w:name w:val="WW8Num25z3"/>
    <w:uiPriority w:val="99"/>
    <w:rsid w:val="00A76E38"/>
    <w:rPr>
      <w:rFonts w:ascii="Symbol" w:hAnsi="Symbol"/>
    </w:rPr>
  </w:style>
  <w:style w:type="character" w:customStyle="1" w:styleId="WW8Num26z0">
    <w:name w:val="WW8Num26z0"/>
    <w:uiPriority w:val="99"/>
    <w:rsid w:val="00A76E38"/>
    <w:rPr>
      <w:rFonts w:ascii="Wingdings" w:hAnsi="Wingdings"/>
    </w:rPr>
  </w:style>
  <w:style w:type="character" w:customStyle="1" w:styleId="WW8Num26z2">
    <w:name w:val="WW8Num26z2"/>
    <w:uiPriority w:val="99"/>
    <w:rsid w:val="00A76E38"/>
    <w:rPr>
      <w:rFonts w:ascii="Tahoma" w:hAnsi="Tahoma"/>
    </w:rPr>
  </w:style>
  <w:style w:type="character" w:customStyle="1" w:styleId="WW8Num26z3">
    <w:name w:val="WW8Num26z3"/>
    <w:uiPriority w:val="99"/>
    <w:rsid w:val="00A76E38"/>
    <w:rPr>
      <w:rFonts w:ascii="Symbol" w:hAnsi="Symbol"/>
    </w:rPr>
  </w:style>
  <w:style w:type="character" w:customStyle="1" w:styleId="WW8Num26z4">
    <w:name w:val="WW8Num26z4"/>
    <w:uiPriority w:val="99"/>
    <w:rsid w:val="00A76E38"/>
    <w:rPr>
      <w:rFonts w:ascii="Courier New" w:hAnsi="Courier New"/>
    </w:rPr>
  </w:style>
  <w:style w:type="character" w:customStyle="1" w:styleId="WW8Num27z0">
    <w:name w:val="WW8Num27z0"/>
    <w:uiPriority w:val="99"/>
    <w:rsid w:val="00A76E38"/>
    <w:rPr>
      <w:rFonts w:ascii="Symbol" w:hAnsi="Symbol"/>
    </w:rPr>
  </w:style>
  <w:style w:type="character" w:customStyle="1" w:styleId="WW8Num27z1">
    <w:name w:val="WW8Num27z1"/>
    <w:uiPriority w:val="99"/>
    <w:rsid w:val="00A76E38"/>
    <w:rPr>
      <w:rFonts w:ascii="Tahoma" w:hAnsi="Tahoma"/>
    </w:rPr>
  </w:style>
  <w:style w:type="character" w:customStyle="1" w:styleId="WW8Num27z2">
    <w:name w:val="WW8Num27z2"/>
    <w:uiPriority w:val="99"/>
    <w:rsid w:val="00A76E38"/>
    <w:rPr>
      <w:rFonts w:ascii="Wingdings" w:hAnsi="Wingdings"/>
    </w:rPr>
  </w:style>
  <w:style w:type="character" w:customStyle="1" w:styleId="WW8Num27z4">
    <w:name w:val="WW8Num27z4"/>
    <w:uiPriority w:val="99"/>
    <w:rsid w:val="00A76E38"/>
    <w:rPr>
      <w:rFonts w:ascii="Courier New" w:hAnsi="Courier New"/>
    </w:rPr>
  </w:style>
  <w:style w:type="character" w:customStyle="1" w:styleId="WW8Num28z0">
    <w:name w:val="WW8Num28z0"/>
    <w:uiPriority w:val="99"/>
    <w:rsid w:val="00A76E38"/>
    <w:rPr>
      <w:rFonts w:ascii="Wingdings" w:hAnsi="Wingdings"/>
    </w:rPr>
  </w:style>
  <w:style w:type="character" w:customStyle="1" w:styleId="WW8Num28z1">
    <w:name w:val="WW8Num28z1"/>
    <w:uiPriority w:val="99"/>
    <w:rsid w:val="00A76E38"/>
    <w:rPr>
      <w:rFonts w:ascii="Courier New" w:hAnsi="Courier New"/>
    </w:rPr>
  </w:style>
  <w:style w:type="character" w:customStyle="1" w:styleId="WW8Num28z3">
    <w:name w:val="WW8Num28z3"/>
    <w:uiPriority w:val="99"/>
    <w:rsid w:val="00A76E38"/>
    <w:rPr>
      <w:rFonts w:ascii="Symbol" w:hAnsi="Symbol"/>
    </w:rPr>
  </w:style>
  <w:style w:type="character" w:customStyle="1" w:styleId="WW8Num30z0">
    <w:name w:val="WW8Num30z0"/>
    <w:uiPriority w:val="99"/>
    <w:rsid w:val="00A76E38"/>
    <w:rPr>
      <w:rFonts w:ascii="Symbol" w:hAnsi="Symbol"/>
      <w:sz w:val="20"/>
    </w:rPr>
  </w:style>
  <w:style w:type="character" w:customStyle="1" w:styleId="WW8Num30z1">
    <w:name w:val="WW8Num30z1"/>
    <w:uiPriority w:val="99"/>
    <w:rsid w:val="00A76E38"/>
    <w:rPr>
      <w:rFonts w:ascii="Courier New" w:hAnsi="Courier New"/>
      <w:sz w:val="20"/>
    </w:rPr>
  </w:style>
  <w:style w:type="character" w:customStyle="1" w:styleId="WW8Num30z2">
    <w:name w:val="WW8Num30z2"/>
    <w:uiPriority w:val="99"/>
    <w:rsid w:val="00A76E38"/>
    <w:rPr>
      <w:rFonts w:ascii="Wingdings" w:hAnsi="Wingdings"/>
      <w:sz w:val="20"/>
    </w:rPr>
  </w:style>
  <w:style w:type="character" w:customStyle="1" w:styleId="WW8Num32z0">
    <w:name w:val="WW8Num32z0"/>
    <w:uiPriority w:val="99"/>
    <w:rsid w:val="00A76E38"/>
    <w:rPr>
      <w:rFonts w:ascii="Wingdings" w:hAnsi="Wingdings"/>
    </w:rPr>
  </w:style>
  <w:style w:type="character" w:customStyle="1" w:styleId="WW8Num32z1">
    <w:name w:val="WW8Num32z1"/>
    <w:uiPriority w:val="99"/>
    <w:rsid w:val="00A76E38"/>
    <w:rPr>
      <w:rFonts w:ascii="Courier New" w:hAnsi="Courier New"/>
    </w:rPr>
  </w:style>
  <w:style w:type="character" w:customStyle="1" w:styleId="WW8Num32z3">
    <w:name w:val="WW8Num32z3"/>
    <w:uiPriority w:val="99"/>
    <w:rsid w:val="00A76E38"/>
    <w:rPr>
      <w:rFonts w:ascii="Symbol" w:hAnsi="Symbol"/>
    </w:rPr>
  </w:style>
  <w:style w:type="character" w:customStyle="1" w:styleId="WW8Num33z0">
    <w:name w:val="WW8Num33z0"/>
    <w:uiPriority w:val="99"/>
    <w:rsid w:val="00A76E38"/>
    <w:rPr>
      <w:rFonts w:ascii="Wingdings" w:hAnsi="Wingdings"/>
    </w:rPr>
  </w:style>
  <w:style w:type="character" w:customStyle="1" w:styleId="WW8Num33z1">
    <w:name w:val="WW8Num33z1"/>
    <w:uiPriority w:val="99"/>
    <w:rsid w:val="00A76E38"/>
    <w:rPr>
      <w:rFonts w:ascii="Symbol" w:hAnsi="Symbol"/>
    </w:rPr>
  </w:style>
  <w:style w:type="character" w:customStyle="1" w:styleId="WW8Num33z4">
    <w:name w:val="WW8Num33z4"/>
    <w:uiPriority w:val="99"/>
    <w:rsid w:val="00A76E38"/>
    <w:rPr>
      <w:rFonts w:ascii="Courier New" w:hAnsi="Courier New"/>
    </w:rPr>
  </w:style>
  <w:style w:type="character" w:customStyle="1" w:styleId="WW8Num34z0">
    <w:name w:val="WW8Num34z0"/>
    <w:uiPriority w:val="99"/>
    <w:rsid w:val="00A76E38"/>
  </w:style>
  <w:style w:type="character" w:customStyle="1" w:styleId="WW8Num34z2">
    <w:name w:val="WW8Num34z2"/>
    <w:uiPriority w:val="99"/>
    <w:rsid w:val="00A76E38"/>
    <w:rPr>
      <w:rFonts w:ascii="Wingdings" w:hAnsi="Wingdings"/>
    </w:rPr>
  </w:style>
  <w:style w:type="character" w:customStyle="1" w:styleId="WW8Num35z0">
    <w:name w:val="WW8Num35z0"/>
    <w:uiPriority w:val="99"/>
    <w:rsid w:val="00A76E38"/>
    <w:rPr>
      <w:rFonts w:ascii="Wingdings" w:hAnsi="Wingdings"/>
    </w:rPr>
  </w:style>
  <w:style w:type="character" w:customStyle="1" w:styleId="WW8Num35z1">
    <w:name w:val="WW8Num35z1"/>
    <w:uiPriority w:val="99"/>
    <w:rsid w:val="00A76E38"/>
    <w:rPr>
      <w:rFonts w:ascii="Courier New" w:hAnsi="Courier New"/>
    </w:rPr>
  </w:style>
  <w:style w:type="character" w:customStyle="1" w:styleId="WW8Num35z3">
    <w:name w:val="WW8Num35z3"/>
    <w:uiPriority w:val="99"/>
    <w:rsid w:val="00A76E38"/>
    <w:rPr>
      <w:rFonts w:ascii="Symbol" w:hAnsi="Symbol"/>
    </w:rPr>
  </w:style>
  <w:style w:type="character" w:customStyle="1" w:styleId="WW8Num37z0">
    <w:name w:val="WW8Num37z0"/>
    <w:uiPriority w:val="99"/>
    <w:rsid w:val="00A76E38"/>
    <w:rPr>
      <w:b/>
      <w:color w:val="3366FF"/>
      <w:sz w:val="22"/>
    </w:rPr>
  </w:style>
  <w:style w:type="character" w:customStyle="1" w:styleId="WW8Num38z0">
    <w:name w:val="WW8Num38z0"/>
    <w:uiPriority w:val="99"/>
    <w:rsid w:val="00A76E38"/>
    <w:rPr>
      <w:rFonts w:ascii="Wingdings" w:hAnsi="Wingdings"/>
    </w:rPr>
  </w:style>
  <w:style w:type="character" w:customStyle="1" w:styleId="WW8Num38z1">
    <w:name w:val="WW8Num38z1"/>
    <w:uiPriority w:val="99"/>
    <w:rsid w:val="00A76E38"/>
    <w:rPr>
      <w:rFonts w:ascii="Courier New" w:hAnsi="Courier New"/>
    </w:rPr>
  </w:style>
  <w:style w:type="character" w:customStyle="1" w:styleId="WW8Num38z3">
    <w:name w:val="WW8Num38z3"/>
    <w:uiPriority w:val="99"/>
    <w:rsid w:val="00A76E38"/>
    <w:rPr>
      <w:rFonts w:ascii="Symbol" w:hAnsi="Symbol"/>
    </w:rPr>
  </w:style>
  <w:style w:type="character" w:customStyle="1" w:styleId="WW8Num39z0">
    <w:name w:val="WW8Num39z0"/>
    <w:uiPriority w:val="99"/>
    <w:rsid w:val="00A76E38"/>
    <w:rPr>
      <w:rFonts w:ascii="Tahoma" w:hAnsi="Tahoma"/>
    </w:rPr>
  </w:style>
  <w:style w:type="character" w:customStyle="1" w:styleId="WW8Num39z1">
    <w:name w:val="WW8Num39z1"/>
    <w:uiPriority w:val="99"/>
    <w:rsid w:val="00A76E38"/>
    <w:rPr>
      <w:rFonts w:ascii="Courier New" w:hAnsi="Courier New"/>
    </w:rPr>
  </w:style>
  <w:style w:type="character" w:customStyle="1" w:styleId="WW8Num39z2">
    <w:name w:val="WW8Num39z2"/>
    <w:uiPriority w:val="99"/>
    <w:rsid w:val="00A76E38"/>
    <w:rPr>
      <w:rFonts w:ascii="Wingdings" w:hAnsi="Wingdings"/>
    </w:rPr>
  </w:style>
  <w:style w:type="character" w:customStyle="1" w:styleId="WW8Num39z3">
    <w:name w:val="WW8Num39z3"/>
    <w:uiPriority w:val="99"/>
    <w:rsid w:val="00A76E38"/>
    <w:rPr>
      <w:rFonts w:ascii="Symbol" w:hAnsi="Symbol"/>
    </w:rPr>
  </w:style>
  <w:style w:type="character" w:customStyle="1" w:styleId="WW8Num40z0">
    <w:name w:val="WW8Num40z0"/>
    <w:uiPriority w:val="99"/>
    <w:rsid w:val="00A76E38"/>
    <w:rPr>
      <w:b/>
    </w:rPr>
  </w:style>
  <w:style w:type="character" w:customStyle="1" w:styleId="WW8Num41z0">
    <w:name w:val="WW8Num41z0"/>
    <w:uiPriority w:val="99"/>
    <w:rsid w:val="00A76E38"/>
    <w:rPr>
      <w:rFonts w:ascii="Wingdings" w:hAnsi="Wingdings"/>
    </w:rPr>
  </w:style>
  <w:style w:type="character" w:customStyle="1" w:styleId="WW8Num41z1">
    <w:name w:val="WW8Num41z1"/>
    <w:uiPriority w:val="99"/>
    <w:rsid w:val="00A76E38"/>
    <w:rPr>
      <w:rFonts w:ascii="Courier New" w:hAnsi="Courier New"/>
    </w:rPr>
  </w:style>
  <w:style w:type="character" w:customStyle="1" w:styleId="WW8Num41z3">
    <w:name w:val="WW8Num41z3"/>
    <w:uiPriority w:val="99"/>
    <w:rsid w:val="00A76E38"/>
    <w:rPr>
      <w:rFonts w:ascii="Symbol" w:hAnsi="Symbol"/>
    </w:rPr>
  </w:style>
  <w:style w:type="character" w:customStyle="1" w:styleId="Carpredefinitoparagrafo2">
    <w:name w:val="Car. predefinito paragrafo2"/>
    <w:uiPriority w:val="99"/>
    <w:rsid w:val="00A76E38"/>
  </w:style>
  <w:style w:type="paragraph" w:customStyle="1" w:styleId="Intestazione2">
    <w:name w:val="Intestazione2"/>
    <w:basedOn w:val="Normale"/>
    <w:next w:val="Corpotesto"/>
    <w:uiPriority w:val="99"/>
    <w:rsid w:val="00A76E38"/>
    <w:pPr>
      <w:keepNext/>
      <w:widowControl/>
      <w:suppressAutoHyphens/>
      <w:adjustRightInd/>
      <w:spacing w:before="240" w:after="120" w:line="240" w:lineRule="auto"/>
      <w:jc w:val="left"/>
      <w:textAlignment w:val="auto"/>
    </w:pPr>
    <w:rPr>
      <w:rFonts w:ascii="Arial" w:eastAsia="MS Mincho" w:hAnsi="Arial" w:cs="Tahoma"/>
      <w:color w:val="000000"/>
      <w:sz w:val="28"/>
      <w:szCs w:val="28"/>
      <w:lang w:eastAsia="ar-SA"/>
    </w:rPr>
  </w:style>
  <w:style w:type="paragraph" w:customStyle="1" w:styleId="Didascalia2">
    <w:name w:val="Didascalia2"/>
    <w:basedOn w:val="Normale"/>
    <w:next w:val="Normale"/>
    <w:uiPriority w:val="99"/>
    <w:rsid w:val="00A76E38"/>
    <w:pPr>
      <w:widowControl/>
      <w:adjustRightInd/>
      <w:spacing w:line="240" w:lineRule="auto"/>
      <w:jc w:val="left"/>
      <w:textAlignment w:val="auto"/>
    </w:pPr>
    <w:rPr>
      <w:b/>
      <w:bCs/>
      <w:lang w:eastAsia="ar-SA"/>
    </w:rPr>
  </w:style>
  <w:style w:type="paragraph" w:customStyle="1" w:styleId="Rientrocorpodeltesto21">
    <w:name w:val="Rientro corpo del testo 21"/>
    <w:basedOn w:val="Normale"/>
    <w:rsid w:val="00A76E38"/>
    <w:pPr>
      <w:widowControl/>
      <w:suppressAutoHyphens/>
      <w:adjustRightInd/>
      <w:spacing w:after="120" w:line="480" w:lineRule="auto"/>
      <w:ind w:left="283"/>
      <w:jc w:val="left"/>
      <w:textAlignment w:val="auto"/>
    </w:pPr>
    <w:rPr>
      <w:rFonts w:ascii="Century Gothic" w:hAnsi="Century Gothic" w:cs="Arial Unicode MS"/>
      <w:color w:val="000000"/>
      <w:sz w:val="18"/>
      <w:szCs w:val="18"/>
      <w:lang w:eastAsia="ar-SA"/>
    </w:rPr>
  </w:style>
  <w:style w:type="paragraph" w:customStyle="1" w:styleId="Contenutotabella">
    <w:name w:val="Contenuto tabella"/>
    <w:basedOn w:val="Normale"/>
    <w:uiPriority w:val="99"/>
    <w:rsid w:val="00A76E38"/>
    <w:pPr>
      <w:widowControl/>
      <w:suppressLineNumbers/>
      <w:suppressAutoHyphens/>
      <w:adjustRightInd/>
      <w:spacing w:line="240" w:lineRule="auto"/>
      <w:jc w:val="left"/>
      <w:textAlignment w:val="auto"/>
    </w:pPr>
    <w:rPr>
      <w:rFonts w:ascii="Century Gothic" w:hAnsi="Century Gothic" w:cs="Arial Unicode MS"/>
      <w:color w:val="000000"/>
      <w:sz w:val="18"/>
      <w:szCs w:val="18"/>
      <w:lang w:eastAsia="ar-SA"/>
    </w:rPr>
  </w:style>
  <w:style w:type="paragraph" w:customStyle="1" w:styleId="Intestazionetabella">
    <w:name w:val="Intestazione tabella"/>
    <w:basedOn w:val="Contenutotabella"/>
    <w:uiPriority w:val="99"/>
    <w:rsid w:val="00A76E38"/>
    <w:pPr>
      <w:jc w:val="center"/>
    </w:pPr>
    <w:rPr>
      <w:b/>
      <w:bCs/>
    </w:rPr>
  </w:style>
  <w:style w:type="paragraph" w:styleId="Indice1">
    <w:name w:val="index 1"/>
    <w:basedOn w:val="Normale"/>
    <w:next w:val="Normale"/>
    <w:autoRedefine/>
    <w:uiPriority w:val="99"/>
    <w:semiHidden/>
    <w:locked/>
    <w:rsid w:val="00A76E38"/>
    <w:pPr>
      <w:widowControl/>
      <w:adjustRightInd/>
      <w:spacing w:line="240" w:lineRule="auto"/>
      <w:ind w:left="240" w:hanging="240"/>
      <w:jc w:val="left"/>
      <w:textAlignment w:val="auto"/>
    </w:pPr>
    <w:rPr>
      <w:sz w:val="24"/>
      <w:szCs w:val="24"/>
    </w:rPr>
  </w:style>
  <w:style w:type="paragraph" w:customStyle="1" w:styleId="Paragrafoelenco8">
    <w:name w:val="Paragrafo elenco8"/>
    <w:basedOn w:val="Normale"/>
    <w:uiPriority w:val="99"/>
    <w:rsid w:val="003610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
    <w:name w:val="Paragrafo"/>
    <w:basedOn w:val="Normale"/>
    <w:uiPriority w:val="99"/>
    <w:rsid w:val="00D44605"/>
    <w:pPr>
      <w:widowControl/>
      <w:adjustRightInd/>
      <w:spacing w:line="240" w:lineRule="auto"/>
      <w:textAlignment w:val="auto"/>
    </w:pPr>
    <w:rPr>
      <w:b/>
      <w:smallCaps/>
      <w:sz w:val="24"/>
      <w:szCs w:val="24"/>
    </w:rPr>
  </w:style>
  <w:style w:type="paragraph" w:customStyle="1" w:styleId="Corpodeltesto24">
    <w:name w:val="Corpo del testo 24"/>
    <w:basedOn w:val="Normale"/>
    <w:uiPriority w:val="99"/>
    <w:rsid w:val="007F243B"/>
    <w:pPr>
      <w:widowControl/>
      <w:tabs>
        <w:tab w:val="left" w:pos="993"/>
      </w:tabs>
      <w:adjustRightInd/>
      <w:spacing w:line="240" w:lineRule="auto"/>
      <w:ind w:left="993" w:hanging="993"/>
      <w:textAlignment w:val="auto"/>
    </w:pPr>
    <w:rPr>
      <w:sz w:val="22"/>
    </w:rPr>
  </w:style>
  <w:style w:type="paragraph" w:customStyle="1" w:styleId="default0">
    <w:name w:val="default"/>
    <w:basedOn w:val="Normale"/>
    <w:rsid w:val="0086530E"/>
    <w:pPr>
      <w:widowControl/>
      <w:autoSpaceDE w:val="0"/>
      <w:autoSpaceDN w:val="0"/>
      <w:adjustRightInd/>
      <w:spacing w:line="240" w:lineRule="auto"/>
      <w:jc w:val="left"/>
      <w:textAlignment w:val="auto"/>
    </w:pPr>
    <w:rPr>
      <w:color w:val="000000"/>
      <w:sz w:val="24"/>
      <w:szCs w:val="24"/>
    </w:rPr>
  </w:style>
  <w:style w:type="paragraph" w:customStyle="1" w:styleId="Paragrafoelenco9">
    <w:name w:val="Paragrafo elenco9"/>
    <w:basedOn w:val="Normale"/>
    <w:uiPriority w:val="99"/>
    <w:rsid w:val="002625F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0">
    <w:name w:val="Paragrafo elenco10"/>
    <w:basedOn w:val="Normale"/>
    <w:uiPriority w:val="99"/>
    <w:rsid w:val="00E227CA"/>
    <w:pPr>
      <w:widowControl/>
      <w:adjustRightInd/>
      <w:spacing w:after="200" w:line="276" w:lineRule="auto"/>
      <w:ind w:left="720"/>
      <w:contextualSpacing/>
      <w:jc w:val="left"/>
      <w:textAlignment w:val="auto"/>
    </w:pPr>
    <w:rPr>
      <w:rFonts w:ascii="Calibri" w:hAnsi="Calibri"/>
      <w:sz w:val="22"/>
      <w:szCs w:val="22"/>
    </w:rPr>
  </w:style>
  <w:style w:type="paragraph" w:customStyle="1" w:styleId="bollo">
    <w:name w:val="bollo"/>
    <w:basedOn w:val="Normale"/>
    <w:uiPriority w:val="99"/>
    <w:rsid w:val="00E227CA"/>
    <w:pPr>
      <w:adjustRightInd/>
      <w:spacing w:line="483" w:lineRule="atLeast"/>
      <w:ind w:left="227"/>
      <w:textAlignment w:val="auto"/>
    </w:pPr>
    <w:rPr>
      <w:sz w:val="24"/>
    </w:rPr>
  </w:style>
  <w:style w:type="paragraph" w:customStyle="1" w:styleId="Corpodeltesto25">
    <w:name w:val="Corpo del testo 25"/>
    <w:basedOn w:val="Normale"/>
    <w:uiPriority w:val="99"/>
    <w:rsid w:val="00D40952"/>
    <w:pPr>
      <w:widowControl/>
      <w:adjustRightInd/>
      <w:spacing w:line="240" w:lineRule="auto"/>
      <w:ind w:left="1416" w:hanging="1416"/>
      <w:jc w:val="left"/>
      <w:textAlignment w:val="auto"/>
    </w:pPr>
    <w:rPr>
      <w:sz w:val="24"/>
    </w:rPr>
  </w:style>
  <w:style w:type="paragraph" w:customStyle="1" w:styleId="Parnumerato">
    <w:name w:val="Par numerato"/>
    <w:basedOn w:val="Normale"/>
    <w:next w:val="Normale"/>
    <w:uiPriority w:val="99"/>
    <w:rsid w:val="00D40952"/>
    <w:pPr>
      <w:widowControl/>
      <w:autoSpaceDE w:val="0"/>
      <w:autoSpaceDN w:val="0"/>
      <w:spacing w:line="240" w:lineRule="auto"/>
      <w:jc w:val="left"/>
      <w:textAlignment w:val="auto"/>
    </w:pPr>
    <w:rPr>
      <w:rFonts w:ascii="HEMBNJ+TimesNewRoman,Bold" w:hAnsi="HEMBNJ+TimesNewRoman,Bold"/>
      <w:sz w:val="24"/>
      <w:szCs w:val="24"/>
    </w:rPr>
  </w:style>
  <w:style w:type="paragraph" w:customStyle="1" w:styleId="Risultato">
    <w:name w:val="Risultato"/>
    <w:basedOn w:val="Normale"/>
    <w:uiPriority w:val="99"/>
    <w:rsid w:val="008C6992"/>
    <w:pPr>
      <w:widowControl/>
      <w:numPr>
        <w:numId w:val="2"/>
      </w:numPr>
      <w:adjustRightInd/>
      <w:spacing w:line="240" w:lineRule="auto"/>
      <w:jc w:val="left"/>
      <w:textAlignment w:val="auto"/>
    </w:pPr>
    <w:rPr>
      <w:sz w:val="24"/>
      <w:szCs w:val="24"/>
    </w:rPr>
  </w:style>
  <w:style w:type="paragraph" w:customStyle="1" w:styleId="Paragrafoelenco11">
    <w:name w:val="Paragrafo elenco11"/>
    <w:basedOn w:val="Normale"/>
    <w:uiPriority w:val="99"/>
    <w:rsid w:val="00226888"/>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6">
    <w:name w:val="Corpo del testo 26"/>
    <w:basedOn w:val="Normale"/>
    <w:uiPriority w:val="99"/>
    <w:rsid w:val="003F2C30"/>
    <w:pPr>
      <w:widowControl/>
      <w:adjustRightInd/>
      <w:spacing w:line="240" w:lineRule="auto"/>
      <w:ind w:left="1416" w:hanging="1416"/>
      <w:jc w:val="left"/>
      <w:textAlignment w:val="auto"/>
    </w:pPr>
    <w:rPr>
      <w:sz w:val="24"/>
    </w:rPr>
  </w:style>
  <w:style w:type="paragraph" w:customStyle="1" w:styleId="TxBrp1">
    <w:name w:val="TxBr_p1"/>
    <w:basedOn w:val="Normale"/>
    <w:uiPriority w:val="99"/>
    <w:rsid w:val="003F2C30"/>
    <w:pPr>
      <w:tabs>
        <w:tab w:val="left" w:pos="204"/>
      </w:tabs>
      <w:autoSpaceDE w:val="0"/>
      <w:autoSpaceDN w:val="0"/>
      <w:spacing w:line="240" w:lineRule="atLeast"/>
      <w:jc w:val="left"/>
      <w:textAlignment w:val="auto"/>
    </w:pPr>
    <w:rPr>
      <w:sz w:val="24"/>
      <w:szCs w:val="24"/>
      <w:lang w:val="en-US" w:eastAsia="en-US"/>
    </w:rPr>
  </w:style>
  <w:style w:type="paragraph" w:customStyle="1" w:styleId="Standard">
    <w:name w:val="Standard"/>
    <w:uiPriority w:val="99"/>
    <w:rsid w:val="000976D4"/>
    <w:pPr>
      <w:widowControl w:val="0"/>
      <w:suppressAutoHyphens/>
      <w:autoSpaceDN w:val="0"/>
      <w:textAlignment w:val="baseline"/>
    </w:pPr>
    <w:rPr>
      <w:rFonts w:ascii="Times New Roman" w:hAnsi="Times New Roman" w:cs="DejaVu Sans"/>
      <w:kern w:val="3"/>
      <w:sz w:val="24"/>
      <w:szCs w:val="24"/>
      <w:lang w:eastAsia="zh-CN" w:bidi="hi-IN"/>
    </w:rPr>
  </w:style>
  <w:style w:type="paragraph" w:customStyle="1" w:styleId="OmniPage9">
    <w:name w:val="OmniPage #9"/>
    <w:uiPriority w:val="99"/>
    <w:rsid w:val="00631C98"/>
    <w:pPr>
      <w:tabs>
        <w:tab w:val="left" w:pos="50"/>
        <w:tab w:val="right" w:pos="8652"/>
      </w:tabs>
      <w:jc w:val="both"/>
    </w:pPr>
    <w:rPr>
      <w:rFonts w:ascii="MS Serif" w:eastAsia="Times New Roman" w:hAnsi="MS Serif"/>
      <w:lang w:val="en-US"/>
    </w:rPr>
  </w:style>
  <w:style w:type="paragraph" w:styleId="PreformattatoHTML">
    <w:name w:val="HTML Preformatted"/>
    <w:basedOn w:val="Normale"/>
    <w:link w:val="PreformattatoHTMLCarattere"/>
    <w:uiPriority w:val="99"/>
    <w:locked/>
    <w:rsid w:val="005D76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eastAsia="Calibri" w:hAnsi="Courier New"/>
    </w:rPr>
  </w:style>
  <w:style w:type="character" w:customStyle="1" w:styleId="PreformattatoHTMLCarattere">
    <w:name w:val="Preformattato HTML Carattere"/>
    <w:link w:val="PreformattatoHTML"/>
    <w:uiPriority w:val="99"/>
    <w:locked/>
    <w:rsid w:val="005D7630"/>
    <w:rPr>
      <w:rFonts w:ascii="Courier New" w:hAnsi="Courier New"/>
    </w:rPr>
  </w:style>
  <w:style w:type="paragraph" w:customStyle="1" w:styleId="Paragrafoelenco12">
    <w:name w:val="Paragrafo elenco12"/>
    <w:basedOn w:val="Normale"/>
    <w:uiPriority w:val="99"/>
    <w:rsid w:val="00AB00B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3">
    <w:name w:val="Paragrafo elenco13"/>
    <w:basedOn w:val="Normale"/>
    <w:uiPriority w:val="99"/>
    <w:rsid w:val="00011976"/>
    <w:pPr>
      <w:widowControl/>
      <w:adjustRightInd/>
      <w:spacing w:after="200" w:line="276" w:lineRule="auto"/>
      <w:ind w:left="720"/>
      <w:contextualSpacing/>
      <w:jc w:val="left"/>
      <w:textAlignment w:val="auto"/>
    </w:pPr>
    <w:rPr>
      <w:rFonts w:ascii="Calibri" w:hAnsi="Calibri"/>
      <w:sz w:val="22"/>
      <w:szCs w:val="22"/>
    </w:rPr>
  </w:style>
  <w:style w:type="paragraph" w:customStyle="1" w:styleId="2909F619802848F09E01365C32F34654">
    <w:name w:val="2909F619802848F09E01365C32F34654"/>
    <w:uiPriority w:val="99"/>
    <w:rsid w:val="00C1480E"/>
    <w:pPr>
      <w:spacing w:after="200" w:line="276" w:lineRule="auto"/>
    </w:pPr>
    <w:rPr>
      <w:rFonts w:cs="Calibri"/>
      <w:sz w:val="22"/>
      <w:szCs w:val="22"/>
    </w:rPr>
  </w:style>
  <w:style w:type="paragraph" w:customStyle="1" w:styleId="Corpodeltesto27">
    <w:name w:val="Corpo del testo 27"/>
    <w:basedOn w:val="Normale"/>
    <w:uiPriority w:val="99"/>
    <w:rsid w:val="007F3F39"/>
    <w:pPr>
      <w:widowControl/>
      <w:adjustRightInd/>
      <w:spacing w:line="240" w:lineRule="auto"/>
      <w:ind w:left="1416" w:hanging="1416"/>
      <w:jc w:val="left"/>
      <w:textAlignment w:val="auto"/>
    </w:pPr>
    <w:rPr>
      <w:sz w:val="24"/>
    </w:rPr>
  </w:style>
  <w:style w:type="paragraph" w:customStyle="1" w:styleId="Aaoeeu">
    <w:name w:val="Aaoeeu"/>
    <w:uiPriority w:val="99"/>
    <w:rsid w:val="007F3F39"/>
    <w:pPr>
      <w:widowControl w:val="0"/>
    </w:pPr>
    <w:rPr>
      <w:rFonts w:ascii="Times New Roman" w:eastAsia="Times New Roman" w:hAnsi="Times New Roman"/>
      <w:lang w:val="en-US" w:eastAsia="en-US"/>
    </w:rPr>
  </w:style>
  <w:style w:type="paragraph" w:customStyle="1" w:styleId="Eaoaeaa">
    <w:name w:val="Eaoae?aa"/>
    <w:basedOn w:val="Aaoeeu"/>
    <w:uiPriority w:val="99"/>
    <w:rsid w:val="007F3F39"/>
    <w:pPr>
      <w:tabs>
        <w:tab w:val="center" w:pos="4153"/>
        <w:tab w:val="right" w:pos="8306"/>
      </w:tabs>
    </w:pPr>
  </w:style>
  <w:style w:type="paragraph" w:customStyle="1" w:styleId="Aeeaoaeaa1">
    <w:name w:val="A?eeaoae?aa 1"/>
    <w:basedOn w:val="Aaoeeu"/>
    <w:next w:val="Aaoeeu"/>
    <w:uiPriority w:val="99"/>
    <w:rsid w:val="007F3F39"/>
    <w:pPr>
      <w:keepNext/>
      <w:jc w:val="right"/>
    </w:pPr>
    <w:rPr>
      <w:b/>
    </w:rPr>
  </w:style>
  <w:style w:type="paragraph" w:customStyle="1" w:styleId="OiaeaeiYiio2">
    <w:name w:val="O?ia eaeiYiio 2"/>
    <w:basedOn w:val="Aaoeeu"/>
    <w:uiPriority w:val="99"/>
    <w:rsid w:val="007F3F39"/>
    <w:pPr>
      <w:jc w:val="right"/>
    </w:pPr>
    <w:rPr>
      <w:i/>
      <w:sz w:val="16"/>
    </w:rPr>
  </w:style>
  <w:style w:type="character" w:styleId="MacchinadascrivereHTML">
    <w:name w:val="HTML Typewriter"/>
    <w:uiPriority w:val="99"/>
    <w:semiHidden/>
    <w:locked/>
    <w:rsid w:val="007D679A"/>
    <w:rPr>
      <w:rFonts w:ascii="Courier New" w:hAnsi="Courier New" w:cs="Times New Roman"/>
      <w:sz w:val="20"/>
    </w:rPr>
  </w:style>
  <w:style w:type="paragraph" w:customStyle="1" w:styleId="s4">
    <w:name w:val="s4"/>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paragraph" w:customStyle="1" w:styleId="s8">
    <w:name w:val="s8"/>
    <w:basedOn w:val="Normale"/>
    <w:uiPriority w:val="99"/>
    <w:rsid w:val="0049605F"/>
    <w:pPr>
      <w:widowControl/>
      <w:adjustRightInd/>
      <w:spacing w:before="100" w:beforeAutospacing="1" w:after="100" w:afterAutospacing="1" w:line="240" w:lineRule="auto"/>
      <w:jc w:val="left"/>
      <w:textAlignment w:val="auto"/>
    </w:pPr>
    <w:rPr>
      <w:rFonts w:eastAsia="Calibri"/>
      <w:sz w:val="24"/>
      <w:szCs w:val="24"/>
    </w:rPr>
  </w:style>
  <w:style w:type="character" w:customStyle="1" w:styleId="bumpedfont15">
    <w:name w:val="bumpedfont15"/>
    <w:uiPriority w:val="99"/>
    <w:rsid w:val="0049605F"/>
  </w:style>
  <w:style w:type="paragraph" w:customStyle="1" w:styleId="Paragrafoelenco14">
    <w:name w:val="Paragrafo elenco14"/>
    <w:basedOn w:val="Normale"/>
    <w:uiPriority w:val="99"/>
    <w:rsid w:val="00A776E5"/>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5">
    <w:name w:val="Paragrafo elenco15"/>
    <w:basedOn w:val="Normale"/>
    <w:uiPriority w:val="99"/>
    <w:rsid w:val="0074776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8">
    <w:name w:val="Corpo del testo 28"/>
    <w:basedOn w:val="Normale"/>
    <w:uiPriority w:val="99"/>
    <w:rsid w:val="00505D3A"/>
    <w:pPr>
      <w:widowControl/>
      <w:tabs>
        <w:tab w:val="left" w:pos="993"/>
      </w:tabs>
      <w:adjustRightInd/>
      <w:spacing w:line="240" w:lineRule="auto"/>
      <w:ind w:left="993" w:hanging="993"/>
      <w:textAlignment w:val="auto"/>
    </w:pPr>
    <w:rPr>
      <w:sz w:val="22"/>
    </w:rPr>
  </w:style>
  <w:style w:type="paragraph" w:customStyle="1" w:styleId="ListParagraph1">
    <w:name w:val="List Paragraph1"/>
    <w:basedOn w:val="Normale"/>
    <w:uiPriority w:val="99"/>
    <w:rsid w:val="00CB12D0"/>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6">
    <w:name w:val="Paragrafo elenco16"/>
    <w:basedOn w:val="Normale"/>
    <w:uiPriority w:val="99"/>
    <w:rsid w:val="001E0C64"/>
    <w:pPr>
      <w:widowControl/>
      <w:adjustRightInd/>
      <w:spacing w:after="200" w:line="276" w:lineRule="auto"/>
      <w:ind w:left="720"/>
      <w:contextualSpacing/>
      <w:jc w:val="left"/>
      <w:textAlignment w:val="auto"/>
    </w:pPr>
    <w:rPr>
      <w:rFonts w:ascii="Calibri" w:hAnsi="Calibri"/>
      <w:sz w:val="22"/>
      <w:szCs w:val="22"/>
    </w:rPr>
  </w:style>
  <w:style w:type="paragraph" w:customStyle="1" w:styleId="1">
    <w:name w:val="1"/>
    <w:basedOn w:val="Normale"/>
    <w:next w:val="Corpotesto"/>
    <w:uiPriority w:val="99"/>
    <w:rsid w:val="00CC614C"/>
    <w:pPr>
      <w:widowControl/>
      <w:tabs>
        <w:tab w:val="left" w:pos="284"/>
      </w:tabs>
      <w:adjustRightInd/>
      <w:spacing w:line="479" w:lineRule="atLeast"/>
      <w:ind w:right="-284"/>
      <w:textAlignment w:val="auto"/>
    </w:pPr>
    <w:rPr>
      <w:sz w:val="24"/>
    </w:rPr>
  </w:style>
  <w:style w:type="table" w:customStyle="1" w:styleId="Grigliatabella13">
    <w:name w:val="Griglia tabella13"/>
    <w:uiPriority w:val="99"/>
    <w:rsid w:val="0056766E"/>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stoprog1">
    <w:name w:val="testoprog1"/>
    <w:uiPriority w:val="99"/>
    <w:rsid w:val="00EF795A"/>
    <w:rPr>
      <w:rFonts w:ascii="Tahoma" w:hAnsi="Tahoma"/>
      <w:color w:val="000000"/>
      <w:sz w:val="18"/>
    </w:rPr>
  </w:style>
  <w:style w:type="paragraph" w:customStyle="1" w:styleId="Corpodeltesto29">
    <w:name w:val="Corpo del testo 29"/>
    <w:basedOn w:val="Normale"/>
    <w:uiPriority w:val="99"/>
    <w:rsid w:val="00B224CC"/>
    <w:pPr>
      <w:widowControl/>
      <w:tabs>
        <w:tab w:val="left" w:pos="993"/>
      </w:tabs>
      <w:adjustRightInd/>
      <w:spacing w:line="240" w:lineRule="auto"/>
      <w:ind w:left="993" w:hanging="993"/>
      <w:textAlignment w:val="auto"/>
    </w:pPr>
    <w:rPr>
      <w:sz w:val="22"/>
    </w:rPr>
  </w:style>
  <w:style w:type="paragraph" w:customStyle="1" w:styleId="Paragrafoelenco17">
    <w:name w:val="Paragrafo elenco17"/>
    <w:basedOn w:val="Normale"/>
    <w:uiPriority w:val="99"/>
    <w:rsid w:val="006B722F"/>
    <w:pPr>
      <w:widowControl/>
      <w:adjustRightInd/>
      <w:spacing w:after="200" w:line="276" w:lineRule="auto"/>
      <w:ind w:left="720"/>
      <w:contextualSpacing/>
      <w:jc w:val="left"/>
      <w:textAlignment w:val="auto"/>
    </w:pPr>
    <w:rPr>
      <w:rFonts w:ascii="Calibri" w:hAnsi="Calibri"/>
      <w:sz w:val="22"/>
      <w:szCs w:val="22"/>
    </w:rPr>
  </w:style>
  <w:style w:type="paragraph" w:styleId="Mappadocumento">
    <w:name w:val="Document Map"/>
    <w:basedOn w:val="Normale"/>
    <w:link w:val="MappadocumentoCarattere"/>
    <w:semiHidden/>
    <w:locked/>
    <w:rsid w:val="00814157"/>
    <w:pPr>
      <w:widowControl/>
      <w:shd w:val="clear" w:color="auto" w:fill="000080"/>
      <w:adjustRightInd/>
      <w:spacing w:line="240" w:lineRule="auto"/>
      <w:jc w:val="left"/>
      <w:textAlignment w:val="auto"/>
    </w:pPr>
    <w:rPr>
      <w:rFonts w:ascii="Tahoma" w:eastAsia="Calibri" w:hAnsi="Tahoma"/>
    </w:rPr>
  </w:style>
  <w:style w:type="character" w:customStyle="1" w:styleId="MappadocumentoCarattere">
    <w:name w:val="Mappa documento Carattere"/>
    <w:link w:val="Mappadocumento"/>
    <w:semiHidden/>
    <w:locked/>
    <w:rsid w:val="00814157"/>
    <w:rPr>
      <w:rFonts w:ascii="Tahoma" w:hAnsi="Tahoma"/>
      <w:shd w:val="clear" w:color="auto" w:fill="000080"/>
    </w:rPr>
  </w:style>
  <w:style w:type="paragraph" w:styleId="Testonotadichiusura">
    <w:name w:val="endnote text"/>
    <w:basedOn w:val="Normale"/>
    <w:link w:val="TestonotadichiusuraCarattere"/>
    <w:semiHidden/>
    <w:locked/>
    <w:rsid w:val="00814157"/>
    <w:pPr>
      <w:widowControl/>
      <w:adjustRightInd/>
      <w:spacing w:line="240" w:lineRule="auto"/>
      <w:jc w:val="left"/>
      <w:textAlignment w:val="auto"/>
    </w:pPr>
    <w:rPr>
      <w:rFonts w:eastAsia="Calibri"/>
    </w:rPr>
  </w:style>
  <w:style w:type="character" w:customStyle="1" w:styleId="TestonotadichiusuraCarattere">
    <w:name w:val="Testo nota di chiusura Carattere"/>
    <w:link w:val="Testonotadichiusura"/>
    <w:semiHidden/>
    <w:locked/>
    <w:rsid w:val="00814157"/>
    <w:rPr>
      <w:rFonts w:ascii="Times New Roman" w:hAnsi="Times New Roman"/>
    </w:rPr>
  </w:style>
  <w:style w:type="character" w:styleId="Rimandonotadichiusura">
    <w:name w:val="endnote reference"/>
    <w:semiHidden/>
    <w:locked/>
    <w:rsid w:val="00814157"/>
    <w:rPr>
      <w:rFonts w:cs="Times New Roman"/>
      <w:vertAlign w:val="superscript"/>
    </w:rPr>
  </w:style>
  <w:style w:type="paragraph" w:customStyle="1" w:styleId="xl24">
    <w:name w:val="xl24"/>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5">
    <w:name w:val="xl25"/>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24"/>
      <w:szCs w:val="24"/>
    </w:rPr>
  </w:style>
  <w:style w:type="paragraph" w:customStyle="1" w:styleId="xl26">
    <w:name w:val="xl26"/>
    <w:basedOn w:val="Normale"/>
    <w:uiPriority w:val="99"/>
    <w:rsid w:val="00814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Corpodeltesto210">
    <w:name w:val="Corpo del testo 210"/>
    <w:basedOn w:val="Normale"/>
    <w:uiPriority w:val="99"/>
    <w:rsid w:val="00ED6528"/>
    <w:pPr>
      <w:widowControl/>
      <w:adjustRightInd/>
      <w:spacing w:line="240" w:lineRule="auto"/>
      <w:ind w:left="1416" w:hanging="1416"/>
      <w:jc w:val="left"/>
      <w:textAlignment w:val="auto"/>
    </w:pPr>
    <w:rPr>
      <w:sz w:val="24"/>
    </w:rPr>
  </w:style>
  <w:style w:type="paragraph" w:customStyle="1" w:styleId="Articolo">
    <w:name w:val="Articolo"/>
    <w:basedOn w:val="Normale"/>
    <w:next w:val="Normale"/>
    <w:rsid w:val="00220463"/>
    <w:pPr>
      <w:keepNext/>
      <w:adjustRightInd/>
      <w:spacing w:before="120" w:line="240" w:lineRule="auto"/>
      <w:jc w:val="center"/>
      <w:textAlignment w:val="auto"/>
    </w:pPr>
    <w:rPr>
      <w:rFonts w:ascii="RotisSemiSerif" w:hAnsi="RotisSemiSerif"/>
      <w:b/>
    </w:rPr>
  </w:style>
  <w:style w:type="paragraph" w:customStyle="1" w:styleId="Visto">
    <w:name w:val="Visto"/>
    <w:basedOn w:val="Normale"/>
    <w:rsid w:val="00220463"/>
    <w:pPr>
      <w:widowControl/>
      <w:tabs>
        <w:tab w:val="left" w:pos="1701"/>
      </w:tabs>
      <w:adjustRightInd/>
      <w:spacing w:before="60" w:after="60" w:line="240" w:lineRule="auto"/>
      <w:ind w:left="1701" w:hanging="1701"/>
      <w:textAlignment w:val="auto"/>
    </w:pPr>
    <w:rPr>
      <w:rFonts w:ascii="RotisSemiSerif" w:hAnsi="RotisSemiSerif"/>
    </w:rPr>
  </w:style>
  <w:style w:type="paragraph" w:customStyle="1" w:styleId="Articolotitolo">
    <w:name w:val="Articolo_titolo"/>
    <w:basedOn w:val="Titolo8"/>
    <w:next w:val="Articolotesto"/>
    <w:rsid w:val="00220463"/>
    <w:pPr>
      <w:keepNext/>
      <w:widowControl/>
      <w:autoSpaceDE w:val="0"/>
      <w:autoSpaceDN w:val="0"/>
      <w:spacing w:before="0" w:after="120" w:line="240" w:lineRule="auto"/>
      <w:jc w:val="center"/>
      <w:textAlignment w:val="auto"/>
    </w:pPr>
    <w:rPr>
      <w:rFonts w:ascii="RotisSemiSerif" w:eastAsia="Times New Roman" w:hAnsi="RotisSemiSerif"/>
      <w:iCs/>
      <w:sz w:val="20"/>
      <w:szCs w:val="24"/>
    </w:rPr>
  </w:style>
  <w:style w:type="paragraph" w:customStyle="1" w:styleId="Paragrafoelenco18">
    <w:name w:val="Paragrafo elenco18"/>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19">
    <w:name w:val="Paragrafo elenco19"/>
    <w:basedOn w:val="Normale"/>
    <w:uiPriority w:val="99"/>
    <w:rsid w:val="00541F29"/>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1">
    <w:name w:val="Corpo del testo 211"/>
    <w:basedOn w:val="Normale"/>
    <w:uiPriority w:val="99"/>
    <w:rsid w:val="001C03C2"/>
    <w:pPr>
      <w:widowControl/>
      <w:adjustRightInd/>
      <w:spacing w:line="240" w:lineRule="auto"/>
      <w:ind w:left="1416" w:hanging="1416"/>
      <w:jc w:val="left"/>
      <w:textAlignment w:val="auto"/>
    </w:pPr>
    <w:rPr>
      <w:sz w:val="24"/>
    </w:rPr>
  </w:style>
  <w:style w:type="paragraph" w:customStyle="1" w:styleId="Paragrafoelenco20">
    <w:name w:val="Paragrafo elenco20"/>
    <w:basedOn w:val="Normale"/>
    <w:uiPriority w:val="99"/>
    <w:rsid w:val="00DE036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2">
    <w:name w:val="Corpo del testo 212"/>
    <w:basedOn w:val="Normale"/>
    <w:uiPriority w:val="99"/>
    <w:rsid w:val="00F130B2"/>
    <w:pPr>
      <w:widowControl/>
      <w:tabs>
        <w:tab w:val="left" w:pos="993"/>
      </w:tabs>
      <w:adjustRightInd/>
      <w:spacing w:line="240" w:lineRule="auto"/>
      <w:ind w:left="993" w:hanging="993"/>
      <w:textAlignment w:val="auto"/>
    </w:pPr>
    <w:rPr>
      <w:sz w:val="22"/>
    </w:rPr>
  </w:style>
  <w:style w:type="paragraph" w:customStyle="1" w:styleId="Testodelblocco1">
    <w:name w:val="Testo del blocco1"/>
    <w:basedOn w:val="Normale"/>
    <w:uiPriority w:val="99"/>
    <w:rsid w:val="00F130B2"/>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1">
    <w:name w:val="Paragrafo elenco21"/>
    <w:basedOn w:val="Normale"/>
    <w:uiPriority w:val="99"/>
    <w:rsid w:val="00811487"/>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2">
    <w:name w:val="Paragrafo elenco22"/>
    <w:basedOn w:val="Normale"/>
    <w:rsid w:val="00427CC4"/>
    <w:pPr>
      <w:widowControl/>
      <w:adjustRightInd/>
      <w:spacing w:after="200" w:line="276" w:lineRule="auto"/>
      <w:ind w:left="720"/>
      <w:contextualSpacing/>
      <w:jc w:val="left"/>
      <w:textAlignment w:val="auto"/>
    </w:pPr>
    <w:rPr>
      <w:rFonts w:ascii="Calibri" w:hAnsi="Calibri"/>
      <w:sz w:val="22"/>
      <w:szCs w:val="22"/>
    </w:rPr>
  </w:style>
  <w:style w:type="character" w:customStyle="1" w:styleId="a">
    <w:name w:val="a"/>
    <w:rsid w:val="00F52AAF"/>
  </w:style>
  <w:style w:type="paragraph" w:customStyle="1" w:styleId="Legale">
    <w:name w:val="Legale"/>
    <w:basedOn w:val="Normale"/>
    <w:uiPriority w:val="99"/>
    <w:rsid w:val="00A036BE"/>
    <w:pPr>
      <w:widowControl/>
      <w:tabs>
        <w:tab w:val="left" w:pos="851"/>
        <w:tab w:val="left" w:pos="3969"/>
      </w:tabs>
      <w:adjustRightInd/>
      <w:spacing w:line="478" w:lineRule="exact"/>
      <w:textAlignment w:val="auto"/>
    </w:pPr>
    <w:rPr>
      <w:sz w:val="24"/>
    </w:rPr>
  </w:style>
  <w:style w:type="paragraph" w:customStyle="1" w:styleId="CM7">
    <w:name w:val="CM7"/>
    <w:basedOn w:val="Normale"/>
    <w:next w:val="Normale"/>
    <w:rsid w:val="00A036BE"/>
    <w:pPr>
      <w:autoSpaceDE w:val="0"/>
      <w:autoSpaceDN w:val="0"/>
      <w:spacing w:after="190" w:line="240" w:lineRule="auto"/>
      <w:jc w:val="left"/>
      <w:textAlignment w:val="auto"/>
    </w:pPr>
    <w:rPr>
      <w:sz w:val="24"/>
      <w:szCs w:val="24"/>
    </w:rPr>
  </w:style>
  <w:style w:type="paragraph" w:customStyle="1" w:styleId="Corpodeltesto213">
    <w:name w:val="Corpo del testo 213"/>
    <w:basedOn w:val="Normale"/>
    <w:rsid w:val="00A036BE"/>
    <w:pPr>
      <w:widowControl/>
      <w:adjustRightInd/>
      <w:spacing w:line="240" w:lineRule="auto"/>
      <w:ind w:left="1416" w:hanging="1416"/>
      <w:jc w:val="left"/>
      <w:textAlignment w:val="auto"/>
    </w:pPr>
    <w:rPr>
      <w:sz w:val="24"/>
    </w:rPr>
  </w:style>
  <w:style w:type="paragraph" w:customStyle="1" w:styleId="Corpodeltesto214">
    <w:name w:val="Corpo del testo 214"/>
    <w:basedOn w:val="Normale"/>
    <w:uiPriority w:val="99"/>
    <w:qFormat/>
    <w:rsid w:val="009E2EEC"/>
    <w:pPr>
      <w:widowControl/>
      <w:adjustRightInd/>
      <w:spacing w:line="240" w:lineRule="auto"/>
      <w:ind w:left="1416" w:hanging="1416"/>
      <w:jc w:val="left"/>
      <w:textAlignment w:val="auto"/>
    </w:pPr>
    <w:rPr>
      <w:sz w:val="24"/>
    </w:rPr>
  </w:style>
  <w:style w:type="paragraph" w:customStyle="1" w:styleId="Corpodeltesto215">
    <w:name w:val="Corpo del testo 215"/>
    <w:basedOn w:val="Normale"/>
    <w:rsid w:val="00D035E5"/>
    <w:pPr>
      <w:widowControl/>
      <w:adjustRightInd/>
      <w:spacing w:line="240" w:lineRule="auto"/>
      <w:ind w:left="1416" w:hanging="1416"/>
      <w:jc w:val="left"/>
      <w:textAlignment w:val="auto"/>
    </w:pPr>
    <w:rPr>
      <w:sz w:val="24"/>
    </w:rPr>
  </w:style>
  <w:style w:type="paragraph" w:customStyle="1" w:styleId="Corpodeltesto216">
    <w:name w:val="Corpo del testo 216"/>
    <w:basedOn w:val="Normale"/>
    <w:rsid w:val="007434D7"/>
    <w:pPr>
      <w:widowControl/>
      <w:adjustRightInd/>
      <w:spacing w:line="240" w:lineRule="auto"/>
      <w:ind w:left="1416" w:hanging="1416"/>
      <w:jc w:val="left"/>
      <w:textAlignment w:val="auto"/>
    </w:pPr>
    <w:rPr>
      <w:sz w:val="24"/>
    </w:rPr>
  </w:style>
  <w:style w:type="paragraph" w:customStyle="1" w:styleId="Paragrafoelenco23">
    <w:name w:val="Paragrafo elenco23"/>
    <w:basedOn w:val="Normale"/>
    <w:rsid w:val="00BD6040"/>
    <w:pPr>
      <w:widowControl/>
      <w:adjustRightInd/>
      <w:spacing w:after="200" w:line="276" w:lineRule="auto"/>
      <w:ind w:left="720"/>
      <w:contextualSpacing/>
      <w:jc w:val="left"/>
      <w:textAlignment w:val="auto"/>
    </w:pPr>
    <w:rPr>
      <w:rFonts w:ascii="Calibri" w:hAnsi="Calibri"/>
      <w:sz w:val="22"/>
      <w:szCs w:val="22"/>
    </w:rPr>
  </w:style>
  <w:style w:type="paragraph" w:customStyle="1" w:styleId="style4">
    <w:name w:val="style4"/>
    <w:basedOn w:val="Normale"/>
    <w:rsid w:val="00B26684"/>
    <w:pPr>
      <w:widowControl/>
      <w:adjustRightInd/>
      <w:spacing w:before="100" w:beforeAutospacing="1" w:after="100" w:afterAutospacing="1" w:line="240" w:lineRule="auto"/>
      <w:jc w:val="left"/>
      <w:textAlignment w:val="auto"/>
    </w:pPr>
    <w:rPr>
      <w:color w:val="0000FF"/>
      <w:sz w:val="24"/>
      <w:szCs w:val="24"/>
    </w:rPr>
  </w:style>
  <w:style w:type="paragraph" w:customStyle="1" w:styleId="Corpodeltesto217">
    <w:name w:val="Corpo del testo 217"/>
    <w:basedOn w:val="Normale"/>
    <w:rsid w:val="000158ED"/>
    <w:pPr>
      <w:widowControl/>
      <w:tabs>
        <w:tab w:val="left" w:pos="993"/>
      </w:tabs>
      <w:adjustRightInd/>
      <w:spacing w:line="240" w:lineRule="auto"/>
      <w:ind w:left="993" w:hanging="993"/>
      <w:textAlignment w:val="auto"/>
    </w:pPr>
    <w:rPr>
      <w:sz w:val="22"/>
    </w:rPr>
  </w:style>
  <w:style w:type="paragraph" w:customStyle="1" w:styleId="Testodelblocco2">
    <w:name w:val="Testo del blocco2"/>
    <w:basedOn w:val="Normale"/>
    <w:rsid w:val="000158ED"/>
    <w:pPr>
      <w:widowControl/>
      <w:tabs>
        <w:tab w:val="left" w:pos="1701"/>
        <w:tab w:val="left" w:pos="4500"/>
      </w:tabs>
      <w:overflowPunct w:val="0"/>
      <w:autoSpaceDE w:val="0"/>
      <w:autoSpaceDN w:val="0"/>
      <w:spacing w:line="240" w:lineRule="auto"/>
      <w:ind w:left="1134" w:right="-28" w:hanging="1134"/>
    </w:pPr>
    <w:rPr>
      <w:noProof/>
      <w:sz w:val="24"/>
    </w:rPr>
  </w:style>
  <w:style w:type="paragraph" w:customStyle="1" w:styleId="Paragrafoelenco24">
    <w:name w:val="Paragrafo elenco24"/>
    <w:basedOn w:val="Normale"/>
    <w:rsid w:val="000158ED"/>
    <w:pPr>
      <w:widowControl/>
      <w:adjustRightInd/>
      <w:spacing w:after="200" w:line="276" w:lineRule="auto"/>
      <w:ind w:left="720"/>
      <w:contextualSpacing/>
      <w:jc w:val="left"/>
      <w:textAlignment w:val="auto"/>
    </w:pPr>
    <w:rPr>
      <w:rFonts w:ascii="Calibri" w:hAnsi="Calibri"/>
      <w:sz w:val="22"/>
      <w:szCs w:val="22"/>
    </w:rPr>
  </w:style>
  <w:style w:type="paragraph" w:customStyle="1" w:styleId="font5">
    <w:name w:val="font5"/>
    <w:basedOn w:val="Normale"/>
    <w:rsid w:val="00A578D5"/>
    <w:pPr>
      <w:widowControl/>
      <w:adjustRightInd/>
      <w:spacing w:before="100" w:beforeAutospacing="1" w:after="100" w:afterAutospacing="1" w:line="240" w:lineRule="auto"/>
      <w:jc w:val="left"/>
      <w:textAlignment w:val="auto"/>
    </w:pPr>
    <w:rPr>
      <w:rFonts w:ascii="MS Sans Serif" w:hAnsi="MS Sans Serif"/>
      <w:b/>
      <w:bCs/>
      <w:color w:val="000000"/>
      <w:sz w:val="14"/>
      <w:szCs w:val="14"/>
    </w:rPr>
  </w:style>
  <w:style w:type="paragraph" w:customStyle="1" w:styleId="font6">
    <w:name w:val="font6"/>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7">
    <w:name w:val="font7"/>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rPr>
  </w:style>
  <w:style w:type="paragraph" w:customStyle="1" w:styleId="font8">
    <w:name w:val="font8"/>
    <w:basedOn w:val="Normale"/>
    <w:rsid w:val="00A578D5"/>
    <w:pPr>
      <w:widowControl/>
      <w:adjustRightInd/>
      <w:spacing w:before="100" w:beforeAutospacing="1" w:after="100" w:afterAutospacing="1" w:line="240" w:lineRule="auto"/>
      <w:jc w:val="left"/>
      <w:textAlignment w:val="auto"/>
    </w:pPr>
    <w:rPr>
      <w:rFonts w:ascii="MS Sans Serif" w:hAnsi="MS Sans Serif"/>
      <w:b/>
      <w:bCs/>
      <w:sz w:val="14"/>
      <w:szCs w:val="14"/>
    </w:rPr>
  </w:style>
  <w:style w:type="paragraph" w:customStyle="1" w:styleId="font9">
    <w:name w:val="font9"/>
    <w:basedOn w:val="Normale"/>
    <w:rsid w:val="00A578D5"/>
    <w:pPr>
      <w:widowControl/>
      <w:adjustRightInd/>
      <w:spacing w:before="100" w:beforeAutospacing="1" w:after="100" w:afterAutospacing="1" w:line="240" w:lineRule="auto"/>
      <w:jc w:val="left"/>
      <w:textAlignment w:val="auto"/>
    </w:pPr>
    <w:rPr>
      <w:rFonts w:ascii="MS Sans Serif" w:hAnsi="MS Sans Serif"/>
      <w:sz w:val="14"/>
      <w:szCs w:val="14"/>
      <w:u w:val="single"/>
    </w:rPr>
  </w:style>
  <w:style w:type="paragraph" w:customStyle="1" w:styleId="xl66">
    <w:name w:val="xl66"/>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7">
    <w:name w:val="xl67"/>
    <w:basedOn w:val="Normale"/>
    <w:rsid w:val="00A578D5"/>
    <w:pPr>
      <w:widowControl/>
      <w:adjustRightInd/>
      <w:spacing w:before="100" w:beforeAutospacing="1" w:after="100" w:afterAutospacing="1" w:line="240" w:lineRule="auto"/>
      <w:textAlignment w:val="top"/>
    </w:pPr>
    <w:rPr>
      <w:sz w:val="16"/>
      <w:szCs w:val="16"/>
    </w:rPr>
  </w:style>
  <w:style w:type="paragraph" w:customStyle="1" w:styleId="xl68">
    <w:name w:val="xl68"/>
    <w:basedOn w:val="Normale"/>
    <w:rsid w:val="00A578D5"/>
    <w:pPr>
      <w:widowControl/>
      <w:adjustRightInd/>
      <w:spacing w:before="100" w:beforeAutospacing="1" w:after="100" w:afterAutospacing="1" w:line="240" w:lineRule="auto"/>
      <w:jc w:val="left"/>
      <w:textAlignment w:val="auto"/>
    </w:pPr>
    <w:rPr>
      <w:sz w:val="16"/>
      <w:szCs w:val="16"/>
    </w:rPr>
  </w:style>
  <w:style w:type="paragraph" w:customStyle="1" w:styleId="xl69">
    <w:name w:val="xl6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0">
    <w:name w:val="xl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71">
    <w:name w:val="xl7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2">
    <w:name w:val="xl7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73">
    <w:name w:val="xl7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74">
    <w:name w:val="xl74"/>
    <w:basedOn w:val="Normale"/>
    <w:rsid w:val="00A578D5"/>
    <w:pPr>
      <w:widowControl/>
      <w:adjustRightInd/>
      <w:spacing w:before="100" w:beforeAutospacing="1" w:after="100" w:afterAutospacing="1" w:line="240" w:lineRule="auto"/>
      <w:jc w:val="left"/>
      <w:textAlignment w:val="auto"/>
    </w:pPr>
    <w:rPr>
      <w:b/>
      <w:bCs/>
      <w:sz w:val="16"/>
      <w:szCs w:val="16"/>
    </w:rPr>
  </w:style>
  <w:style w:type="paragraph" w:customStyle="1" w:styleId="xl75">
    <w:name w:val="xl75"/>
    <w:basedOn w:val="Normale"/>
    <w:rsid w:val="00A578D5"/>
    <w:pPr>
      <w:widowControl/>
      <w:adjustRightInd/>
      <w:spacing w:before="100" w:beforeAutospacing="1" w:after="100" w:afterAutospacing="1" w:line="240" w:lineRule="auto"/>
      <w:jc w:val="left"/>
      <w:textAlignment w:val="auto"/>
    </w:pPr>
    <w:rPr>
      <w:rFonts w:ascii="Arial" w:hAnsi="Arial" w:cs="Arial"/>
      <w:sz w:val="16"/>
      <w:szCs w:val="16"/>
    </w:rPr>
  </w:style>
  <w:style w:type="paragraph" w:customStyle="1" w:styleId="xl76">
    <w:name w:val="xl76"/>
    <w:basedOn w:val="Normale"/>
    <w:rsid w:val="00A578D5"/>
    <w:pPr>
      <w:widowControl/>
      <w:adjustRightInd/>
      <w:spacing w:before="100" w:beforeAutospacing="1" w:after="100" w:afterAutospacing="1" w:line="240" w:lineRule="auto"/>
      <w:textAlignment w:val="top"/>
    </w:pPr>
    <w:rPr>
      <w:rFonts w:ascii="Arial" w:hAnsi="Arial" w:cs="Arial"/>
      <w:b/>
      <w:bCs/>
      <w:sz w:val="16"/>
      <w:szCs w:val="16"/>
    </w:rPr>
  </w:style>
  <w:style w:type="paragraph" w:customStyle="1" w:styleId="xl77">
    <w:name w:val="xl77"/>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8">
    <w:name w:val="xl78"/>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79">
    <w:name w:val="xl79"/>
    <w:basedOn w:val="Normale"/>
    <w:rsid w:val="00A578D5"/>
    <w:pPr>
      <w:widowControl/>
      <w:adjustRightInd/>
      <w:spacing w:before="100" w:beforeAutospacing="1" w:after="100" w:afterAutospacing="1" w:line="240" w:lineRule="auto"/>
      <w:jc w:val="left"/>
      <w:textAlignment w:val="auto"/>
    </w:pPr>
    <w:rPr>
      <w:rFonts w:ascii="Arial" w:hAnsi="Arial" w:cs="Arial"/>
      <w:b/>
      <w:bCs/>
      <w:sz w:val="16"/>
      <w:szCs w:val="16"/>
    </w:rPr>
  </w:style>
  <w:style w:type="paragraph" w:customStyle="1" w:styleId="xl80">
    <w:name w:val="xl8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81">
    <w:name w:val="xl81"/>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top"/>
    </w:pPr>
    <w:rPr>
      <w:b/>
      <w:bCs/>
      <w:sz w:val="24"/>
      <w:szCs w:val="24"/>
    </w:rPr>
  </w:style>
  <w:style w:type="paragraph" w:customStyle="1" w:styleId="xl82">
    <w:name w:val="xl82"/>
    <w:basedOn w:val="Normale"/>
    <w:rsid w:val="00A578D5"/>
    <w:pPr>
      <w:widowControl/>
      <w:shd w:val="clear" w:color="000000" w:fill="FFFFFF"/>
      <w:adjustRightInd/>
      <w:spacing w:before="100" w:beforeAutospacing="1" w:after="100" w:afterAutospacing="1" w:line="240" w:lineRule="auto"/>
      <w:textAlignment w:val="top"/>
    </w:pPr>
    <w:rPr>
      <w:sz w:val="16"/>
      <w:szCs w:val="16"/>
    </w:rPr>
  </w:style>
  <w:style w:type="paragraph" w:customStyle="1" w:styleId="xl83">
    <w:name w:val="xl83"/>
    <w:basedOn w:val="Normale"/>
    <w:rsid w:val="00A578D5"/>
    <w:pPr>
      <w:widowControl/>
      <w:shd w:val="clear" w:color="000000" w:fill="FFFFFF"/>
      <w:adjustRightInd/>
      <w:spacing w:before="100" w:beforeAutospacing="1" w:after="100" w:afterAutospacing="1" w:line="240" w:lineRule="auto"/>
      <w:jc w:val="left"/>
      <w:textAlignment w:val="auto"/>
    </w:pPr>
    <w:rPr>
      <w:sz w:val="16"/>
      <w:szCs w:val="16"/>
    </w:rPr>
  </w:style>
  <w:style w:type="paragraph" w:customStyle="1" w:styleId="xl84">
    <w:name w:val="xl84"/>
    <w:basedOn w:val="Normale"/>
    <w:rsid w:val="00A578D5"/>
    <w:pPr>
      <w:widowControl/>
      <w:pBdr>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85">
    <w:name w:val="xl8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86">
    <w:name w:val="xl8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7">
    <w:name w:val="xl87"/>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88">
    <w:name w:val="xl88"/>
    <w:basedOn w:val="Normale"/>
    <w:rsid w:val="00A578D5"/>
    <w:pPr>
      <w:widowControl/>
      <w:pBdr>
        <w:top w:val="single" w:sz="4"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89">
    <w:name w:val="xl89"/>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90">
    <w:name w:val="xl9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91">
    <w:name w:val="xl91"/>
    <w:basedOn w:val="Normale"/>
    <w:rsid w:val="00A578D5"/>
    <w:pPr>
      <w:widowControl/>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2">
    <w:name w:val="xl92"/>
    <w:basedOn w:val="Normale"/>
    <w:rsid w:val="00A578D5"/>
    <w:pPr>
      <w:widowControl/>
      <w:adjustRightInd/>
      <w:spacing w:before="100" w:beforeAutospacing="1" w:after="100" w:afterAutospacing="1" w:line="240" w:lineRule="auto"/>
      <w:jc w:val="left"/>
      <w:textAlignment w:val="center"/>
    </w:pPr>
    <w:rPr>
      <w:sz w:val="16"/>
      <w:szCs w:val="16"/>
    </w:rPr>
  </w:style>
  <w:style w:type="paragraph" w:customStyle="1" w:styleId="xl93">
    <w:name w:val="xl93"/>
    <w:basedOn w:val="Normale"/>
    <w:rsid w:val="00A578D5"/>
    <w:pPr>
      <w:widowControl/>
      <w:pBdr>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94">
    <w:name w:val="xl94"/>
    <w:basedOn w:val="Normale"/>
    <w:rsid w:val="00A578D5"/>
    <w:pPr>
      <w:widowControl/>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95">
    <w:name w:val="xl9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96">
    <w:name w:val="xl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97">
    <w:name w:val="xl97"/>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8">
    <w:name w:val="xl98"/>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99">
    <w:name w:val="xl99"/>
    <w:basedOn w:val="Normale"/>
    <w:rsid w:val="00A578D5"/>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0">
    <w:name w:val="xl100"/>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22"/>
      <w:szCs w:val="22"/>
    </w:rPr>
  </w:style>
  <w:style w:type="paragraph" w:customStyle="1" w:styleId="xl101">
    <w:name w:val="xl101"/>
    <w:basedOn w:val="Normale"/>
    <w:rsid w:val="00A578D5"/>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22"/>
      <w:szCs w:val="22"/>
    </w:rPr>
  </w:style>
  <w:style w:type="paragraph" w:customStyle="1" w:styleId="xl102">
    <w:name w:val="xl10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03">
    <w:name w:val="xl103"/>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04">
    <w:name w:val="xl10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5">
    <w:name w:val="xl10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06">
    <w:name w:val="xl10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07">
    <w:name w:val="xl10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08">
    <w:name w:val="xl10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09">
    <w:name w:val="xl10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0">
    <w:name w:val="xl110"/>
    <w:basedOn w:val="Normale"/>
    <w:rsid w:val="00A578D5"/>
    <w:pPr>
      <w:widowControl/>
      <w:pBdr>
        <w:top w:val="single" w:sz="4"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1">
    <w:name w:val="xl111"/>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112">
    <w:name w:val="xl11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3">
    <w:name w:val="xl1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14">
    <w:name w:val="xl114"/>
    <w:basedOn w:val="Normale"/>
    <w:rsid w:val="00A578D5"/>
    <w:pPr>
      <w:widowControl/>
      <w:pBdr>
        <w:top w:val="single" w:sz="8" w:space="0" w:color="auto"/>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15">
    <w:name w:val="xl11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16">
    <w:name w:val="xl1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17">
    <w:name w:val="xl11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8">
    <w:name w:val="xl11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19">
    <w:name w:val="xl11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0">
    <w:name w:val="xl1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21">
    <w:name w:val="xl121"/>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22">
    <w:name w:val="xl12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23">
    <w:name w:val="xl1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4">
    <w:name w:val="xl124"/>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25">
    <w:name w:val="xl12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26">
    <w:name w:val="xl126"/>
    <w:basedOn w:val="Normale"/>
    <w:rsid w:val="00A578D5"/>
    <w:pPr>
      <w:widowControl/>
      <w:pBdr>
        <w:left w:val="single" w:sz="4" w:space="0" w:color="auto"/>
        <w:bottom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b/>
      <w:bCs/>
      <w:sz w:val="16"/>
      <w:szCs w:val="16"/>
    </w:rPr>
  </w:style>
  <w:style w:type="paragraph" w:customStyle="1" w:styleId="xl127">
    <w:name w:val="xl12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28">
    <w:name w:val="xl12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129">
    <w:name w:val="xl12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0">
    <w:name w:val="xl130"/>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31">
    <w:name w:val="xl131"/>
    <w:basedOn w:val="Normale"/>
    <w:rsid w:val="00A578D5"/>
    <w:pPr>
      <w:widowControl/>
      <w:pBdr>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2">
    <w:name w:val="xl132"/>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3">
    <w:name w:val="xl133"/>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34">
    <w:name w:val="xl13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35">
    <w:name w:val="xl135"/>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36">
    <w:name w:val="xl136"/>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37">
    <w:name w:val="xl13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38">
    <w:name w:val="xl138"/>
    <w:basedOn w:val="Normale"/>
    <w:rsid w:val="00A578D5"/>
    <w:pPr>
      <w:widowControl/>
      <w:pBdr>
        <w:top w:val="single" w:sz="8"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39">
    <w:name w:val="xl139"/>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40">
    <w:name w:val="xl140"/>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141">
    <w:name w:val="xl14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142">
    <w:name w:val="xl142"/>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3">
    <w:name w:val="xl14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4">
    <w:name w:val="xl144"/>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45">
    <w:name w:val="xl145"/>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6">
    <w:name w:val="xl146"/>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7">
    <w:name w:val="xl147"/>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148">
    <w:name w:val="xl148"/>
    <w:basedOn w:val="Normale"/>
    <w:rsid w:val="00A578D5"/>
    <w:pPr>
      <w:widowControl/>
      <w:pBdr>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49">
    <w:name w:val="xl149"/>
    <w:basedOn w:val="Normale"/>
    <w:rsid w:val="00A578D5"/>
    <w:pPr>
      <w:widowControl/>
      <w:pBdr>
        <w:top w:val="single" w:sz="4"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0">
    <w:name w:val="xl15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151">
    <w:name w:val="xl151"/>
    <w:basedOn w:val="Normale"/>
    <w:rsid w:val="00A578D5"/>
    <w:pPr>
      <w:widowControl/>
      <w:pBdr>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52">
    <w:name w:val="xl152"/>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53">
    <w:name w:val="xl15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4">
    <w:name w:val="xl15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5">
    <w:name w:val="xl155"/>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56">
    <w:name w:val="xl156"/>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57">
    <w:name w:val="xl1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58">
    <w:name w:val="xl15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159">
    <w:name w:val="xl159"/>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0">
    <w:name w:val="xl160"/>
    <w:basedOn w:val="Normale"/>
    <w:rsid w:val="00A578D5"/>
    <w:pPr>
      <w:widowControl/>
      <w:pBdr>
        <w:top w:val="single" w:sz="8"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161">
    <w:name w:val="xl16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162">
    <w:name w:val="xl16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163">
    <w:name w:val="xl16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164">
    <w:name w:val="xl16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165">
    <w:name w:val="xl165"/>
    <w:basedOn w:val="Normale"/>
    <w:rsid w:val="00A578D5"/>
    <w:pPr>
      <w:widowControl/>
      <w:pBdr>
        <w:top w:val="single" w:sz="4" w:space="0" w:color="auto"/>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166">
    <w:name w:val="xl16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167">
    <w:name w:val="xl167"/>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top"/>
    </w:pPr>
    <w:rPr>
      <w:sz w:val="16"/>
      <w:szCs w:val="16"/>
    </w:rPr>
  </w:style>
  <w:style w:type="paragraph" w:customStyle="1" w:styleId="xl168">
    <w:name w:val="xl168"/>
    <w:basedOn w:val="Normale"/>
    <w:rsid w:val="00A578D5"/>
    <w:pPr>
      <w:widowControl/>
      <w:pBdr>
        <w:top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69">
    <w:name w:val="xl169"/>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70">
    <w:name w:val="xl17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71">
    <w:name w:val="xl17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172">
    <w:name w:val="xl17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3">
    <w:name w:val="xl17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174">
    <w:name w:val="xl17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5">
    <w:name w:val="xl17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76">
    <w:name w:val="xl17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177">
    <w:name w:val="xl17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78">
    <w:name w:val="xl178"/>
    <w:basedOn w:val="Normale"/>
    <w:rsid w:val="00A578D5"/>
    <w:pPr>
      <w:widowControl/>
      <w:pBdr>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79">
    <w:name w:val="xl17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0">
    <w:name w:val="xl180"/>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181">
    <w:name w:val="xl181"/>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82">
    <w:name w:val="xl18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183">
    <w:name w:val="xl18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4">
    <w:name w:val="xl18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5">
    <w:name w:val="xl18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186">
    <w:name w:val="xl186"/>
    <w:basedOn w:val="Normale"/>
    <w:rsid w:val="00A578D5"/>
    <w:pPr>
      <w:widowControl/>
      <w:adjustRightInd/>
      <w:spacing w:before="100" w:beforeAutospacing="1" w:after="100" w:afterAutospacing="1" w:line="240" w:lineRule="auto"/>
      <w:textAlignment w:val="top"/>
    </w:pPr>
    <w:rPr>
      <w:rFonts w:ascii="MS Sans Serif" w:hAnsi="MS Sans Serif"/>
      <w:sz w:val="16"/>
      <w:szCs w:val="16"/>
    </w:rPr>
  </w:style>
  <w:style w:type="paragraph" w:customStyle="1" w:styleId="xl187">
    <w:name w:val="xl187"/>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8">
    <w:name w:val="xl188"/>
    <w:basedOn w:val="Normale"/>
    <w:rsid w:val="00A578D5"/>
    <w:pPr>
      <w:widowControl/>
      <w:shd w:val="clear" w:color="000000" w:fill="FFFFFF"/>
      <w:adjustRightInd/>
      <w:spacing w:before="100" w:beforeAutospacing="1" w:after="100" w:afterAutospacing="1" w:line="240" w:lineRule="auto"/>
      <w:textAlignment w:val="top"/>
    </w:pPr>
    <w:rPr>
      <w:rFonts w:ascii="MS Sans Serif" w:hAnsi="MS Sans Serif"/>
      <w:sz w:val="16"/>
      <w:szCs w:val="16"/>
    </w:rPr>
  </w:style>
  <w:style w:type="paragraph" w:customStyle="1" w:styleId="xl189">
    <w:name w:val="xl18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190">
    <w:name w:val="xl19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191">
    <w:name w:val="xl19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2">
    <w:name w:val="xl19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3">
    <w:name w:val="xl19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194">
    <w:name w:val="xl19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rFonts w:ascii="Arial" w:hAnsi="Arial" w:cs="Arial"/>
      <w:sz w:val="16"/>
      <w:szCs w:val="16"/>
    </w:rPr>
  </w:style>
  <w:style w:type="paragraph" w:customStyle="1" w:styleId="xl195">
    <w:name w:val="xl19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6">
    <w:name w:val="xl19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197">
    <w:name w:val="xl19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198">
    <w:name w:val="xl19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199">
    <w:name w:val="xl199"/>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0">
    <w:name w:val="xl200"/>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01">
    <w:name w:val="xl20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02">
    <w:name w:val="xl20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03">
    <w:name w:val="xl20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04">
    <w:name w:val="xl204"/>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5">
    <w:name w:val="xl205"/>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6">
    <w:name w:val="xl206"/>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7">
    <w:name w:val="xl2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08">
    <w:name w:val="xl208"/>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09">
    <w:name w:val="xl209"/>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0">
    <w:name w:val="xl21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1">
    <w:name w:val="xl21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2">
    <w:name w:val="xl2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13">
    <w:name w:val="xl21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14">
    <w:name w:val="xl214"/>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215">
    <w:name w:val="xl215"/>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16">
    <w:name w:val="xl216"/>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17">
    <w:name w:val="xl2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8">
    <w:name w:val="xl2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219">
    <w:name w:val="xl21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0">
    <w:name w:val="xl220"/>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21">
    <w:name w:val="xl221"/>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22">
    <w:name w:val="xl22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rFonts w:ascii="MS Sans Serif" w:hAnsi="MS Sans Serif"/>
      <w:sz w:val="16"/>
      <w:szCs w:val="16"/>
    </w:rPr>
  </w:style>
  <w:style w:type="paragraph" w:customStyle="1" w:styleId="xl223">
    <w:name w:val="xl22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24">
    <w:name w:val="xl2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25">
    <w:name w:val="xl225"/>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26">
    <w:name w:val="xl226"/>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top"/>
    </w:pPr>
    <w:rPr>
      <w:sz w:val="16"/>
      <w:szCs w:val="16"/>
    </w:rPr>
  </w:style>
  <w:style w:type="paragraph" w:customStyle="1" w:styleId="xl227">
    <w:name w:val="xl22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28">
    <w:name w:val="xl22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29">
    <w:name w:val="xl229"/>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0">
    <w:name w:val="xl23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31">
    <w:name w:val="xl23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2">
    <w:name w:val="xl23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33">
    <w:name w:val="xl233"/>
    <w:basedOn w:val="Normale"/>
    <w:rsid w:val="00A578D5"/>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234">
    <w:name w:val="xl23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5">
    <w:name w:val="xl235"/>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36">
    <w:name w:val="xl236"/>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37">
    <w:name w:val="xl237"/>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top"/>
    </w:pPr>
    <w:rPr>
      <w:sz w:val="16"/>
      <w:szCs w:val="16"/>
    </w:rPr>
  </w:style>
  <w:style w:type="paragraph" w:customStyle="1" w:styleId="xl238">
    <w:name w:val="xl238"/>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w:hAnsi="Arial" w:cs="Arial"/>
      <w:b/>
      <w:bCs/>
      <w:sz w:val="24"/>
      <w:szCs w:val="24"/>
    </w:rPr>
  </w:style>
  <w:style w:type="paragraph" w:customStyle="1" w:styleId="xl239">
    <w:name w:val="xl239"/>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0">
    <w:name w:val="xl240"/>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sz w:val="14"/>
      <w:szCs w:val="14"/>
    </w:rPr>
  </w:style>
  <w:style w:type="paragraph" w:customStyle="1" w:styleId="xl241">
    <w:name w:val="xl241"/>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42">
    <w:name w:val="xl24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243">
    <w:name w:val="xl243"/>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4">
    <w:name w:val="xl244"/>
    <w:basedOn w:val="Normale"/>
    <w:rsid w:val="00A578D5"/>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5">
    <w:name w:val="xl245"/>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textAlignment w:val="top"/>
    </w:pPr>
    <w:rPr>
      <w:rFonts w:ascii="MS Sans Serif" w:hAnsi="MS Sans Serif"/>
      <w:sz w:val="16"/>
      <w:szCs w:val="16"/>
    </w:rPr>
  </w:style>
  <w:style w:type="paragraph" w:customStyle="1" w:styleId="xl246">
    <w:name w:val="xl246"/>
    <w:basedOn w:val="Normale"/>
    <w:rsid w:val="00A578D5"/>
    <w:pPr>
      <w:widowControl/>
      <w:pBdr>
        <w:left w:val="single" w:sz="4" w:space="0" w:color="auto"/>
        <w:right w:val="single" w:sz="4" w:space="0" w:color="auto"/>
      </w:pBdr>
      <w:shd w:val="clear" w:color="000000" w:fill="FFFF00"/>
      <w:adjustRightInd/>
      <w:spacing w:before="100" w:beforeAutospacing="1" w:after="100" w:afterAutospacing="1" w:line="240" w:lineRule="auto"/>
      <w:jc w:val="center"/>
      <w:textAlignment w:val="auto"/>
    </w:pPr>
    <w:rPr>
      <w:sz w:val="16"/>
      <w:szCs w:val="16"/>
    </w:rPr>
  </w:style>
  <w:style w:type="paragraph" w:customStyle="1" w:styleId="xl247">
    <w:name w:val="xl24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48">
    <w:name w:val="xl248"/>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49">
    <w:name w:val="xl249"/>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50">
    <w:name w:val="xl2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1">
    <w:name w:val="xl25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top"/>
    </w:pPr>
    <w:rPr>
      <w:rFonts w:ascii="Arial" w:hAnsi="Arial" w:cs="Arial"/>
      <w:sz w:val="16"/>
      <w:szCs w:val="16"/>
    </w:rPr>
  </w:style>
  <w:style w:type="paragraph" w:customStyle="1" w:styleId="xl252">
    <w:name w:val="xl252"/>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3">
    <w:name w:val="xl253"/>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54">
    <w:name w:val="xl254"/>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sz w:val="16"/>
      <w:szCs w:val="16"/>
    </w:rPr>
  </w:style>
  <w:style w:type="paragraph" w:customStyle="1" w:styleId="xl255">
    <w:name w:val="xl25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256">
    <w:name w:val="xl256"/>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7">
    <w:name w:val="xl257"/>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58">
    <w:name w:val="xl258"/>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59">
    <w:name w:val="xl25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0">
    <w:name w:val="xl26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1">
    <w:name w:val="xl2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sz w:val="16"/>
      <w:szCs w:val="16"/>
    </w:rPr>
  </w:style>
  <w:style w:type="paragraph" w:customStyle="1" w:styleId="xl262">
    <w:name w:val="xl262"/>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ascii="MS Sans Serif" w:hAnsi="MS Sans Serif"/>
      <w:sz w:val="16"/>
      <w:szCs w:val="16"/>
    </w:rPr>
  </w:style>
  <w:style w:type="paragraph" w:customStyle="1" w:styleId="xl263">
    <w:name w:val="xl263"/>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264">
    <w:name w:val="xl264"/>
    <w:basedOn w:val="Normale"/>
    <w:rsid w:val="00A578D5"/>
    <w:pPr>
      <w:widowControl/>
      <w:pBdr>
        <w:left w:val="single" w:sz="4" w:space="0" w:color="auto"/>
        <w:bottom w:val="single" w:sz="8" w:space="0" w:color="auto"/>
      </w:pBdr>
      <w:adjustRightInd/>
      <w:spacing w:before="100" w:beforeAutospacing="1" w:after="100" w:afterAutospacing="1" w:line="240" w:lineRule="auto"/>
      <w:textAlignment w:val="top"/>
    </w:pPr>
    <w:rPr>
      <w:sz w:val="16"/>
      <w:szCs w:val="16"/>
    </w:rPr>
  </w:style>
  <w:style w:type="paragraph" w:customStyle="1" w:styleId="xl265">
    <w:name w:val="xl26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66">
    <w:name w:val="xl266"/>
    <w:basedOn w:val="Normale"/>
    <w:rsid w:val="00A578D5"/>
    <w:pPr>
      <w:widowControl/>
      <w:pBdr>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7">
    <w:name w:val="xl267"/>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268">
    <w:name w:val="xl268"/>
    <w:basedOn w:val="Normale"/>
    <w:rsid w:val="00A578D5"/>
    <w:pPr>
      <w:widowControl/>
      <w:pBdr>
        <w:left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269">
    <w:name w:val="xl269"/>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270">
    <w:name w:val="xl270"/>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1">
    <w:name w:val="xl271"/>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4"/>
      <w:szCs w:val="14"/>
    </w:rPr>
  </w:style>
  <w:style w:type="paragraph" w:customStyle="1" w:styleId="xl272">
    <w:name w:val="xl27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273">
    <w:name w:val="xl273"/>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4">
    <w:name w:val="xl274"/>
    <w:basedOn w:val="Normale"/>
    <w:rsid w:val="00A578D5"/>
    <w:pPr>
      <w:widowControl/>
      <w:pBdr>
        <w:top w:val="single" w:sz="8" w:space="0" w:color="auto"/>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275">
    <w:name w:val="xl275"/>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276">
    <w:name w:val="xl27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center"/>
    </w:pPr>
    <w:rPr>
      <w:rFonts w:ascii="Arial" w:hAnsi="Arial" w:cs="Arial"/>
      <w:b/>
      <w:bCs/>
      <w:sz w:val="22"/>
      <w:szCs w:val="22"/>
    </w:rPr>
  </w:style>
  <w:style w:type="paragraph" w:customStyle="1" w:styleId="xl277">
    <w:name w:val="xl277"/>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b/>
      <w:bCs/>
      <w:sz w:val="22"/>
      <w:szCs w:val="22"/>
    </w:rPr>
  </w:style>
  <w:style w:type="paragraph" w:customStyle="1" w:styleId="xl278">
    <w:name w:val="xl278"/>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79">
    <w:name w:val="xl279"/>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280">
    <w:name w:val="xl280"/>
    <w:basedOn w:val="Normale"/>
    <w:rsid w:val="00A578D5"/>
    <w:pPr>
      <w:widowControl/>
      <w:pBdr>
        <w:top w:val="single" w:sz="8" w:space="0" w:color="auto"/>
        <w:left w:val="single" w:sz="4"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1">
    <w:name w:val="xl281"/>
    <w:basedOn w:val="Normale"/>
    <w:rsid w:val="00A578D5"/>
    <w:pPr>
      <w:widowControl/>
      <w:pBdr>
        <w:top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2">
    <w:name w:val="xl282"/>
    <w:basedOn w:val="Normale"/>
    <w:rsid w:val="00A578D5"/>
    <w:pPr>
      <w:widowControl/>
      <w:pBdr>
        <w:top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3">
    <w:name w:val="xl283"/>
    <w:basedOn w:val="Normale"/>
    <w:rsid w:val="00A578D5"/>
    <w:pPr>
      <w:widowControl/>
      <w:pBdr>
        <w:left w:val="single" w:sz="8" w:space="0" w:color="auto"/>
      </w:pBdr>
      <w:shd w:val="clear" w:color="000000" w:fill="FFFFFF"/>
      <w:adjustRightInd/>
      <w:spacing w:before="100" w:beforeAutospacing="1" w:after="100" w:afterAutospacing="1" w:line="240" w:lineRule="auto"/>
      <w:textAlignment w:val="top"/>
    </w:pPr>
    <w:rPr>
      <w:sz w:val="16"/>
      <w:szCs w:val="16"/>
    </w:rPr>
  </w:style>
  <w:style w:type="paragraph" w:customStyle="1" w:styleId="xl284">
    <w:name w:val="xl284"/>
    <w:basedOn w:val="Normale"/>
    <w:rsid w:val="00A578D5"/>
    <w:pPr>
      <w:widowControl/>
      <w:pBdr>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285">
    <w:name w:val="xl285"/>
    <w:basedOn w:val="Normale"/>
    <w:rsid w:val="00A578D5"/>
    <w:pPr>
      <w:widowControl/>
      <w:pBdr>
        <w:left w:val="single" w:sz="8" w:space="0" w:color="auto"/>
      </w:pBdr>
      <w:adjustRightInd/>
      <w:spacing w:before="100" w:beforeAutospacing="1" w:after="100" w:afterAutospacing="1" w:line="240" w:lineRule="auto"/>
      <w:textAlignment w:val="top"/>
    </w:pPr>
    <w:rPr>
      <w:sz w:val="16"/>
      <w:szCs w:val="16"/>
    </w:rPr>
  </w:style>
  <w:style w:type="paragraph" w:customStyle="1" w:styleId="xl286">
    <w:name w:val="xl286"/>
    <w:basedOn w:val="Normale"/>
    <w:rsid w:val="00A578D5"/>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87">
    <w:name w:val="xl287"/>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88">
    <w:name w:val="xl288"/>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textAlignment w:val="top"/>
    </w:pPr>
    <w:rPr>
      <w:rFonts w:ascii="Arial" w:hAnsi="Arial" w:cs="Arial"/>
      <w:b/>
      <w:bCs/>
      <w:sz w:val="24"/>
      <w:szCs w:val="24"/>
    </w:rPr>
  </w:style>
  <w:style w:type="paragraph" w:customStyle="1" w:styleId="xl289">
    <w:name w:val="xl289"/>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290">
    <w:name w:val="xl290"/>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1">
    <w:name w:val="xl291"/>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2">
    <w:name w:val="xl292"/>
    <w:basedOn w:val="Normale"/>
    <w:rsid w:val="00A578D5"/>
    <w:pPr>
      <w:widowControl/>
      <w:pBdr>
        <w:top w:val="single" w:sz="4"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3">
    <w:name w:val="xl293"/>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4">
    <w:name w:val="xl294"/>
    <w:basedOn w:val="Normale"/>
    <w:rsid w:val="00A578D5"/>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5">
    <w:name w:val="xl295"/>
    <w:basedOn w:val="Normale"/>
    <w:rsid w:val="00A578D5"/>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296">
    <w:name w:val="xl29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297">
    <w:name w:val="xl29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8">
    <w:name w:val="xl298"/>
    <w:basedOn w:val="Normale"/>
    <w:rsid w:val="00A578D5"/>
    <w:pPr>
      <w:widowControl/>
      <w:pBdr>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299">
    <w:name w:val="xl299"/>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0">
    <w:name w:val="xl30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1">
    <w:name w:val="xl301"/>
    <w:basedOn w:val="Normale"/>
    <w:rsid w:val="00A578D5"/>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b/>
      <w:bCs/>
      <w:sz w:val="16"/>
      <w:szCs w:val="16"/>
    </w:rPr>
  </w:style>
  <w:style w:type="paragraph" w:customStyle="1" w:styleId="xl302">
    <w:name w:val="xl302"/>
    <w:basedOn w:val="Normale"/>
    <w:rsid w:val="00A578D5"/>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textAlignment w:val="top"/>
    </w:pPr>
    <w:rPr>
      <w:b/>
      <w:bCs/>
      <w:sz w:val="24"/>
      <w:szCs w:val="24"/>
    </w:rPr>
  </w:style>
  <w:style w:type="paragraph" w:customStyle="1" w:styleId="xl303">
    <w:name w:val="xl303"/>
    <w:basedOn w:val="Normale"/>
    <w:rsid w:val="00A578D5"/>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04">
    <w:name w:val="xl304"/>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05">
    <w:name w:val="xl305"/>
    <w:basedOn w:val="Normale"/>
    <w:rsid w:val="00A578D5"/>
    <w:pPr>
      <w:widowControl/>
      <w:pBdr>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306">
    <w:name w:val="xl306"/>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307">
    <w:name w:val="xl30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8">
    <w:name w:val="xl30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Arial" w:hAnsi="Arial" w:cs="Arial"/>
      <w:sz w:val="16"/>
      <w:szCs w:val="16"/>
    </w:rPr>
  </w:style>
  <w:style w:type="paragraph" w:customStyle="1" w:styleId="xl309">
    <w:name w:val="xl309"/>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10">
    <w:name w:val="xl310"/>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1">
    <w:name w:val="xl311"/>
    <w:basedOn w:val="Normale"/>
    <w:rsid w:val="00A578D5"/>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12">
    <w:name w:val="xl312"/>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3">
    <w:name w:val="xl31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14">
    <w:name w:val="xl314"/>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15">
    <w:name w:val="xl315"/>
    <w:basedOn w:val="Normale"/>
    <w:rsid w:val="00A578D5"/>
    <w:pPr>
      <w:widowControl/>
      <w:pBdr>
        <w:left w:val="single" w:sz="4" w:space="0" w:color="auto"/>
        <w:bottom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6">
    <w:name w:val="xl316"/>
    <w:basedOn w:val="Normale"/>
    <w:rsid w:val="00A578D5"/>
    <w:pPr>
      <w:widowControl/>
      <w:pBdr>
        <w:bottom w:val="single" w:sz="8" w:space="0" w:color="auto"/>
        <w:right w:val="single" w:sz="8" w:space="0" w:color="auto"/>
      </w:pBdr>
      <w:shd w:val="clear" w:color="000000" w:fill="FFFFFF"/>
      <w:adjustRightInd/>
      <w:spacing w:before="100" w:beforeAutospacing="1" w:after="100" w:afterAutospacing="1" w:line="240" w:lineRule="auto"/>
      <w:jc w:val="left"/>
      <w:textAlignment w:val="center"/>
    </w:pPr>
    <w:rPr>
      <w:sz w:val="16"/>
      <w:szCs w:val="16"/>
    </w:rPr>
  </w:style>
  <w:style w:type="paragraph" w:customStyle="1" w:styleId="xl317">
    <w:name w:val="xl31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sz w:val="16"/>
      <w:szCs w:val="16"/>
    </w:rPr>
  </w:style>
  <w:style w:type="paragraph" w:customStyle="1" w:styleId="xl318">
    <w:name w:val="xl31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MS Sans Serif" w:hAnsi="MS Sans Serif"/>
      <w:sz w:val="16"/>
      <w:szCs w:val="16"/>
    </w:rPr>
  </w:style>
  <w:style w:type="paragraph" w:customStyle="1" w:styleId="xl319">
    <w:name w:val="xl31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0">
    <w:name w:val="xl320"/>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1">
    <w:name w:val="xl321"/>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2">
    <w:name w:val="xl322"/>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textAlignment w:val="top"/>
    </w:pPr>
    <w:rPr>
      <w:rFonts w:ascii="MS Sans Serif" w:hAnsi="MS Sans Serif"/>
      <w:b/>
      <w:bCs/>
      <w:sz w:val="16"/>
      <w:szCs w:val="16"/>
    </w:rPr>
  </w:style>
  <w:style w:type="paragraph" w:customStyle="1" w:styleId="xl323">
    <w:name w:val="xl323"/>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MS Sans Serif" w:hAnsi="MS Sans Serif"/>
      <w:b/>
      <w:bCs/>
      <w:sz w:val="16"/>
      <w:szCs w:val="16"/>
    </w:rPr>
  </w:style>
  <w:style w:type="paragraph" w:customStyle="1" w:styleId="xl324">
    <w:name w:val="xl324"/>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325">
    <w:name w:val="xl325"/>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6">
    <w:name w:val="xl326"/>
    <w:basedOn w:val="Normale"/>
    <w:rsid w:val="00A578D5"/>
    <w:pPr>
      <w:widowControl/>
      <w:pBdr>
        <w:top w:val="single" w:sz="8" w:space="0" w:color="auto"/>
        <w:left w:val="single" w:sz="4" w:space="0" w:color="auto"/>
        <w:bottom w:val="single" w:sz="8" w:space="0" w:color="auto"/>
        <w:right w:val="single" w:sz="4" w:space="0" w:color="auto"/>
      </w:pBdr>
      <w:shd w:val="clear" w:color="000000" w:fill="00FF00"/>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7">
    <w:name w:val="xl327"/>
    <w:basedOn w:val="Normale"/>
    <w:rsid w:val="00A578D5"/>
    <w:pPr>
      <w:widowControl/>
      <w:pBdr>
        <w:top w:val="single" w:sz="8" w:space="0" w:color="auto"/>
        <w:left w:val="single" w:sz="4" w:space="0" w:color="auto"/>
        <w:bottom w:val="single" w:sz="8" w:space="0" w:color="auto"/>
        <w:right w:val="single" w:sz="8" w:space="0" w:color="auto"/>
      </w:pBdr>
      <w:shd w:val="clear" w:color="000000" w:fill="FFCC99"/>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28">
    <w:name w:val="xl328"/>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29">
    <w:name w:val="xl32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0">
    <w:name w:val="xl33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sz w:val="16"/>
      <w:szCs w:val="16"/>
    </w:rPr>
  </w:style>
  <w:style w:type="paragraph" w:customStyle="1" w:styleId="xl331">
    <w:name w:val="xl331"/>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32">
    <w:name w:val="xl332"/>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3">
    <w:name w:val="xl333"/>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4">
    <w:name w:val="xl334"/>
    <w:basedOn w:val="Normale"/>
    <w:rsid w:val="00A578D5"/>
    <w:pPr>
      <w:widowControl/>
      <w:pBdr>
        <w:top w:val="single" w:sz="4" w:space="0" w:color="auto"/>
        <w:left w:val="single" w:sz="4" w:space="0" w:color="auto"/>
      </w:pBdr>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5">
    <w:name w:val="xl335"/>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MS Sans Serif" w:hAnsi="MS Sans Serif"/>
      <w:sz w:val="16"/>
      <w:szCs w:val="16"/>
    </w:rPr>
  </w:style>
  <w:style w:type="paragraph" w:customStyle="1" w:styleId="xl336">
    <w:name w:val="xl336"/>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7">
    <w:name w:val="xl337"/>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8">
    <w:name w:val="xl338"/>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39">
    <w:name w:val="xl33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340">
    <w:name w:val="xl34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auto"/>
    </w:pPr>
    <w:rPr>
      <w:sz w:val="16"/>
      <w:szCs w:val="16"/>
    </w:rPr>
  </w:style>
  <w:style w:type="paragraph" w:customStyle="1" w:styleId="xl341">
    <w:name w:val="xl341"/>
    <w:basedOn w:val="Normale"/>
    <w:rsid w:val="00A578D5"/>
    <w:pPr>
      <w:widowControl/>
      <w:pBdr>
        <w:top w:val="single" w:sz="8" w:space="0" w:color="auto"/>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2">
    <w:name w:val="xl34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3">
    <w:name w:val="xl343"/>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344">
    <w:name w:val="xl344"/>
    <w:basedOn w:val="Normale"/>
    <w:rsid w:val="00A578D5"/>
    <w:pPr>
      <w:widowControl/>
      <w:pBdr>
        <w:top w:val="single" w:sz="8" w:space="0" w:color="auto"/>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45">
    <w:name w:val="xl345"/>
    <w:basedOn w:val="Normale"/>
    <w:rsid w:val="00A578D5"/>
    <w:pPr>
      <w:widowControl/>
      <w:pBdr>
        <w:top w:val="single" w:sz="8"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6">
    <w:name w:val="xl346"/>
    <w:basedOn w:val="Normale"/>
    <w:rsid w:val="00A578D5"/>
    <w:pPr>
      <w:widowControl/>
      <w:pBdr>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47">
    <w:name w:val="xl347"/>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8">
    <w:name w:val="xl34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49">
    <w:name w:val="xl349"/>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0">
    <w:name w:val="xl350"/>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1">
    <w:name w:val="xl351"/>
    <w:basedOn w:val="Normale"/>
    <w:rsid w:val="00A578D5"/>
    <w:pPr>
      <w:widowControl/>
      <w:pBdr>
        <w:top w:val="single" w:sz="4" w:space="0" w:color="auto"/>
        <w:left w:val="single" w:sz="4" w:space="0" w:color="auto"/>
      </w:pBdr>
      <w:adjustRightInd/>
      <w:spacing w:before="100" w:beforeAutospacing="1" w:after="100" w:afterAutospacing="1" w:line="240" w:lineRule="auto"/>
      <w:jc w:val="right"/>
      <w:textAlignment w:val="auto"/>
    </w:pPr>
    <w:rPr>
      <w:sz w:val="16"/>
      <w:szCs w:val="16"/>
    </w:rPr>
  </w:style>
  <w:style w:type="paragraph" w:customStyle="1" w:styleId="xl352">
    <w:name w:val="xl352"/>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53">
    <w:name w:val="xl353"/>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54">
    <w:name w:val="xl35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55">
    <w:name w:val="xl355"/>
    <w:basedOn w:val="Normale"/>
    <w:rsid w:val="00A578D5"/>
    <w:pPr>
      <w:widowControl/>
      <w:pBdr>
        <w:top w:val="single" w:sz="4" w:space="0" w:color="auto"/>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56">
    <w:name w:val="xl356"/>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57">
    <w:name w:val="xl357"/>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358">
    <w:name w:val="xl358"/>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59">
    <w:name w:val="xl359"/>
    <w:basedOn w:val="Normale"/>
    <w:rsid w:val="00A578D5"/>
    <w:pPr>
      <w:widowControl/>
      <w:pBdr>
        <w:left w:val="single" w:sz="4" w:space="0" w:color="auto"/>
        <w:bottom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360">
    <w:name w:val="xl360"/>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1">
    <w:name w:val="xl361"/>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362">
    <w:name w:val="xl362"/>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63">
    <w:name w:val="xl36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64">
    <w:name w:val="xl364"/>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center"/>
      <w:textAlignment w:val="center"/>
    </w:pPr>
    <w:rPr>
      <w:rFonts w:ascii="MS Sans Serif" w:hAnsi="MS Sans Serif"/>
      <w:sz w:val="14"/>
      <w:szCs w:val="14"/>
    </w:rPr>
  </w:style>
  <w:style w:type="paragraph" w:customStyle="1" w:styleId="xl365">
    <w:name w:val="xl365"/>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6">
    <w:name w:val="xl366"/>
    <w:basedOn w:val="Normale"/>
    <w:rsid w:val="00A578D5"/>
    <w:pPr>
      <w:widowControl/>
      <w:pBdr>
        <w:top w:val="single" w:sz="4"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7">
    <w:name w:val="xl367"/>
    <w:basedOn w:val="Normale"/>
    <w:rsid w:val="00A578D5"/>
    <w:pPr>
      <w:widowControl/>
      <w:pBdr>
        <w:top w:val="single" w:sz="4"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8">
    <w:name w:val="xl368"/>
    <w:basedOn w:val="Normale"/>
    <w:rsid w:val="00A578D5"/>
    <w:pPr>
      <w:widowControl/>
      <w:pBdr>
        <w:top w:val="single" w:sz="8" w:space="0" w:color="auto"/>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69">
    <w:name w:val="xl369"/>
    <w:basedOn w:val="Normale"/>
    <w:rsid w:val="00A578D5"/>
    <w:pPr>
      <w:widowControl/>
      <w:pBdr>
        <w:top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0">
    <w:name w:val="xl370"/>
    <w:basedOn w:val="Normale"/>
    <w:rsid w:val="00A578D5"/>
    <w:pPr>
      <w:widowControl/>
      <w:pBdr>
        <w:top w:val="single" w:sz="8" w:space="0" w:color="auto"/>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1">
    <w:name w:val="xl371"/>
    <w:basedOn w:val="Normale"/>
    <w:rsid w:val="00A578D5"/>
    <w:pPr>
      <w:widowControl/>
      <w:pBdr>
        <w:bottom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2">
    <w:name w:val="xl372"/>
    <w:basedOn w:val="Normale"/>
    <w:rsid w:val="00A578D5"/>
    <w:pPr>
      <w:widowControl/>
      <w:pBdr>
        <w:bottom w:val="single" w:sz="4" w:space="0" w:color="auto"/>
        <w:right w:val="single" w:sz="4" w:space="0" w:color="auto"/>
      </w:pBdr>
      <w:shd w:val="clear" w:color="000000" w:fill="00FFFF"/>
      <w:adjustRightInd/>
      <w:spacing w:before="100" w:beforeAutospacing="1" w:after="100" w:afterAutospacing="1" w:line="240" w:lineRule="auto"/>
      <w:jc w:val="left"/>
      <w:textAlignment w:val="center"/>
    </w:pPr>
    <w:rPr>
      <w:b/>
      <w:bCs/>
      <w:sz w:val="16"/>
      <w:szCs w:val="16"/>
    </w:rPr>
  </w:style>
  <w:style w:type="paragraph" w:customStyle="1" w:styleId="xl373">
    <w:name w:val="xl373"/>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4">
    <w:name w:val="xl374"/>
    <w:basedOn w:val="Normale"/>
    <w:rsid w:val="00A578D5"/>
    <w:pPr>
      <w:widowControl/>
      <w:pBdr>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375">
    <w:name w:val="xl375"/>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left"/>
      <w:textAlignment w:val="center"/>
    </w:pPr>
    <w:rPr>
      <w:sz w:val="16"/>
      <w:szCs w:val="16"/>
    </w:rPr>
  </w:style>
  <w:style w:type="paragraph" w:customStyle="1" w:styleId="xl376">
    <w:name w:val="xl376"/>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377">
    <w:name w:val="xl37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8">
    <w:name w:val="xl378"/>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79">
    <w:name w:val="xl379"/>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0">
    <w:name w:val="xl380"/>
    <w:basedOn w:val="Normale"/>
    <w:rsid w:val="00A578D5"/>
    <w:pPr>
      <w:widowControl/>
      <w:pBdr>
        <w:top w:val="single" w:sz="8" w:space="0" w:color="auto"/>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1">
    <w:name w:val="xl381"/>
    <w:basedOn w:val="Normale"/>
    <w:rsid w:val="00A578D5"/>
    <w:pPr>
      <w:widowControl/>
      <w:pBdr>
        <w:left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382">
    <w:name w:val="xl382"/>
    <w:basedOn w:val="Normale"/>
    <w:rsid w:val="00A578D5"/>
    <w:pPr>
      <w:widowControl/>
      <w:pBdr>
        <w:top w:val="single" w:sz="4"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3">
    <w:name w:val="xl383"/>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b/>
      <w:bCs/>
      <w:sz w:val="16"/>
      <w:szCs w:val="16"/>
    </w:rPr>
  </w:style>
  <w:style w:type="paragraph" w:customStyle="1" w:styleId="xl384">
    <w:name w:val="xl384"/>
    <w:basedOn w:val="Normale"/>
    <w:rsid w:val="00A578D5"/>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5">
    <w:name w:val="xl385"/>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6">
    <w:name w:val="xl386"/>
    <w:basedOn w:val="Normale"/>
    <w:rsid w:val="00A578D5"/>
    <w:pPr>
      <w:widowControl/>
      <w:pBdr>
        <w:left w:val="single" w:sz="8"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7">
    <w:name w:val="xl387"/>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8">
    <w:name w:val="xl388"/>
    <w:basedOn w:val="Normale"/>
    <w:rsid w:val="00A578D5"/>
    <w:pPr>
      <w:widowControl/>
      <w:pBdr>
        <w:top w:val="single" w:sz="4" w:space="0" w:color="auto"/>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89">
    <w:name w:val="xl389"/>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0">
    <w:name w:val="xl390"/>
    <w:basedOn w:val="Normale"/>
    <w:rsid w:val="00A578D5"/>
    <w:pPr>
      <w:widowControl/>
      <w:pBdr>
        <w:top w:val="single" w:sz="4" w:space="0" w:color="auto"/>
        <w:left w:val="single" w:sz="8" w:space="0" w:color="auto"/>
        <w:bottom w:val="single" w:sz="4"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1">
    <w:name w:val="xl391"/>
    <w:basedOn w:val="Normale"/>
    <w:rsid w:val="00A578D5"/>
    <w:pPr>
      <w:widowControl/>
      <w:pBdr>
        <w:top w:val="single" w:sz="4"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392">
    <w:name w:val="xl39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3">
    <w:name w:val="xl393"/>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394">
    <w:name w:val="xl394"/>
    <w:basedOn w:val="Normale"/>
    <w:rsid w:val="00A578D5"/>
    <w:pPr>
      <w:widowControl/>
      <w:pBdr>
        <w:top w:val="single" w:sz="4" w:space="0" w:color="auto"/>
        <w:left w:val="single" w:sz="8" w:space="0" w:color="auto"/>
        <w:bottom w:val="single" w:sz="8" w:space="0" w:color="auto"/>
        <w:right w:val="single" w:sz="8"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395">
    <w:name w:val="xl395"/>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6">
    <w:name w:val="xl396"/>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sz w:val="16"/>
      <w:szCs w:val="16"/>
    </w:rPr>
  </w:style>
  <w:style w:type="paragraph" w:customStyle="1" w:styleId="xl397">
    <w:name w:val="xl39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398">
    <w:name w:val="xl398"/>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399">
    <w:name w:val="xl399"/>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0">
    <w:name w:val="xl400"/>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01">
    <w:name w:val="xl401"/>
    <w:basedOn w:val="Normale"/>
    <w:rsid w:val="00A578D5"/>
    <w:pPr>
      <w:widowControl/>
      <w:pBdr>
        <w:top w:val="single" w:sz="8" w:space="0" w:color="auto"/>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2">
    <w:name w:val="xl402"/>
    <w:basedOn w:val="Normale"/>
    <w:rsid w:val="00A578D5"/>
    <w:pPr>
      <w:widowControl/>
      <w:pBdr>
        <w:lef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3">
    <w:name w:val="xl403"/>
    <w:basedOn w:val="Normale"/>
    <w:rsid w:val="00A578D5"/>
    <w:pPr>
      <w:widowControl/>
      <w:pBdr>
        <w:left w:val="single" w:sz="4" w:space="0" w:color="auto"/>
        <w:bottom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04">
    <w:name w:val="xl404"/>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05">
    <w:name w:val="xl405"/>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06">
    <w:name w:val="xl406"/>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07">
    <w:name w:val="xl407"/>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8">
    <w:name w:val="xl40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09">
    <w:name w:val="xl409"/>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0">
    <w:name w:val="xl410"/>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1">
    <w:name w:val="xl411"/>
    <w:basedOn w:val="Normale"/>
    <w:rsid w:val="00A578D5"/>
    <w:pPr>
      <w:widowControl/>
      <w:pBdr>
        <w:top w:val="single" w:sz="4"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2">
    <w:name w:val="xl412"/>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13">
    <w:name w:val="xl413"/>
    <w:basedOn w:val="Normale"/>
    <w:rsid w:val="00A578D5"/>
    <w:pPr>
      <w:widowControl/>
      <w:pBdr>
        <w:top w:val="single" w:sz="8" w:space="0" w:color="auto"/>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4">
    <w:name w:val="xl414"/>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sz w:val="16"/>
      <w:szCs w:val="16"/>
    </w:rPr>
  </w:style>
  <w:style w:type="paragraph" w:customStyle="1" w:styleId="xl415">
    <w:name w:val="xl415"/>
    <w:basedOn w:val="Normale"/>
    <w:rsid w:val="00A578D5"/>
    <w:pPr>
      <w:widowControl/>
      <w:pBdr>
        <w:top w:val="single" w:sz="4" w:space="0" w:color="auto"/>
        <w:bottom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16">
    <w:name w:val="xl416"/>
    <w:basedOn w:val="Normale"/>
    <w:rsid w:val="00A578D5"/>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7">
    <w:name w:val="xl417"/>
    <w:basedOn w:val="Normale"/>
    <w:rsid w:val="00A578D5"/>
    <w:pPr>
      <w:widowControl/>
      <w:pBdr>
        <w:right w:val="single" w:sz="4" w:space="0" w:color="auto"/>
      </w:pBdr>
      <w:shd w:val="clear" w:color="000000" w:fill="FFFF00"/>
      <w:adjustRightInd/>
      <w:spacing w:before="100" w:beforeAutospacing="1" w:after="100" w:afterAutospacing="1" w:line="240" w:lineRule="auto"/>
      <w:jc w:val="left"/>
      <w:textAlignment w:val="auto"/>
    </w:pPr>
    <w:rPr>
      <w:sz w:val="16"/>
      <w:szCs w:val="16"/>
    </w:rPr>
  </w:style>
  <w:style w:type="paragraph" w:customStyle="1" w:styleId="xl418">
    <w:name w:val="xl418"/>
    <w:basedOn w:val="Normale"/>
    <w:rsid w:val="00A578D5"/>
    <w:pPr>
      <w:widowControl/>
      <w:pBdr>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19">
    <w:name w:val="xl4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20">
    <w:name w:val="xl420"/>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rFonts w:ascii="Arial" w:hAnsi="Arial" w:cs="Arial"/>
      <w:b/>
      <w:bCs/>
      <w:sz w:val="24"/>
      <w:szCs w:val="24"/>
    </w:rPr>
  </w:style>
  <w:style w:type="paragraph" w:customStyle="1" w:styleId="xl421">
    <w:name w:val="xl421"/>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22">
    <w:name w:val="xl42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3">
    <w:name w:val="xl423"/>
    <w:basedOn w:val="Normale"/>
    <w:rsid w:val="00A578D5"/>
    <w:pPr>
      <w:widowControl/>
      <w:pBdr>
        <w:top w:val="single" w:sz="4"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4">
    <w:name w:val="xl424"/>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25">
    <w:name w:val="xl425"/>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6">
    <w:name w:val="xl426"/>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27">
    <w:name w:val="xl427"/>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b/>
      <w:bCs/>
      <w:sz w:val="16"/>
      <w:szCs w:val="16"/>
    </w:rPr>
  </w:style>
  <w:style w:type="paragraph" w:customStyle="1" w:styleId="xl428">
    <w:name w:val="xl428"/>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29">
    <w:name w:val="xl429"/>
    <w:basedOn w:val="Normale"/>
    <w:rsid w:val="00A578D5"/>
    <w:pPr>
      <w:widowControl/>
      <w:pBdr>
        <w:top w:val="single" w:sz="8"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0">
    <w:name w:val="xl430"/>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sz w:val="16"/>
      <w:szCs w:val="16"/>
    </w:rPr>
  </w:style>
  <w:style w:type="paragraph" w:customStyle="1" w:styleId="xl431">
    <w:name w:val="xl431"/>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32">
    <w:name w:val="xl432"/>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3">
    <w:name w:val="xl433"/>
    <w:basedOn w:val="Normale"/>
    <w:rsid w:val="00A578D5"/>
    <w:pPr>
      <w:widowControl/>
      <w:pBdr>
        <w:top w:val="single" w:sz="4" w:space="0" w:color="auto"/>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34">
    <w:name w:val="xl434"/>
    <w:basedOn w:val="Normale"/>
    <w:rsid w:val="00A578D5"/>
    <w:pPr>
      <w:widowControl/>
      <w:pBdr>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5">
    <w:name w:val="xl435"/>
    <w:basedOn w:val="Normale"/>
    <w:rsid w:val="00A578D5"/>
    <w:pPr>
      <w:widowControl/>
      <w:pBdr>
        <w:top w:val="single" w:sz="8" w:space="0" w:color="auto"/>
        <w:left w:val="single" w:sz="8" w:space="0" w:color="auto"/>
        <w:bottom w:val="single" w:sz="4"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436">
    <w:name w:val="xl436"/>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437">
    <w:name w:val="xl437"/>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textAlignment w:val="top"/>
    </w:pPr>
    <w:rPr>
      <w:b/>
      <w:bCs/>
      <w:sz w:val="16"/>
      <w:szCs w:val="16"/>
    </w:rPr>
  </w:style>
  <w:style w:type="paragraph" w:customStyle="1" w:styleId="xl438">
    <w:name w:val="xl438"/>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439">
    <w:name w:val="xl439"/>
    <w:basedOn w:val="Normale"/>
    <w:rsid w:val="00A578D5"/>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b/>
      <w:bCs/>
      <w:sz w:val="16"/>
      <w:szCs w:val="16"/>
    </w:rPr>
  </w:style>
  <w:style w:type="paragraph" w:customStyle="1" w:styleId="xl440">
    <w:name w:val="xl440"/>
    <w:basedOn w:val="Normale"/>
    <w:rsid w:val="00A578D5"/>
    <w:pPr>
      <w:widowControl/>
      <w:pBdr>
        <w:top w:val="single" w:sz="8" w:space="0" w:color="auto"/>
        <w:left w:val="single" w:sz="8" w:space="0" w:color="auto"/>
        <w:right w:val="single" w:sz="4" w:space="0" w:color="auto"/>
      </w:pBdr>
      <w:shd w:val="clear" w:color="000000" w:fill="00FFFF"/>
      <w:adjustRightInd/>
      <w:spacing w:before="100" w:beforeAutospacing="1" w:after="100" w:afterAutospacing="1" w:line="240" w:lineRule="auto"/>
      <w:jc w:val="left"/>
      <w:textAlignment w:val="center"/>
    </w:pPr>
    <w:rPr>
      <w:sz w:val="16"/>
      <w:szCs w:val="16"/>
    </w:rPr>
  </w:style>
  <w:style w:type="paragraph" w:customStyle="1" w:styleId="xl441">
    <w:name w:val="xl441"/>
    <w:basedOn w:val="Normale"/>
    <w:rsid w:val="00A578D5"/>
    <w:pPr>
      <w:widowControl/>
      <w:pBdr>
        <w:top w:val="single" w:sz="8" w:space="0" w:color="auto"/>
        <w:left w:val="single" w:sz="4" w:space="0" w:color="auto"/>
        <w:right w:val="single" w:sz="8" w:space="0" w:color="auto"/>
      </w:pBdr>
      <w:shd w:val="clear" w:color="000000" w:fill="FFCC99"/>
      <w:adjustRightInd/>
      <w:spacing w:before="100" w:beforeAutospacing="1" w:after="100" w:afterAutospacing="1" w:line="240" w:lineRule="auto"/>
      <w:jc w:val="left"/>
      <w:textAlignment w:val="center"/>
    </w:pPr>
    <w:rPr>
      <w:sz w:val="16"/>
      <w:szCs w:val="16"/>
    </w:rPr>
  </w:style>
  <w:style w:type="paragraph" w:customStyle="1" w:styleId="xl442">
    <w:name w:val="xl442"/>
    <w:basedOn w:val="Normale"/>
    <w:rsid w:val="00A578D5"/>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line="240" w:lineRule="auto"/>
      <w:jc w:val="left"/>
      <w:textAlignment w:val="center"/>
    </w:pPr>
    <w:rPr>
      <w:sz w:val="16"/>
      <w:szCs w:val="16"/>
    </w:rPr>
  </w:style>
  <w:style w:type="paragraph" w:customStyle="1" w:styleId="xl443">
    <w:name w:val="xl443"/>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4">
    <w:name w:val="xl444"/>
    <w:basedOn w:val="Normale"/>
    <w:rsid w:val="00A578D5"/>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45">
    <w:name w:val="xl44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46">
    <w:name w:val="xl446"/>
    <w:basedOn w:val="Normale"/>
    <w:rsid w:val="00A578D5"/>
    <w:pPr>
      <w:widowControl/>
      <w:pBdr>
        <w:left w:val="single" w:sz="4" w:space="0" w:color="auto"/>
        <w:right w:val="single" w:sz="4" w:space="0" w:color="auto"/>
      </w:pBdr>
      <w:adjustRightInd/>
      <w:spacing w:before="100" w:beforeAutospacing="1" w:after="100" w:afterAutospacing="1" w:line="240" w:lineRule="auto"/>
      <w:textAlignment w:val="center"/>
    </w:pPr>
    <w:rPr>
      <w:rFonts w:ascii="Arial" w:hAnsi="Arial" w:cs="Arial"/>
      <w:sz w:val="16"/>
      <w:szCs w:val="16"/>
    </w:rPr>
  </w:style>
  <w:style w:type="paragraph" w:customStyle="1" w:styleId="xl447">
    <w:name w:val="xl447"/>
    <w:basedOn w:val="Normale"/>
    <w:rsid w:val="00A578D5"/>
    <w:pPr>
      <w:widowControl/>
      <w:pBdr>
        <w:top w:val="single" w:sz="4" w:space="0" w:color="auto"/>
        <w:lef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48">
    <w:name w:val="xl448"/>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49">
    <w:name w:val="xl449"/>
    <w:basedOn w:val="Normale"/>
    <w:rsid w:val="00A578D5"/>
    <w:pPr>
      <w:widowControl/>
      <w:pBdr>
        <w:left w:val="single" w:sz="4" w:space="0" w:color="auto"/>
        <w:right w:val="single" w:sz="4" w:space="0" w:color="auto"/>
      </w:pBdr>
      <w:shd w:val="clear" w:color="000000" w:fill="00FF00"/>
      <w:adjustRightInd/>
      <w:spacing w:before="100" w:beforeAutospacing="1" w:after="100" w:afterAutospacing="1" w:line="240" w:lineRule="auto"/>
      <w:jc w:val="left"/>
      <w:textAlignment w:val="center"/>
    </w:pPr>
    <w:rPr>
      <w:sz w:val="16"/>
      <w:szCs w:val="16"/>
    </w:rPr>
  </w:style>
  <w:style w:type="paragraph" w:customStyle="1" w:styleId="xl450">
    <w:name w:val="xl450"/>
    <w:basedOn w:val="Normale"/>
    <w:rsid w:val="00A578D5"/>
    <w:pPr>
      <w:widowControl/>
      <w:pBdr>
        <w:left w:val="single" w:sz="4"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1">
    <w:name w:val="xl451"/>
    <w:basedOn w:val="Normale"/>
    <w:rsid w:val="00A578D5"/>
    <w:pPr>
      <w:widowControl/>
      <w:pBdr>
        <w:lef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2">
    <w:name w:val="xl452"/>
    <w:basedOn w:val="Normale"/>
    <w:rsid w:val="00A578D5"/>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3">
    <w:name w:val="xl453"/>
    <w:basedOn w:val="Normale"/>
    <w:rsid w:val="00A578D5"/>
    <w:pPr>
      <w:widowControl/>
      <w:pBdr>
        <w:top w:val="single" w:sz="4" w:space="0" w:color="auto"/>
        <w:left w:val="single" w:sz="4" w:space="0" w:color="auto"/>
        <w:bottom w:val="single" w:sz="8" w:space="0" w:color="auto"/>
      </w:pBdr>
      <w:shd w:val="clear" w:color="000000" w:fill="C0C0C0"/>
      <w:adjustRightInd/>
      <w:spacing w:before="100" w:beforeAutospacing="1" w:after="100" w:afterAutospacing="1" w:line="240" w:lineRule="auto"/>
      <w:jc w:val="center"/>
      <w:textAlignment w:val="center"/>
    </w:pPr>
    <w:rPr>
      <w:sz w:val="16"/>
      <w:szCs w:val="16"/>
    </w:rPr>
  </w:style>
  <w:style w:type="paragraph" w:customStyle="1" w:styleId="xl454">
    <w:name w:val="xl454"/>
    <w:basedOn w:val="Normale"/>
    <w:rsid w:val="00A578D5"/>
    <w:pPr>
      <w:widowControl/>
      <w:pBdr>
        <w:right w:val="single" w:sz="4" w:space="0" w:color="auto"/>
      </w:pBdr>
      <w:adjustRightInd/>
      <w:spacing w:before="100" w:beforeAutospacing="1" w:after="100" w:afterAutospacing="1" w:line="240" w:lineRule="auto"/>
      <w:jc w:val="left"/>
      <w:textAlignment w:val="auto"/>
    </w:pPr>
    <w:rPr>
      <w:rFonts w:ascii="Arial" w:hAnsi="Arial" w:cs="Arial"/>
      <w:sz w:val="16"/>
      <w:szCs w:val="16"/>
    </w:rPr>
  </w:style>
  <w:style w:type="paragraph" w:customStyle="1" w:styleId="xl455">
    <w:name w:val="xl455"/>
    <w:basedOn w:val="Normale"/>
    <w:rsid w:val="00A578D5"/>
    <w:pPr>
      <w:widowControl/>
      <w:pBdr>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56">
    <w:name w:val="xl45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57">
    <w:name w:val="xl457"/>
    <w:basedOn w:val="Normale"/>
    <w:rsid w:val="00A578D5"/>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58">
    <w:name w:val="xl458"/>
    <w:basedOn w:val="Normale"/>
    <w:rsid w:val="00A578D5"/>
    <w:pPr>
      <w:widowControl/>
      <w:pBdr>
        <w:left w:val="single" w:sz="8"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59">
    <w:name w:val="xl459"/>
    <w:basedOn w:val="Normale"/>
    <w:rsid w:val="00A578D5"/>
    <w:pPr>
      <w:widowControl/>
      <w:pBdr>
        <w:top w:val="single" w:sz="8" w:space="0" w:color="auto"/>
        <w:left w:val="single" w:sz="8" w:space="0" w:color="auto"/>
        <w:bottom w:val="single" w:sz="4" w:space="0" w:color="auto"/>
        <w:right w:val="single" w:sz="8"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460">
    <w:name w:val="xl460"/>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1">
    <w:name w:val="xl461"/>
    <w:basedOn w:val="Normale"/>
    <w:rsid w:val="00A578D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2">
    <w:name w:val="xl462"/>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top"/>
    </w:pPr>
    <w:rPr>
      <w:rFonts w:ascii="Arial" w:hAnsi="Arial" w:cs="Arial"/>
      <w:color w:val="FF0000"/>
      <w:sz w:val="16"/>
      <w:szCs w:val="16"/>
    </w:rPr>
  </w:style>
  <w:style w:type="paragraph" w:customStyle="1" w:styleId="xl463">
    <w:name w:val="xl463"/>
    <w:basedOn w:val="Normale"/>
    <w:rsid w:val="00A578D5"/>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top"/>
    </w:pPr>
    <w:rPr>
      <w:color w:val="FF0000"/>
      <w:sz w:val="16"/>
      <w:szCs w:val="16"/>
    </w:rPr>
  </w:style>
  <w:style w:type="paragraph" w:customStyle="1" w:styleId="xl464">
    <w:name w:val="xl46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5">
    <w:name w:val="xl4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66">
    <w:name w:val="xl466"/>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7">
    <w:name w:val="xl467"/>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8">
    <w:name w:val="xl468"/>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69">
    <w:name w:val="xl469"/>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sz w:val="16"/>
      <w:szCs w:val="16"/>
    </w:rPr>
  </w:style>
  <w:style w:type="paragraph" w:customStyle="1" w:styleId="xl470">
    <w:name w:val="xl47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1">
    <w:name w:val="xl471"/>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top"/>
    </w:pPr>
    <w:rPr>
      <w:sz w:val="16"/>
      <w:szCs w:val="16"/>
    </w:rPr>
  </w:style>
  <w:style w:type="paragraph" w:customStyle="1" w:styleId="xl472">
    <w:name w:val="xl472"/>
    <w:basedOn w:val="Normale"/>
    <w:rsid w:val="00A578D5"/>
    <w:pPr>
      <w:widowControl/>
      <w:pBdr>
        <w:left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473">
    <w:name w:val="xl473"/>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4">
    <w:name w:val="xl474"/>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4"/>
      <w:szCs w:val="14"/>
    </w:rPr>
  </w:style>
  <w:style w:type="paragraph" w:customStyle="1" w:styleId="xl475">
    <w:name w:val="xl475"/>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6">
    <w:name w:val="xl476"/>
    <w:basedOn w:val="Normale"/>
    <w:rsid w:val="00A578D5"/>
    <w:pPr>
      <w:widowControl/>
      <w:pBdr>
        <w:top w:val="single" w:sz="8"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7">
    <w:name w:val="xl477"/>
    <w:basedOn w:val="Normale"/>
    <w:rsid w:val="00A578D5"/>
    <w:pPr>
      <w:widowControl/>
      <w:pBdr>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8">
    <w:name w:val="xl478"/>
    <w:basedOn w:val="Normale"/>
    <w:rsid w:val="00A578D5"/>
    <w:pPr>
      <w:widowControl/>
      <w:pBdr>
        <w:left w:val="single" w:sz="8" w:space="0" w:color="auto"/>
        <w:bottom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79">
    <w:name w:val="xl47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0">
    <w:name w:val="xl48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1">
    <w:name w:val="xl48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2">
    <w:name w:val="xl482"/>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3">
    <w:name w:val="xl483"/>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4">
    <w:name w:val="xl484"/>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5">
    <w:name w:val="xl485"/>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6">
    <w:name w:val="xl486"/>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7">
    <w:name w:val="xl487"/>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8">
    <w:name w:val="xl48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89">
    <w:name w:val="xl48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0">
    <w:name w:val="xl490"/>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491">
    <w:name w:val="xl491"/>
    <w:basedOn w:val="Normale"/>
    <w:rsid w:val="00A578D5"/>
    <w:pPr>
      <w:widowControl/>
      <w:pBdr>
        <w:top w:val="single" w:sz="4"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2">
    <w:name w:val="xl492"/>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3">
    <w:name w:val="xl493"/>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4">
    <w:name w:val="xl494"/>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495">
    <w:name w:val="xl49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6">
    <w:name w:val="xl49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7">
    <w:name w:val="xl497"/>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8">
    <w:name w:val="xl498"/>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499">
    <w:name w:val="xl499"/>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0">
    <w:name w:val="xl500"/>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1">
    <w:name w:val="xl501"/>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02">
    <w:name w:val="xl502"/>
    <w:basedOn w:val="Normale"/>
    <w:rsid w:val="00A578D5"/>
    <w:pPr>
      <w:widowControl/>
      <w:pBdr>
        <w:top w:val="single" w:sz="4" w:space="0" w:color="auto"/>
        <w:left w:val="single" w:sz="8" w:space="0" w:color="auto"/>
        <w:right w:val="single" w:sz="8" w:space="0" w:color="auto"/>
      </w:pBdr>
      <w:shd w:val="clear" w:color="000000" w:fill="FFFF99"/>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3">
    <w:name w:val="xl503"/>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4">
    <w:name w:val="xl504"/>
    <w:basedOn w:val="Normale"/>
    <w:rsid w:val="00A578D5"/>
    <w:pPr>
      <w:widowControl/>
      <w:pBdr>
        <w:lef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05">
    <w:name w:val="xl505"/>
    <w:basedOn w:val="Normale"/>
    <w:rsid w:val="00A578D5"/>
    <w:pPr>
      <w:widowControl/>
      <w:pBdr>
        <w:left w:val="single" w:sz="4" w:space="0" w:color="auto"/>
        <w:bottom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06">
    <w:name w:val="xl506"/>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7">
    <w:name w:val="xl507"/>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8">
    <w:name w:val="xl508"/>
    <w:basedOn w:val="Normale"/>
    <w:rsid w:val="00A578D5"/>
    <w:pPr>
      <w:widowControl/>
      <w:pBdr>
        <w:top w:val="single" w:sz="8" w:space="0" w:color="auto"/>
        <w:lef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09">
    <w:name w:val="xl509"/>
    <w:basedOn w:val="Normale"/>
    <w:rsid w:val="00A578D5"/>
    <w:pPr>
      <w:widowControl/>
      <w:pBdr>
        <w:top w:val="single" w:sz="4"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0">
    <w:name w:val="xl510"/>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Arial" w:hAnsi="Arial" w:cs="Arial"/>
      <w:b/>
      <w:bCs/>
      <w:sz w:val="16"/>
      <w:szCs w:val="16"/>
    </w:rPr>
  </w:style>
  <w:style w:type="paragraph" w:customStyle="1" w:styleId="xl511">
    <w:name w:val="xl511"/>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2">
    <w:name w:val="xl512"/>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13">
    <w:name w:val="xl513"/>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4">
    <w:name w:val="xl514"/>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15">
    <w:name w:val="xl515"/>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6">
    <w:name w:val="xl516"/>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17">
    <w:name w:val="xl517"/>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8">
    <w:name w:val="xl518"/>
    <w:basedOn w:val="Normale"/>
    <w:rsid w:val="00A578D5"/>
    <w:pPr>
      <w:widowControl/>
      <w:pBdr>
        <w:top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19">
    <w:name w:val="xl519"/>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0">
    <w:name w:val="xl520"/>
    <w:basedOn w:val="Normale"/>
    <w:rsid w:val="00A578D5"/>
    <w:pPr>
      <w:widowControl/>
      <w:pBdr>
        <w:top w:val="single" w:sz="4" w:space="0" w:color="auto"/>
        <w:left w:val="single" w:sz="8"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1">
    <w:name w:val="xl521"/>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2">
    <w:name w:val="xl522"/>
    <w:basedOn w:val="Normale"/>
    <w:rsid w:val="00A578D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top"/>
    </w:pPr>
    <w:rPr>
      <w:rFonts w:ascii="MS Sans Serif" w:hAnsi="MS Sans Serif"/>
      <w:b/>
      <w:bCs/>
      <w:sz w:val="16"/>
      <w:szCs w:val="16"/>
    </w:rPr>
  </w:style>
  <w:style w:type="paragraph" w:customStyle="1" w:styleId="xl523">
    <w:name w:val="xl523"/>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4">
    <w:name w:val="xl524"/>
    <w:basedOn w:val="Normale"/>
    <w:rsid w:val="00A578D5"/>
    <w:pPr>
      <w:widowControl/>
      <w:pBdr>
        <w:top w:val="single" w:sz="4" w:space="0" w:color="auto"/>
        <w:bottom w:val="single" w:sz="8"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5">
    <w:name w:val="xl525"/>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textAlignment w:val="center"/>
    </w:pPr>
    <w:rPr>
      <w:rFonts w:ascii="MS Sans Serif" w:hAnsi="MS Sans Serif"/>
      <w:b/>
      <w:bCs/>
      <w:sz w:val="16"/>
      <w:szCs w:val="16"/>
    </w:rPr>
  </w:style>
  <w:style w:type="paragraph" w:customStyle="1" w:styleId="xl526">
    <w:name w:val="xl526"/>
    <w:basedOn w:val="Normale"/>
    <w:rsid w:val="00A578D5"/>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7">
    <w:name w:val="xl527"/>
    <w:basedOn w:val="Normale"/>
    <w:rsid w:val="00A578D5"/>
    <w:pPr>
      <w:widowControl/>
      <w:pBdr>
        <w:bottom w:val="single" w:sz="4" w:space="0" w:color="auto"/>
      </w:pBdr>
      <w:adjustRightInd/>
      <w:spacing w:before="100" w:beforeAutospacing="1" w:after="100" w:afterAutospacing="1" w:line="240" w:lineRule="auto"/>
      <w:jc w:val="center"/>
      <w:textAlignment w:val="auto"/>
    </w:pPr>
    <w:rPr>
      <w:rFonts w:ascii="MS Sans Serif" w:hAnsi="MS Sans Serif"/>
      <w:b/>
      <w:bCs/>
      <w:sz w:val="16"/>
      <w:szCs w:val="16"/>
    </w:rPr>
  </w:style>
  <w:style w:type="paragraph" w:customStyle="1" w:styleId="xl528">
    <w:name w:val="xl528"/>
    <w:basedOn w:val="Normale"/>
    <w:rsid w:val="00A578D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29">
    <w:name w:val="xl529"/>
    <w:basedOn w:val="Normale"/>
    <w:rsid w:val="00A578D5"/>
    <w:pPr>
      <w:widowControl/>
      <w:pBdr>
        <w:top w:val="single" w:sz="4" w:space="0" w:color="auto"/>
        <w:left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0">
    <w:name w:val="xl530"/>
    <w:basedOn w:val="Normale"/>
    <w:rsid w:val="00A578D5"/>
    <w:pPr>
      <w:widowControl/>
      <w:pBdr>
        <w:top w:val="single" w:sz="4" w:space="0" w:color="auto"/>
        <w:bottom w:val="single" w:sz="8"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1">
    <w:name w:val="xl531"/>
    <w:basedOn w:val="Normale"/>
    <w:rsid w:val="00A578D5"/>
    <w:pPr>
      <w:widowControl/>
      <w:pBdr>
        <w:top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rFonts w:ascii="MS Sans Serif" w:hAnsi="MS Sans Serif"/>
      <w:b/>
      <w:bCs/>
      <w:sz w:val="16"/>
      <w:szCs w:val="16"/>
    </w:rPr>
  </w:style>
  <w:style w:type="paragraph" w:customStyle="1" w:styleId="xl532">
    <w:name w:val="xl532"/>
    <w:basedOn w:val="Normale"/>
    <w:rsid w:val="00A578D5"/>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3">
    <w:name w:val="xl533"/>
    <w:basedOn w:val="Normale"/>
    <w:rsid w:val="00A578D5"/>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4">
    <w:name w:val="xl534"/>
    <w:basedOn w:val="Normale"/>
    <w:rsid w:val="00A578D5"/>
    <w:pPr>
      <w:widowControl/>
      <w:pBdr>
        <w:left w:val="single" w:sz="4" w:space="0" w:color="auto"/>
        <w:bottom w:val="single" w:sz="8" w:space="0" w:color="auto"/>
        <w:right w:val="single" w:sz="8" w:space="0" w:color="auto"/>
      </w:pBdr>
      <w:adjustRightInd/>
      <w:spacing w:before="100" w:beforeAutospacing="1" w:after="100" w:afterAutospacing="1" w:line="240" w:lineRule="auto"/>
      <w:jc w:val="center"/>
      <w:textAlignment w:val="center"/>
    </w:pPr>
    <w:rPr>
      <w:sz w:val="16"/>
      <w:szCs w:val="16"/>
    </w:rPr>
  </w:style>
  <w:style w:type="paragraph" w:customStyle="1" w:styleId="xl535">
    <w:name w:val="xl535"/>
    <w:basedOn w:val="Normale"/>
    <w:rsid w:val="00A578D5"/>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6">
    <w:name w:val="xl536"/>
    <w:basedOn w:val="Normale"/>
    <w:rsid w:val="00A578D5"/>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37">
    <w:name w:val="xl537"/>
    <w:basedOn w:val="Normale"/>
    <w:rsid w:val="00A578D5"/>
    <w:pPr>
      <w:widowControl/>
      <w:pBdr>
        <w:top w:val="single" w:sz="8" w:space="0" w:color="auto"/>
        <w:left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8">
    <w:name w:val="xl538"/>
    <w:basedOn w:val="Normale"/>
    <w:rsid w:val="00A578D5"/>
    <w:pPr>
      <w:widowControl/>
      <w:pBdr>
        <w:top w:val="single" w:sz="8" w:space="0" w:color="auto"/>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39">
    <w:name w:val="xl539"/>
    <w:basedOn w:val="Normale"/>
    <w:rsid w:val="00A578D5"/>
    <w:pPr>
      <w:widowControl/>
      <w:pBdr>
        <w:top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40">
    <w:name w:val="xl540"/>
    <w:basedOn w:val="Normale"/>
    <w:rsid w:val="00A578D5"/>
    <w:pPr>
      <w:widowControl/>
      <w:pBdr>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1">
    <w:name w:val="xl541"/>
    <w:basedOn w:val="Normale"/>
    <w:rsid w:val="00A578D5"/>
    <w:pPr>
      <w:widowControl/>
      <w:pBdr>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42">
    <w:name w:val="xl542"/>
    <w:basedOn w:val="Normale"/>
    <w:rsid w:val="00A578D5"/>
    <w:pPr>
      <w:widowControl/>
      <w:pBdr>
        <w:top w:val="single" w:sz="8" w:space="0" w:color="auto"/>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3">
    <w:name w:val="xl543"/>
    <w:basedOn w:val="Normale"/>
    <w:rsid w:val="00A578D5"/>
    <w:pPr>
      <w:widowControl/>
      <w:pBdr>
        <w:left w:val="single" w:sz="8"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4">
    <w:name w:val="xl544"/>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5">
    <w:name w:val="xl545"/>
    <w:basedOn w:val="Normale"/>
    <w:rsid w:val="00A578D5"/>
    <w:pPr>
      <w:widowControl/>
      <w:pBdr>
        <w:left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546">
    <w:name w:val="xl546"/>
    <w:basedOn w:val="Normale"/>
    <w:rsid w:val="00A578D5"/>
    <w:pPr>
      <w:widowControl/>
      <w:pBdr>
        <w:top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7">
    <w:name w:val="xl547"/>
    <w:basedOn w:val="Normale"/>
    <w:rsid w:val="00A578D5"/>
    <w:pPr>
      <w:widowControl/>
      <w:pBdr>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8">
    <w:name w:val="xl548"/>
    <w:basedOn w:val="Normale"/>
    <w:rsid w:val="00A578D5"/>
    <w:pPr>
      <w:widowControl/>
      <w:pBdr>
        <w:bottom w:val="single" w:sz="8" w:space="0" w:color="auto"/>
        <w:right w:val="single" w:sz="4" w:space="0" w:color="auto"/>
      </w:pBdr>
      <w:adjustRightInd/>
      <w:spacing w:before="100" w:beforeAutospacing="1" w:after="100" w:afterAutospacing="1" w:line="240" w:lineRule="auto"/>
      <w:jc w:val="left"/>
      <w:textAlignment w:val="center"/>
    </w:pPr>
    <w:rPr>
      <w:sz w:val="16"/>
      <w:szCs w:val="16"/>
    </w:rPr>
  </w:style>
  <w:style w:type="paragraph" w:customStyle="1" w:styleId="xl549">
    <w:name w:val="xl549"/>
    <w:basedOn w:val="Normale"/>
    <w:rsid w:val="00A578D5"/>
    <w:pPr>
      <w:widowControl/>
      <w:pBdr>
        <w:top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0">
    <w:name w:val="xl550"/>
    <w:basedOn w:val="Normale"/>
    <w:rsid w:val="00A578D5"/>
    <w:pPr>
      <w:widowControl/>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1">
    <w:name w:val="xl551"/>
    <w:basedOn w:val="Normale"/>
    <w:rsid w:val="00A578D5"/>
    <w:pPr>
      <w:widowControl/>
      <w:pBdr>
        <w:bottom w:val="single" w:sz="8"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552">
    <w:name w:val="xl552"/>
    <w:basedOn w:val="Normale"/>
    <w:rsid w:val="00A578D5"/>
    <w:pPr>
      <w:widowControl/>
      <w:pBdr>
        <w:top w:val="single" w:sz="4" w:space="0" w:color="auto"/>
        <w:left w:val="single" w:sz="8" w:space="0" w:color="auto"/>
        <w:bottom w:val="single" w:sz="8"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3">
    <w:name w:val="xl553"/>
    <w:basedOn w:val="Normale"/>
    <w:rsid w:val="00A578D5"/>
    <w:pPr>
      <w:widowControl/>
      <w:pBdr>
        <w:top w:val="single" w:sz="4" w:space="0" w:color="auto"/>
        <w:bottom w:val="single" w:sz="8" w:space="0" w:color="auto"/>
        <w:right w:val="single" w:sz="4" w:space="0" w:color="auto"/>
      </w:pBdr>
      <w:shd w:val="clear" w:color="000000" w:fill="C0C0C0"/>
      <w:adjustRightInd/>
      <w:spacing w:before="100" w:beforeAutospacing="1" w:after="100" w:afterAutospacing="1" w:line="240" w:lineRule="auto"/>
      <w:jc w:val="center"/>
      <w:textAlignment w:val="center"/>
    </w:pPr>
    <w:rPr>
      <w:b/>
      <w:bCs/>
      <w:sz w:val="24"/>
      <w:szCs w:val="24"/>
    </w:rPr>
  </w:style>
  <w:style w:type="paragraph" w:customStyle="1" w:styleId="xl554">
    <w:name w:val="xl554"/>
    <w:basedOn w:val="Normale"/>
    <w:rsid w:val="00A578D5"/>
    <w:pPr>
      <w:widowControl/>
      <w:pBdr>
        <w:top w:val="single" w:sz="8" w:space="0" w:color="auto"/>
        <w:left w:val="single" w:sz="8" w:space="0" w:color="auto"/>
        <w:bottom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5">
    <w:name w:val="xl555"/>
    <w:basedOn w:val="Normale"/>
    <w:rsid w:val="00A578D5"/>
    <w:pPr>
      <w:widowControl/>
      <w:pBdr>
        <w:top w:val="single" w:sz="8" w:space="0" w:color="auto"/>
        <w:bottom w:val="single" w:sz="4" w:space="0" w:color="auto"/>
        <w:right w:val="single" w:sz="4" w:space="0" w:color="auto"/>
      </w:pBdr>
      <w:adjustRightInd/>
      <w:spacing w:before="100" w:beforeAutospacing="1" w:after="100" w:afterAutospacing="1" w:line="240" w:lineRule="auto"/>
      <w:jc w:val="left"/>
      <w:textAlignment w:val="center"/>
    </w:pPr>
    <w:rPr>
      <w:b/>
      <w:bCs/>
      <w:sz w:val="16"/>
      <w:szCs w:val="16"/>
    </w:rPr>
  </w:style>
  <w:style w:type="paragraph" w:customStyle="1" w:styleId="xl556">
    <w:name w:val="xl556"/>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7">
    <w:name w:val="xl557"/>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58">
    <w:name w:val="xl558"/>
    <w:basedOn w:val="Normale"/>
    <w:rsid w:val="00A578D5"/>
    <w:pPr>
      <w:widowControl/>
      <w:pBdr>
        <w:bottom w:val="single" w:sz="8" w:space="0" w:color="auto"/>
      </w:pBdr>
      <w:shd w:val="clear" w:color="000000" w:fill="FFFFFF"/>
      <w:adjustRightInd/>
      <w:spacing w:before="100" w:beforeAutospacing="1" w:after="100" w:afterAutospacing="1" w:line="240" w:lineRule="auto"/>
      <w:jc w:val="center"/>
      <w:textAlignment w:val="center"/>
    </w:pPr>
    <w:rPr>
      <w:sz w:val="16"/>
      <w:szCs w:val="16"/>
    </w:rPr>
  </w:style>
  <w:style w:type="paragraph" w:customStyle="1" w:styleId="xl559">
    <w:name w:val="xl559"/>
    <w:basedOn w:val="Normale"/>
    <w:rsid w:val="00A578D5"/>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0">
    <w:name w:val="xl560"/>
    <w:basedOn w:val="Normale"/>
    <w:rsid w:val="00A578D5"/>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1">
    <w:name w:val="xl561"/>
    <w:basedOn w:val="Normale"/>
    <w:rsid w:val="00A578D5"/>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2">
    <w:name w:val="xl562"/>
    <w:basedOn w:val="Normale"/>
    <w:rsid w:val="00A578D5"/>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3">
    <w:name w:val="xl563"/>
    <w:basedOn w:val="Normale"/>
    <w:rsid w:val="00A578D5"/>
    <w:pPr>
      <w:widowControl/>
      <w:pBdr>
        <w:top w:val="single" w:sz="8" w:space="0" w:color="auto"/>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4">
    <w:name w:val="xl564"/>
    <w:basedOn w:val="Normale"/>
    <w:rsid w:val="00A578D5"/>
    <w:pPr>
      <w:widowControl/>
      <w:pBdr>
        <w:left w:val="single" w:sz="4" w:space="0" w:color="auto"/>
        <w:right w:val="single" w:sz="4" w:space="0" w:color="auto"/>
      </w:pBdr>
      <w:adjustRightInd/>
      <w:spacing w:before="100" w:beforeAutospacing="1" w:after="100" w:afterAutospacing="1" w:line="240" w:lineRule="auto"/>
      <w:jc w:val="center"/>
      <w:textAlignment w:val="center"/>
    </w:pPr>
    <w:rPr>
      <w:sz w:val="16"/>
      <w:szCs w:val="16"/>
    </w:rPr>
  </w:style>
  <w:style w:type="paragraph" w:customStyle="1" w:styleId="xl565">
    <w:name w:val="xl565"/>
    <w:basedOn w:val="Normale"/>
    <w:rsid w:val="00A578D5"/>
    <w:pPr>
      <w:widowControl/>
      <w:pBdr>
        <w:left w:val="single" w:sz="4" w:space="0" w:color="auto"/>
        <w:bottom w:val="single" w:sz="8" w:space="0" w:color="auto"/>
        <w:right w:val="single" w:sz="4" w:space="0" w:color="auto"/>
      </w:pBdr>
      <w:adjustRightInd/>
      <w:spacing w:before="100" w:beforeAutospacing="1" w:after="100" w:afterAutospacing="1" w:line="240" w:lineRule="auto"/>
      <w:jc w:val="center"/>
      <w:textAlignment w:val="center"/>
    </w:pPr>
    <w:rPr>
      <w:sz w:val="16"/>
      <w:szCs w:val="16"/>
    </w:rPr>
  </w:style>
  <w:style w:type="table" w:customStyle="1" w:styleId="TableNormal">
    <w:name w:val="Table Normal"/>
    <w:uiPriority w:val="2"/>
    <w:qFormat/>
    <w:rsid w:val="00DA7AC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DA7ACF"/>
    <w:pPr>
      <w:pBdr>
        <w:top w:val="nil"/>
        <w:left w:val="nil"/>
        <w:bottom w:val="nil"/>
        <w:right w:val="nil"/>
        <w:between w:val="nil"/>
        <w:bar w:val="nil"/>
      </w:pBdr>
      <w:tabs>
        <w:tab w:val="right" w:pos="12960"/>
      </w:tabs>
    </w:pPr>
    <w:rPr>
      <w:rFonts w:ascii="Helvetica" w:eastAsia="Arial Unicode MS" w:hAnsi="Arial Unicode MS" w:cs="Arial Unicode MS"/>
      <w:color w:val="000000"/>
      <w:bdr w:val="nil"/>
    </w:rPr>
  </w:style>
  <w:style w:type="paragraph" w:customStyle="1" w:styleId="Corpo">
    <w:name w:val="Corpo"/>
    <w:rsid w:val="00DA7ACF"/>
    <w:pPr>
      <w:pBdr>
        <w:top w:val="nil"/>
        <w:left w:val="nil"/>
        <w:bottom w:val="nil"/>
        <w:right w:val="nil"/>
        <w:between w:val="nil"/>
        <w:bar w:val="nil"/>
      </w:pBdr>
    </w:pPr>
    <w:rPr>
      <w:rFonts w:ascii="Helvetica" w:eastAsia="Arial Unicode MS" w:hAnsi="Arial Unicode MS" w:cs="Arial Unicode MS"/>
      <w:color w:val="000000"/>
      <w:sz w:val="24"/>
      <w:szCs w:val="24"/>
      <w:bdr w:val="nil"/>
    </w:rPr>
  </w:style>
  <w:style w:type="numbering" w:customStyle="1" w:styleId="List0">
    <w:name w:val="List 0"/>
    <w:basedOn w:val="Nessunelenco"/>
    <w:rsid w:val="00DA7ACF"/>
    <w:pPr>
      <w:numPr>
        <w:numId w:val="3"/>
      </w:numPr>
    </w:pPr>
  </w:style>
  <w:style w:type="numbering" w:customStyle="1" w:styleId="List1">
    <w:name w:val="List 1"/>
    <w:basedOn w:val="Nessunelenco"/>
    <w:rsid w:val="00DA7ACF"/>
    <w:pPr>
      <w:numPr>
        <w:numId w:val="4"/>
      </w:numPr>
    </w:pPr>
  </w:style>
  <w:style w:type="numbering" w:customStyle="1" w:styleId="Elenco21">
    <w:name w:val="Elenco 21"/>
    <w:basedOn w:val="Nessunelenco"/>
    <w:rsid w:val="00DA7ACF"/>
    <w:pPr>
      <w:numPr>
        <w:numId w:val="5"/>
      </w:numPr>
    </w:pPr>
  </w:style>
  <w:style w:type="numbering" w:customStyle="1" w:styleId="Elenco31">
    <w:name w:val="Elenco 31"/>
    <w:basedOn w:val="Nessunelenco"/>
    <w:rsid w:val="00DA7ACF"/>
    <w:pPr>
      <w:numPr>
        <w:numId w:val="6"/>
      </w:numPr>
    </w:pPr>
  </w:style>
  <w:style w:type="paragraph" w:customStyle="1" w:styleId="Modulovuoto">
    <w:name w:val="Modulo vuoto"/>
    <w:rsid w:val="00DA7ACF"/>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basedOn w:val="Carpredefinitoparagrafo"/>
    <w:rsid w:val="00CF3E8F"/>
  </w:style>
  <w:style w:type="table" w:styleId="Grigliamedia3-Colore6">
    <w:name w:val="Medium Grid 3 Accent 6"/>
    <w:basedOn w:val="Tabellanormale"/>
    <w:uiPriority w:val="69"/>
    <w:rsid w:val="008C4163"/>
    <w:rPr>
      <w:rFonts w:asciiTheme="minorHAnsi" w:eastAsia="Times New Roman"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cimalAligned">
    <w:name w:val="Decimal Aligned"/>
    <w:basedOn w:val="Normale"/>
    <w:uiPriority w:val="40"/>
    <w:qFormat/>
    <w:rsid w:val="008C4163"/>
    <w:pPr>
      <w:widowControl/>
      <w:tabs>
        <w:tab w:val="decimal" w:pos="360"/>
      </w:tabs>
      <w:adjustRightInd/>
      <w:spacing w:after="200" w:line="276" w:lineRule="auto"/>
      <w:jc w:val="left"/>
      <w:textAlignment w:val="auto"/>
    </w:pPr>
    <w:rPr>
      <w:rFonts w:asciiTheme="minorHAnsi" w:eastAsiaTheme="minorHAnsi" w:hAnsiTheme="minorHAnsi" w:cstheme="minorBidi"/>
      <w:sz w:val="22"/>
      <w:szCs w:val="22"/>
    </w:rPr>
  </w:style>
  <w:style w:type="character" w:styleId="Enfasidelicata">
    <w:name w:val="Subtle Emphasis"/>
    <w:basedOn w:val="Carpredefinitoparagrafo"/>
    <w:uiPriority w:val="19"/>
    <w:qFormat/>
    <w:rsid w:val="008C4163"/>
    <w:rPr>
      <w:i/>
      <w:iCs/>
      <w:color w:val="7F7F7F" w:themeColor="text1" w:themeTint="80"/>
    </w:rPr>
  </w:style>
  <w:style w:type="table" w:styleId="Sfondochiaro-Colore1">
    <w:name w:val="Light Shading Accent 1"/>
    <w:basedOn w:val="Tabellanormale"/>
    <w:uiPriority w:val="60"/>
    <w:rsid w:val="008C4163"/>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phighlightallclass">
    <w:name w:val="rphighlightallclass"/>
    <w:rsid w:val="005A33C9"/>
  </w:style>
  <w:style w:type="paragraph" w:customStyle="1" w:styleId="WW-Predefinito">
    <w:name w:val="WW-Predefinito"/>
    <w:rsid w:val="005A33C9"/>
    <w:pPr>
      <w:suppressAutoHyphens/>
      <w:spacing w:line="100" w:lineRule="atLeast"/>
    </w:pPr>
    <w:rPr>
      <w:rFonts w:ascii="Times New Roman" w:eastAsia="ヒラギノ角ゴ Pro W3" w:hAnsi="Times New Roman"/>
      <w:color w:val="000000"/>
      <w:kern w:val="1"/>
      <w:sz w:val="24"/>
    </w:rPr>
  </w:style>
  <w:style w:type="paragraph" w:customStyle="1" w:styleId="CM5">
    <w:name w:val="CM5"/>
    <w:basedOn w:val="Default"/>
    <w:next w:val="Default"/>
    <w:rsid w:val="003D308E"/>
    <w:pPr>
      <w:spacing w:line="260" w:lineRule="atLeast"/>
      <w:jc w:val="left"/>
      <w:textAlignment w:val="auto"/>
    </w:pPr>
    <w:rPr>
      <w:color w:val="auto"/>
      <w:sz w:val="20"/>
    </w:rPr>
  </w:style>
  <w:style w:type="paragraph" w:styleId="Puntoelenco">
    <w:name w:val="List Bullet"/>
    <w:basedOn w:val="Normale"/>
    <w:autoRedefine/>
    <w:uiPriority w:val="99"/>
    <w:locked/>
    <w:rsid w:val="00394144"/>
    <w:pPr>
      <w:widowControl/>
      <w:adjustRightInd/>
      <w:spacing w:line="240" w:lineRule="auto"/>
      <w:jc w:val="center"/>
      <w:textAlignment w:val="auto"/>
    </w:pPr>
    <w:rPr>
      <w:lang w:val="en-US"/>
    </w:rPr>
  </w:style>
  <w:style w:type="paragraph" w:customStyle="1" w:styleId="Paragrafoelenco25">
    <w:name w:val="Paragrafo elenco25"/>
    <w:basedOn w:val="Normale"/>
    <w:rsid w:val="00B815C5"/>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8">
    <w:name w:val="Corpo del testo 218"/>
    <w:basedOn w:val="Normale"/>
    <w:rsid w:val="00B815C5"/>
    <w:pPr>
      <w:widowControl/>
      <w:tabs>
        <w:tab w:val="left" w:pos="993"/>
      </w:tabs>
      <w:adjustRightInd/>
      <w:spacing w:line="240" w:lineRule="auto"/>
      <w:ind w:left="993" w:hanging="993"/>
      <w:textAlignment w:val="auto"/>
    </w:pPr>
    <w:rPr>
      <w:sz w:val="22"/>
    </w:rPr>
  </w:style>
  <w:style w:type="numbering" w:customStyle="1" w:styleId="Nessunelenco1">
    <w:name w:val="Nessun elenco1"/>
    <w:next w:val="Nessunelenco"/>
    <w:uiPriority w:val="99"/>
    <w:semiHidden/>
    <w:unhideWhenUsed/>
    <w:rsid w:val="007E5140"/>
  </w:style>
  <w:style w:type="numbering" w:customStyle="1" w:styleId="Nessunelenco11">
    <w:name w:val="Nessun elenco11"/>
    <w:next w:val="Nessunelenco"/>
    <w:uiPriority w:val="99"/>
    <w:semiHidden/>
    <w:unhideWhenUsed/>
    <w:rsid w:val="007E5140"/>
  </w:style>
  <w:style w:type="paragraph" w:customStyle="1" w:styleId="Listabullet">
    <w:name w:val="Lista bullet"/>
    <w:basedOn w:val="Normale"/>
    <w:rsid w:val="007E5140"/>
    <w:pPr>
      <w:widowControl/>
      <w:tabs>
        <w:tab w:val="left" w:pos="360"/>
        <w:tab w:val="left" w:pos="560"/>
        <w:tab w:val="left" w:pos="7820"/>
        <w:tab w:val="left" w:pos="7900"/>
        <w:tab w:val="left" w:pos="8600"/>
        <w:tab w:val="left" w:pos="9440"/>
      </w:tabs>
      <w:adjustRightInd/>
      <w:spacing w:line="240" w:lineRule="auto"/>
      <w:ind w:left="360" w:hanging="360"/>
      <w:textAlignment w:val="auto"/>
    </w:pPr>
    <w:rPr>
      <w:rFonts w:ascii="Arial" w:hAnsi="Arial"/>
      <w:sz w:val="24"/>
    </w:rPr>
  </w:style>
  <w:style w:type="paragraph" w:customStyle="1" w:styleId="Listabullet1">
    <w:name w:val="Lista bullet 1"/>
    <w:basedOn w:val="Listabullet"/>
    <w:rsid w:val="007E5140"/>
    <w:pPr>
      <w:spacing w:before="120"/>
      <w:ind w:left="357" w:hanging="357"/>
    </w:pPr>
  </w:style>
  <w:style w:type="character" w:customStyle="1" w:styleId="googqs-tidbit1">
    <w:name w:val="goog_qs-tidbit1"/>
    <w:basedOn w:val="Carpredefinitoparagrafo"/>
    <w:rsid w:val="007E5140"/>
    <w:rPr>
      <w:vanish w:val="0"/>
      <w:webHidden w:val="0"/>
      <w:specVanish w:val="0"/>
    </w:rPr>
  </w:style>
  <w:style w:type="character" w:customStyle="1" w:styleId="Collegamentoipertestuale1">
    <w:name w:val="Collegamento ipertestuale1"/>
    <w:basedOn w:val="Carpredefinitoparagrafo"/>
    <w:uiPriority w:val="99"/>
    <w:unhideWhenUsed/>
    <w:rsid w:val="007E5140"/>
    <w:rPr>
      <w:color w:val="0000FF"/>
      <w:u w:val="single"/>
    </w:rPr>
  </w:style>
  <w:style w:type="paragraph" w:customStyle="1" w:styleId="xl65">
    <w:name w:val="xl65"/>
    <w:basedOn w:val="Normale"/>
    <w:rsid w:val="007E5140"/>
    <w:pPr>
      <w:widowControl/>
      <w:adjustRightInd/>
      <w:spacing w:before="100" w:beforeAutospacing="1" w:after="100" w:afterAutospacing="1" w:line="240" w:lineRule="auto"/>
      <w:jc w:val="left"/>
      <w:textAlignment w:val="auto"/>
    </w:pPr>
    <w:rPr>
      <w:sz w:val="24"/>
      <w:szCs w:val="24"/>
    </w:rPr>
  </w:style>
  <w:style w:type="table" w:customStyle="1" w:styleId="Grigliatabella14">
    <w:name w:val="Griglia tabella14"/>
    <w:basedOn w:val="Tabellanormale"/>
    <w:next w:val="Grigliatabella"/>
    <w:uiPriority w:val="59"/>
    <w:rsid w:val="007E51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E5140"/>
    <w:pPr>
      <w:keepLines/>
      <w:spacing w:before="480" w:line="276" w:lineRule="auto"/>
      <w:jc w:val="left"/>
      <w:outlineLvl w:val="9"/>
    </w:pPr>
    <w:rPr>
      <w:rFonts w:ascii="Cambria" w:eastAsia="Times New Roman" w:hAnsi="Cambria"/>
      <w:bCs/>
      <w:color w:val="365F91"/>
      <w:sz w:val="28"/>
      <w:szCs w:val="28"/>
    </w:rPr>
  </w:style>
  <w:style w:type="table" w:customStyle="1" w:styleId="Grigliachiara-Colore11">
    <w:name w:val="Griglia chiara - Colore 11"/>
    <w:basedOn w:val="Tabellanormale"/>
    <w:uiPriority w:val="62"/>
    <w:rsid w:val="007E5140"/>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Elencochiaro-Colore51">
    <w:name w:val="Elenco chiaro - Colore 51"/>
    <w:basedOn w:val="Tabellanormale"/>
    <w:next w:val="Elencochiaro-Colore5"/>
    <w:uiPriority w:val="61"/>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gliachiara-Colore51">
    <w:name w:val="Griglia chiara - Colore 51"/>
    <w:basedOn w:val="Tabellanormale"/>
    <w:next w:val="Grigliachiara-Colore5"/>
    <w:uiPriority w:val="62"/>
    <w:rsid w:val="007E5140"/>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fondochiaro-Colore11">
    <w:name w:val="Sfondo chiaro - Colore 11"/>
    <w:basedOn w:val="Tabellanormale"/>
    <w:next w:val="Sfondochiaro-Colore1"/>
    <w:uiPriority w:val="60"/>
    <w:rsid w:val="007E514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51">
    <w:name w:val="Sfondo chiaro - Colore 51"/>
    <w:basedOn w:val="Tabellanormale"/>
    <w:next w:val="Sfondochiaro-Colore5"/>
    <w:uiPriority w:val="60"/>
    <w:rsid w:val="007E5140"/>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Elencochiaro-Colore5">
    <w:name w:val="Light List Accent 5"/>
    <w:basedOn w:val="Tabellanormale"/>
    <w:uiPriority w:val="61"/>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gliachiara-Colore5">
    <w:name w:val="Light Grid Accent 5"/>
    <w:basedOn w:val="Tabellanormale"/>
    <w:uiPriority w:val="62"/>
    <w:rsid w:val="007E5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fondochiaro-Colore5">
    <w:name w:val="Light Shading Accent 5"/>
    <w:basedOn w:val="Tabellanormale"/>
    <w:uiPriority w:val="60"/>
    <w:rsid w:val="007E514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Criterio">
    <w:name w:val="Criterio"/>
    <w:basedOn w:val="Paragrafoelenco"/>
    <w:link w:val="CriterioCarattere"/>
    <w:qFormat/>
    <w:rsid w:val="003D40E3"/>
    <w:pPr>
      <w:numPr>
        <w:numId w:val="7"/>
      </w:numPr>
      <w:spacing w:after="120" w:line="240" w:lineRule="auto"/>
      <w:jc w:val="both"/>
    </w:pPr>
    <w:rPr>
      <w:rFonts w:ascii="Times New Roman" w:hAnsi="Times New Roman"/>
      <w:i/>
      <w:sz w:val="24"/>
      <w:szCs w:val="20"/>
    </w:rPr>
  </w:style>
  <w:style w:type="character" w:customStyle="1" w:styleId="CriterioCarattere">
    <w:name w:val="Criterio Carattere"/>
    <w:link w:val="Criterio"/>
    <w:rsid w:val="003D40E3"/>
    <w:rPr>
      <w:rFonts w:ascii="Times New Roman" w:eastAsia="Times New Roman" w:hAnsi="Times New Roman"/>
      <w:i/>
      <w:sz w:val="24"/>
    </w:rPr>
  </w:style>
  <w:style w:type="paragraph" w:customStyle="1" w:styleId="Allegato">
    <w:name w:val="Allegato"/>
    <w:basedOn w:val="Corpotesto"/>
    <w:link w:val="AllegatoCarattere"/>
    <w:qFormat/>
    <w:rsid w:val="003D40E3"/>
    <w:pPr>
      <w:numPr>
        <w:numId w:val="8"/>
      </w:numPr>
      <w:ind w:left="360"/>
      <w:jc w:val="both"/>
    </w:pPr>
    <w:rPr>
      <w:rFonts w:ascii="(Tipo di carattere testo asiati" w:eastAsia="Times New Roman" w:hAnsi="(Tipo di carattere testo asiati"/>
      <w:b/>
      <w:szCs w:val="24"/>
    </w:rPr>
  </w:style>
  <w:style w:type="character" w:customStyle="1" w:styleId="AllegatoCarattere">
    <w:name w:val="Allegato Carattere"/>
    <w:link w:val="Allegato"/>
    <w:rsid w:val="003D40E3"/>
    <w:rPr>
      <w:rFonts w:ascii="(Tipo di carattere testo asiati" w:eastAsia="Times New Roman" w:hAnsi="(Tipo di carattere testo asiati"/>
      <w:b/>
      <w:sz w:val="24"/>
      <w:szCs w:val="24"/>
    </w:rPr>
  </w:style>
  <w:style w:type="character" w:customStyle="1" w:styleId="Hyperlink00">
    <w:name w:val="Hyperlink.0"/>
    <w:rsid w:val="00F21245"/>
    <w:rPr>
      <w:rFonts w:ascii="Calibri" w:eastAsia="Calibri" w:hAnsi="Calibri" w:cs="Calibri"/>
      <w:b/>
      <w:bCs/>
      <w:color w:val="000000"/>
      <w:u w:color="000000"/>
    </w:rPr>
  </w:style>
  <w:style w:type="numbering" w:customStyle="1" w:styleId="List9">
    <w:name w:val="List 9"/>
    <w:basedOn w:val="Nessunelenco"/>
    <w:rsid w:val="00F21245"/>
    <w:pPr>
      <w:numPr>
        <w:numId w:val="9"/>
      </w:numPr>
    </w:pPr>
  </w:style>
  <w:style w:type="paragraph" w:customStyle="1" w:styleId="Paragrafoelenco26">
    <w:name w:val="Paragrafo elenco26"/>
    <w:basedOn w:val="Normale"/>
    <w:rsid w:val="00686E16"/>
    <w:pPr>
      <w:widowControl/>
      <w:adjustRightInd/>
      <w:spacing w:after="200" w:line="276" w:lineRule="auto"/>
      <w:ind w:left="720"/>
      <w:contextualSpacing/>
      <w:jc w:val="left"/>
      <w:textAlignment w:val="auto"/>
    </w:pPr>
    <w:rPr>
      <w:rFonts w:ascii="Calibri" w:hAnsi="Calibri"/>
      <w:sz w:val="22"/>
      <w:szCs w:val="22"/>
    </w:rPr>
  </w:style>
  <w:style w:type="character" w:customStyle="1" w:styleId="hps">
    <w:name w:val="hps"/>
    <w:rsid w:val="00577D03"/>
  </w:style>
  <w:style w:type="character" w:customStyle="1" w:styleId="shorttext">
    <w:name w:val="short_text"/>
    <w:rsid w:val="00577D03"/>
  </w:style>
  <w:style w:type="character" w:customStyle="1" w:styleId="null">
    <w:name w:val="null"/>
    <w:rsid w:val="00577D03"/>
  </w:style>
  <w:style w:type="paragraph" w:customStyle="1" w:styleId="Paragrafoelenco27">
    <w:name w:val="Paragrafo elenco27"/>
    <w:basedOn w:val="Normale"/>
    <w:rsid w:val="002B63BF"/>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28">
    <w:name w:val="Paragrafo elenco28"/>
    <w:basedOn w:val="Normale"/>
    <w:rsid w:val="005B37AE"/>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19">
    <w:name w:val="Corpo del testo 219"/>
    <w:basedOn w:val="Normale"/>
    <w:rsid w:val="000F626B"/>
    <w:pPr>
      <w:widowControl/>
      <w:tabs>
        <w:tab w:val="left" w:pos="993"/>
      </w:tabs>
      <w:adjustRightInd/>
      <w:spacing w:line="240" w:lineRule="auto"/>
      <w:ind w:left="993" w:hanging="993"/>
      <w:textAlignment w:val="auto"/>
    </w:pPr>
    <w:rPr>
      <w:sz w:val="22"/>
    </w:rPr>
  </w:style>
  <w:style w:type="paragraph" w:customStyle="1" w:styleId="Paragrafoelenco29">
    <w:name w:val="Paragrafo elenco29"/>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Paragrafoelenco30">
    <w:name w:val="Paragrafo elenco30"/>
    <w:basedOn w:val="Normale"/>
    <w:rsid w:val="00037AC2"/>
    <w:pPr>
      <w:widowControl/>
      <w:adjustRightInd/>
      <w:spacing w:after="200" w:line="276" w:lineRule="auto"/>
      <w:ind w:left="720"/>
      <w:contextualSpacing/>
      <w:jc w:val="left"/>
      <w:textAlignment w:val="auto"/>
    </w:pPr>
    <w:rPr>
      <w:rFonts w:ascii="Calibri" w:hAnsi="Calibri"/>
      <w:sz w:val="22"/>
      <w:szCs w:val="22"/>
    </w:rPr>
  </w:style>
  <w:style w:type="paragraph" w:customStyle="1" w:styleId="Corpodeltesto220">
    <w:name w:val="Corpo del testo 220"/>
    <w:basedOn w:val="Normale"/>
    <w:rsid w:val="00037AC2"/>
    <w:pPr>
      <w:widowControl/>
      <w:tabs>
        <w:tab w:val="left" w:pos="993"/>
      </w:tabs>
      <w:adjustRightInd/>
      <w:spacing w:line="240" w:lineRule="auto"/>
      <w:ind w:left="993" w:hanging="993"/>
      <w:textAlignment w:val="auto"/>
    </w:pPr>
    <w:rPr>
      <w:sz w:val="22"/>
    </w:rPr>
  </w:style>
  <w:style w:type="paragraph" w:customStyle="1" w:styleId="TableParagraph">
    <w:name w:val="Table Paragraph"/>
    <w:basedOn w:val="Normale"/>
    <w:uiPriority w:val="1"/>
    <w:qFormat/>
    <w:rsid w:val="005436FF"/>
    <w:pPr>
      <w:adjustRightInd/>
      <w:spacing w:line="240" w:lineRule="auto"/>
      <w:jc w:val="left"/>
      <w:textAlignment w:val="auto"/>
    </w:pPr>
    <w:rPr>
      <w:rFonts w:asciiTheme="minorHAnsi" w:eastAsiaTheme="minorHAnsi" w:hAnsiTheme="minorHAnsi" w:cstheme="minorBidi"/>
      <w:sz w:val="22"/>
      <w:szCs w:val="22"/>
      <w:lang w:val="en-US" w:eastAsia="en-US"/>
    </w:rPr>
  </w:style>
  <w:style w:type="paragraph" w:customStyle="1" w:styleId="Paragrafoelenco31">
    <w:name w:val="Paragrafo elenco31"/>
    <w:basedOn w:val="Normale"/>
    <w:rsid w:val="00FC557C"/>
    <w:pPr>
      <w:widowControl/>
      <w:adjustRightInd/>
      <w:spacing w:after="200" w:line="276" w:lineRule="auto"/>
      <w:ind w:left="720"/>
      <w:contextualSpacing/>
      <w:jc w:val="left"/>
      <w:textAlignment w:val="auto"/>
    </w:pPr>
    <w:rPr>
      <w:rFonts w:ascii="Calibri" w:hAnsi="Calibri"/>
      <w:sz w:val="22"/>
      <w:szCs w:val="22"/>
    </w:rPr>
  </w:style>
  <w:style w:type="paragraph" w:customStyle="1" w:styleId="provvr0">
    <w:name w:val="provv_r0"/>
    <w:basedOn w:val="Normale"/>
    <w:rsid w:val="00CD50EE"/>
    <w:pPr>
      <w:widowControl/>
      <w:adjustRightInd/>
      <w:spacing w:before="100" w:beforeAutospacing="1" w:after="100" w:afterAutospacing="1" w:line="240" w:lineRule="auto"/>
      <w:textAlignment w:val="auto"/>
    </w:pPr>
    <w:rPr>
      <w:sz w:val="24"/>
      <w:szCs w:val="24"/>
    </w:rPr>
  </w:style>
  <w:style w:type="paragraph" w:customStyle="1" w:styleId="Style2">
    <w:name w:val="Style 2"/>
    <w:rsid w:val="002C1F52"/>
    <w:pPr>
      <w:widowControl w:val="0"/>
      <w:autoSpaceDE w:val="0"/>
      <w:autoSpaceDN w:val="0"/>
      <w:adjustRightInd w:val="0"/>
    </w:pPr>
    <w:rPr>
      <w:rFonts w:ascii="Times New Roman" w:eastAsia="Times New Roman" w:hAnsi="Times New Roman"/>
    </w:rPr>
  </w:style>
  <w:style w:type="character" w:customStyle="1" w:styleId="CharacterStyle1">
    <w:name w:val="Character Style 1"/>
    <w:rsid w:val="002C1F52"/>
    <w:rPr>
      <w:sz w:val="20"/>
      <w:szCs w:val="20"/>
    </w:rPr>
  </w:style>
  <w:style w:type="paragraph" w:customStyle="1" w:styleId="xl63">
    <w:name w:val="xl63"/>
    <w:basedOn w:val="Normale"/>
    <w:rsid w:val="00CF764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 w:val="24"/>
      <w:szCs w:val="24"/>
    </w:rPr>
  </w:style>
  <w:style w:type="paragraph" w:customStyle="1" w:styleId="xl64">
    <w:name w:val="xl64"/>
    <w:basedOn w:val="Normale"/>
    <w:rsid w:val="00CF764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rPr>
  </w:style>
  <w:style w:type="paragraph" w:customStyle="1" w:styleId="a0">
    <w:basedOn w:val="Normale"/>
    <w:next w:val="Corpotesto"/>
    <w:rsid w:val="00F35D9B"/>
    <w:pPr>
      <w:widowControl/>
      <w:adjustRightInd/>
      <w:spacing w:line="240" w:lineRule="auto"/>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7205">
      <w:bodyDiv w:val="1"/>
      <w:marLeft w:val="0"/>
      <w:marRight w:val="0"/>
      <w:marTop w:val="0"/>
      <w:marBottom w:val="0"/>
      <w:divBdr>
        <w:top w:val="none" w:sz="0" w:space="0" w:color="auto"/>
        <w:left w:val="none" w:sz="0" w:space="0" w:color="auto"/>
        <w:bottom w:val="none" w:sz="0" w:space="0" w:color="auto"/>
        <w:right w:val="none" w:sz="0" w:space="0" w:color="auto"/>
      </w:divBdr>
    </w:div>
    <w:div w:id="117650204">
      <w:bodyDiv w:val="1"/>
      <w:marLeft w:val="0"/>
      <w:marRight w:val="0"/>
      <w:marTop w:val="0"/>
      <w:marBottom w:val="0"/>
      <w:divBdr>
        <w:top w:val="none" w:sz="0" w:space="0" w:color="auto"/>
        <w:left w:val="none" w:sz="0" w:space="0" w:color="auto"/>
        <w:bottom w:val="none" w:sz="0" w:space="0" w:color="auto"/>
        <w:right w:val="none" w:sz="0" w:space="0" w:color="auto"/>
      </w:divBdr>
    </w:div>
    <w:div w:id="173423916">
      <w:bodyDiv w:val="1"/>
      <w:marLeft w:val="0"/>
      <w:marRight w:val="0"/>
      <w:marTop w:val="0"/>
      <w:marBottom w:val="0"/>
      <w:divBdr>
        <w:top w:val="none" w:sz="0" w:space="0" w:color="auto"/>
        <w:left w:val="none" w:sz="0" w:space="0" w:color="auto"/>
        <w:bottom w:val="none" w:sz="0" w:space="0" w:color="auto"/>
        <w:right w:val="none" w:sz="0" w:space="0" w:color="auto"/>
      </w:divBdr>
      <w:divsChild>
        <w:div w:id="848131863">
          <w:marLeft w:val="720"/>
          <w:marRight w:val="0"/>
          <w:marTop w:val="0"/>
          <w:marBottom w:val="72"/>
          <w:divBdr>
            <w:top w:val="none" w:sz="0" w:space="0" w:color="auto"/>
            <w:left w:val="none" w:sz="0" w:space="0" w:color="auto"/>
            <w:bottom w:val="none" w:sz="0" w:space="0" w:color="auto"/>
            <w:right w:val="none" w:sz="0" w:space="0" w:color="auto"/>
          </w:divBdr>
        </w:div>
        <w:div w:id="1556116635">
          <w:marLeft w:val="720"/>
          <w:marRight w:val="0"/>
          <w:marTop w:val="0"/>
          <w:marBottom w:val="72"/>
          <w:divBdr>
            <w:top w:val="none" w:sz="0" w:space="0" w:color="auto"/>
            <w:left w:val="none" w:sz="0" w:space="0" w:color="auto"/>
            <w:bottom w:val="none" w:sz="0" w:space="0" w:color="auto"/>
            <w:right w:val="none" w:sz="0" w:space="0" w:color="auto"/>
          </w:divBdr>
        </w:div>
        <w:div w:id="25914686">
          <w:marLeft w:val="348"/>
          <w:marRight w:val="0"/>
          <w:marTop w:val="0"/>
          <w:marBottom w:val="72"/>
          <w:divBdr>
            <w:top w:val="none" w:sz="0" w:space="0" w:color="auto"/>
            <w:left w:val="none" w:sz="0" w:space="0" w:color="auto"/>
            <w:bottom w:val="none" w:sz="0" w:space="0" w:color="auto"/>
            <w:right w:val="none" w:sz="0" w:space="0" w:color="auto"/>
          </w:divBdr>
        </w:div>
      </w:divsChild>
    </w:div>
    <w:div w:id="241332751">
      <w:bodyDiv w:val="1"/>
      <w:marLeft w:val="0"/>
      <w:marRight w:val="0"/>
      <w:marTop w:val="0"/>
      <w:marBottom w:val="0"/>
      <w:divBdr>
        <w:top w:val="none" w:sz="0" w:space="0" w:color="auto"/>
        <w:left w:val="none" w:sz="0" w:space="0" w:color="auto"/>
        <w:bottom w:val="none" w:sz="0" w:space="0" w:color="auto"/>
        <w:right w:val="none" w:sz="0" w:space="0" w:color="auto"/>
      </w:divBdr>
      <w:divsChild>
        <w:div w:id="65806610">
          <w:marLeft w:val="348"/>
          <w:marRight w:val="0"/>
          <w:marTop w:val="0"/>
          <w:marBottom w:val="72"/>
          <w:divBdr>
            <w:top w:val="none" w:sz="0" w:space="0" w:color="auto"/>
            <w:left w:val="none" w:sz="0" w:space="0" w:color="auto"/>
            <w:bottom w:val="none" w:sz="0" w:space="0" w:color="auto"/>
            <w:right w:val="none" w:sz="0" w:space="0" w:color="auto"/>
          </w:divBdr>
        </w:div>
        <w:div w:id="978194401">
          <w:marLeft w:val="348"/>
          <w:marRight w:val="0"/>
          <w:marTop w:val="0"/>
          <w:marBottom w:val="72"/>
          <w:divBdr>
            <w:top w:val="none" w:sz="0" w:space="0" w:color="auto"/>
            <w:left w:val="none" w:sz="0" w:space="0" w:color="auto"/>
            <w:bottom w:val="none" w:sz="0" w:space="0" w:color="auto"/>
            <w:right w:val="none" w:sz="0" w:space="0" w:color="auto"/>
          </w:divBdr>
        </w:div>
        <w:div w:id="617838865">
          <w:marLeft w:val="348"/>
          <w:marRight w:val="0"/>
          <w:marTop w:val="0"/>
          <w:marBottom w:val="72"/>
          <w:divBdr>
            <w:top w:val="none" w:sz="0" w:space="0" w:color="auto"/>
            <w:left w:val="none" w:sz="0" w:space="0" w:color="auto"/>
            <w:bottom w:val="none" w:sz="0" w:space="0" w:color="auto"/>
            <w:right w:val="none" w:sz="0" w:space="0" w:color="auto"/>
          </w:divBdr>
        </w:div>
        <w:div w:id="609554764">
          <w:marLeft w:val="348"/>
          <w:marRight w:val="0"/>
          <w:marTop w:val="0"/>
          <w:marBottom w:val="72"/>
          <w:divBdr>
            <w:top w:val="none" w:sz="0" w:space="0" w:color="auto"/>
            <w:left w:val="none" w:sz="0" w:space="0" w:color="auto"/>
            <w:bottom w:val="none" w:sz="0" w:space="0" w:color="auto"/>
            <w:right w:val="none" w:sz="0" w:space="0" w:color="auto"/>
          </w:divBdr>
        </w:div>
        <w:div w:id="807363028">
          <w:marLeft w:val="348"/>
          <w:marRight w:val="0"/>
          <w:marTop w:val="0"/>
          <w:marBottom w:val="72"/>
          <w:divBdr>
            <w:top w:val="none" w:sz="0" w:space="0" w:color="auto"/>
            <w:left w:val="none" w:sz="0" w:space="0" w:color="auto"/>
            <w:bottom w:val="none" w:sz="0" w:space="0" w:color="auto"/>
            <w:right w:val="none" w:sz="0" w:space="0" w:color="auto"/>
          </w:divBdr>
        </w:div>
        <w:div w:id="920992149">
          <w:marLeft w:val="348"/>
          <w:marRight w:val="0"/>
          <w:marTop w:val="0"/>
          <w:marBottom w:val="72"/>
          <w:divBdr>
            <w:top w:val="none" w:sz="0" w:space="0" w:color="auto"/>
            <w:left w:val="none" w:sz="0" w:space="0" w:color="auto"/>
            <w:bottom w:val="none" w:sz="0" w:space="0" w:color="auto"/>
            <w:right w:val="none" w:sz="0" w:space="0" w:color="auto"/>
          </w:divBdr>
        </w:div>
        <w:div w:id="817382086">
          <w:marLeft w:val="348"/>
          <w:marRight w:val="0"/>
          <w:marTop w:val="0"/>
          <w:marBottom w:val="72"/>
          <w:divBdr>
            <w:top w:val="none" w:sz="0" w:space="0" w:color="auto"/>
            <w:left w:val="none" w:sz="0" w:space="0" w:color="auto"/>
            <w:bottom w:val="none" w:sz="0" w:space="0" w:color="auto"/>
            <w:right w:val="none" w:sz="0" w:space="0" w:color="auto"/>
          </w:divBdr>
        </w:div>
        <w:div w:id="1337072260">
          <w:marLeft w:val="348"/>
          <w:marRight w:val="0"/>
          <w:marTop w:val="0"/>
          <w:marBottom w:val="72"/>
          <w:divBdr>
            <w:top w:val="none" w:sz="0" w:space="0" w:color="auto"/>
            <w:left w:val="none" w:sz="0" w:space="0" w:color="auto"/>
            <w:bottom w:val="none" w:sz="0" w:space="0" w:color="auto"/>
            <w:right w:val="none" w:sz="0" w:space="0" w:color="auto"/>
          </w:divBdr>
        </w:div>
        <w:div w:id="1415008640">
          <w:marLeft w:val="348"/>
          <w:marRight w:val="0"/>
          <w:marTop w:val="0"/>
          <w:marBottom w:val="72"/>
          <w:divBdr>
            <w:top w:val="none" w:sz="0" w:space="0" w:color="auto"/>
            <w:left w:val="none" w:sz="0" w:space="0" w:color="auto"/>
            <w:bottom w:val="none" w:sz="0" w:space="0" w:color="auto"/>
            <w:right w:val="none" w:sz="0" w:space="0" w:color="auto"/>
          </w:divBdr>
        </w:div>
        <w:div w:id="1281646199">
          <w:marLeft w:val="348"/>
          <w:marRight w:val="0"/>
          <w:marTop w:val="0"/>
          <w:marBottom w:val="72"/>
          <w:divBdr>
            <w:top w:val="none" w:sz="0" w:space="0" w:color="auto"/>
            <w:left w:val="none" w:sz="0" w:space="0" w:color="auto"/>
            <w:bottom w:val="none" w:sz="0" w:space="0" w:color="auto"/>
            <w:right w:val="none" w:sz="0" w:space="0" w:color="auto"/>
          </w:divBdr>
        </w:div>
        <w:div w:id="219097236">
          <w:marLeft w:val="348"/>
          <w:marRight w:val="0"/>
          <w:marTop w:val="0"/>
          <w:marBottom w:val="72"/>
          <w:divBdr>
            <w:top w:val="none" w:sz="0" w:space="0" w:color="auto"/>
            <w:left w:val="none" w:sz="0" w:space="0" w:color="auto"/>
            <w:bottom w:val="none" w:sz="0" w:space="0" w:color="auto"/>
            <w:right w:val="none" w:sz="0" w:space="0" w:color="auto"/>
          </w:divBdr>
        </w:div>
        <w:div w:id="1107771537">
          <w:marLeft w:val="348"/>
          <w:marRight w:val="0"/>
          <w:marTop w:val="0"/>
          <w:marBottom w:val="72"/>
          <w:divBdr>
            <w:top w:val="none" w:sz="0" w:space="0" w:color="auto"/>
            <w:left w:val="none" w:sz="0" w:space="0" w:color="auto"/>
            <w:bottom w:val="none" w:sz="0" w:space="0" w:color="auto"/>
            <w:right w:val="none" w:sz="0" w:space="0" w:color="auto"/>
          </w:divBdr>
        </w:div>
        <w:div w:id="662203819">
          <w:marLeft w:val="348"/>
          <w:marRight w:val="0"/>
          <w:marTop w:val="0"/>
          <w:marBottom w:val="72"/>
          <w:divBdr>
            <w:top w:val="none" w:sz="0" w:space="0" w:color="auto"/>
            <w:left w:val="none" w:sz="0" w:space="0" w:color="auto"/>
            <w:bottom w:val="none" w:sz="0" w:space="0" w:color="auto"/>
            <w:right w:val="none" w:sz="0" w:space="0" w:color="auto"/>
          </w:divBdr>
        </w:div>
        <w:div w:id="1757360444">
          <w:marLeft w:val="348"/>
          <w:marRight w:val="0"/>
          <w:marTop w:val="0"/>
          <w:marBottom w:val="72"/>
          <w:divBdr>
            <w:top w:val="none" w:sz="0" w:space="0" w:color="auto"/>
            <w:left w:val="none" w:sz="0" w:space="0" w:color="auto"/>
            <w:bottom w:val="none" w:sz="0" w:space="0" w:color="auto"/>
            <w:right w:val="none" w:sz="0" w:space="0" w:color="auto"/>
          </w:divBdr>
        </w:div>
        <w:div w:id="1589725759">
          <w:marLeft w:val="348"/>
          <w:marRight w:val="0"/>
          <w:marTop w:val="0"/>
          <w:marBottom w:val="72"/>
          <w:divBdr>
            <w:top w:val="none" w:sz="0" w:space="0" w:color="auto"/>
            <w:left w:val="none" w:sz="0" w:space="0" w:color="auto"/>
            <w:bottom w:val="none" w:sz="0" w:space="0" w:color="auto"/>
            <w:right w:val="none" w:sz="0" w:space="0" w:color="auto"/>
          </w:divBdr>
        </w:div>
        <w:div w:id="1578591466">
          <w:marLeft w:val="348"/>
          <w:marRight w:val="0"/>
          <w:marTop w:val="0"/>
          <w:marBottom w:val="72"/>
          <w:divBdr>
            <w:top w:val="none" w:sz="0" w:space="0" w:color="auto"/>
            <w:left w:val="none" w:sz="0" w:space="0" w:color="auto"/>
            <w:bottom w:val="none" w:sz="0" w:space="0" w:color="auto"/>
            <w:right w:val="none" w:sz="0" w:space="0" w:color="auto"/>
          </w:divBdr>
        </w:div>
      </w:divsChild>
    </w:div>
    <w:div w:id="274749718">
      <w:bodyDiv w:val="1"/>
      <w:marLeft w:val="0"/>
      <w:marRight w:val="0"/>
      <w:marTop w:val="0"/>
      <w:marBottom w:val="0"/>
      <w:divBdr>
        <w:top w:val="none" w:sz="0" w:space="0" w:color="auto"/>
        <w:left w:val="none" w:sz="0" w:space="0" w:color="auto"/>
        <w:bottom w:val="none" w:sz="0" w:space="0" w:color="auto"/>
        <w:right w:val="none" w:sz="0" w:space="0" w:color="auto"/>
      </w:divBdr>
      <w:divsChild>
        <w:div w:id="1869635975">
          <w:marLeft w:val="720"/>
          <w:marRight w:val="0"/>
          <w:marTop w:val="0"/>
          <w:marBottom w:val="72"/>
          <w:divBdr>
            <w:top w:val="none" w:sz="0" w:space="0" w:color="auto"/>
            <w:left w:val="none" w:sz="0" w:space="0" w:color="auto"/>
            <w:bottom w:val="none" w:sz="0" w:space="0" w:color="auto"/>
            <w:right w:val="none" w:sz="0" w:space="0" w:color="auto"/>
          </w:divBdr>
        </w:div>
        <w:div w:id="770274780">
          <w:marLeft w:val="720"/>
          <w:marRight w:val="0"/>
          <w:marTop w:val="0"/>
          <w:marBottom w:val="72"/>
          <w:divBdr>
            <w:top w:val="none" w:sz="0" w:space="0" w:color="auto"/>
            <w:left w:val="none" w:sz="0" w:space="0" w:color="auto"/>
            <w:bottom w:val="none" w:sz="0" w:space="0" w:color="auto"/>
            <w:right w:val="none" w:sz="0" w:space="0" w:color="auto"/>
          </w:divBdr>
        </w:div>
        <w:div w:id="890308789">
          <w:marLeft w:val="720"/>
          <w:marRight w:val="0"/>
          <w:marTop w:val="0"/>
          <w:marBottom w:val="72"/>
          <w:divBdr>
            <w:top w:val="none" w:sz="0" w:space="0" w:color="auto"/>
            <w:left w:val="none" w:sz="0" w:space="0" w:color="auto"/>
            <w:bottom w:val="none" w:sz="0" w:space="0" w:color="auto"/>
            <w:right w:val="none" w:sz="0" w:space="0" w:color="auto"/>
          </w:divBdr>
        </w:div>
      </w:divsChild>
    </w:div>
    <w:div w:id="287512561">
      <w:bodyDiv w:val="1"/>
      <w:marLeft w:val="0"/>
      <w:marRight w:val="0"/>
      <w:marTop w:val="0"/>
      <w:marBottom w:val="0"/>
      <w:divBdr>
        <w:top w:val="none" w:sz="0" w:space="0" w:color="auto"/>
        <w:left w:val="none" w:sz="0" w:space="0" w:color="auto"/>
        <w:bottom w:val="none" w:sz="0" w:space="0" w:color="auto"/>
        <w:right w:val="none" w:sz="0" w:space="0" w:color="auto"/>
      </w:divBdr>
    </w:div>
    <w:div w:id="308675021">
      <w:bodyDiv w:val="1"/>
      <w:marLeft w:val="0"/>
      <w:marRight w:val="0"/>
      <w:marTop w:val="0"/>
      <w:marBottom w:val="0"/>
      <w:divBdr>
        <w:top w:val="none" w:sz="0" w:space="0" w:color="auto"/>
        <w:left w:val="none" w:sz="0" w:space="0" w:color="auto"/>
        <w:bottom w:val="none" w:sz="0" w:space="0" w:color="auto"/>
        <w:right w:val="none" w:sz="0" w:space="0" w:color="auto"/>
      </w:divBdr>
    </w:div>
    <w:div w:id="330110360">
      <w:bodyDiv w:val="1"/>
      <w:marLeft w:val="0"/>
      <w:marRight w:val="0"/>
      <w:marTop w:val="0"/>
      <w:marBottom w:val="0"/>
      <w:divBdr>
        <w:top w:val="none" w:sz="0" w:space="0" w:color="auto"/>
        <w:left w:val="none" w:sz="0" w:space="0" w:color="auto"/>
        <w:bottom w:val="none" w:sz="0" w:space="0" w:color="auto"/>
        <w:right w:val="none" w:sz="0" w:space="0" w:color="auto"/>
      </w:divBdr>
    </w:div>
    <w:div w:id="355547559">
      <w:bodyDiv w:val="1"/>
      <w:marLeft w:val="0"/>
      <w:marRight w:val="0"/>
      <w:marTop w:val="0"/>
      <w:marBottom w:val="0"/>
      <w:divBdr>
        <w:top w:val="none" w:sz="0" w:space="0" w:color="auto"/>
        <w:left w:val="none" w:sz="0" w:space="0" w:color="auto"/>
        <w:bottom w:val="none" w:sz="0" w:space="0" w:color="auto"/>
        <w:right w:val="none" w:sz="0" w:space="0" w:color="auto"/>
      </w:divBdr>
    </w:div>
    <w:div w:id="382606259">
      <w:bodyDiv w:val="1"/>
      <w:marLeft w:val="0"/>
      <w:marRight w:val="0"/>
      <w:marTop w:val="0"/>
      <w:marBottom w:val="0"/>
      <w:divBdr>
        <w:top w:val="none" w:sz="0" w:space="0" w:color="auto"/>
        <w:left w:val="none" w:sz="0" w:space="0" w:color="auto"/>
        <w:bottom w:val="none" w:sz="0" w:space="0" w:color="auto"/>
        <w:right w:val="none" w:sz="0" w:space="0" w:color="auto"/>
      </w:divBdr>
    </w:div>
    <w:div w:id="409272513">
      <w:bodyDiv w:val="1"/>
      <w:marLeft w:val="0"/>
      <w:marRight w:val="0"/>
      <w:marTop w:val="0"/>
      <w:marBottom w:val="0"/>
      <w:divBdr>
        <w:top w:val="none" w:sz="0" w:space="0" w:color="auto"/>
        <w:left w:val="none" w:sz="0" w:space="0" w:color="auto"/>
        <w:bottom w:val="none" w:sz="0" w:space="0" w:color="auto"/>
        <w:right w:val="none" w:sz="0" w:space="0" w:color="auto"/>
      </w:divBdr>
    </w:div>
    <w:div w:id="432170528">
      <w:bodyDiv w:val="1"/>
      <w:marLeft w:val="0"/>
      <w:marRight w:val="0"/>
      <w:marTop w:val="0"/>
      <w:marBottom w:val="0"/>
      <w:divBdr>
        <w:top w:val="none" w:sz="0" w:space="0" w:color="auto"/>
        <w:left w:val="none" w:sz="0" w:space="0" w:color="auto"/>
        <w:bottom w:val="none" w:sz="0" w:space="0" w:color="auto"/>
        <w:right w:val="none" w:sz="0" w:space="0" w:color="auto"/>
      </w:divBdr>
      <w:divsChild>
        <w:div w:id="1541894367">
          <w:marLeft w:val="348"/>
          <w:marRight w:val="0"/>
          <w:marTop w:val="0"/>
          <w:marBottom w:val="72"/>
          <w:divBdr>
            <w:top w:val="none" w:sz="0" w:space="0" w:color="auto"/>
            <w:left w:val="none" w:sz="0" w:space="0" w:color="auto"/>
            <w:bottom w:val="none" w:sz="0" w:space="0" w:color="auto"/>
            <w:right w:val="none" w:sz="0" w:space="0" w:color="auto"/>
          </w:divBdr>
        </w:div>
        <w:div w:id="910654650">
          <w:marLeft w:val="348"/>
          <w:marRight w:val="0"/>
          <w:marTop w:val="0"/>
          <w:marBottom w:val="72"/>
          <w:divBdr>
            <w:top w:val="none" w:sz="0" w:space="0" w:color="auto"/>
            <w:left w:val="none" w:sz="0" w:space="0" w:color="auto"/>
            <w:bottom w:val="none" w:sz="0" w:space="0" w:color="auto"/>
            <w:right w:val="none" w:sz="0" w:space="0" w:color="auto"/>
          </w:divBdr>
        </w:div>
      </w:divsChild>
    </w:div>
    <w:div w:id="441919228">
      <w:bodyDiv w:val="1"/>
      <w:marLeft w:val="0"/>
      <w:marRight w:val="0"/>
      <w:marTop w:val="0"/>
      <w:marBottom w:val="0"/>
      <w:divBdr>
        <w:top w:val="none" w:sz="0" w:space="0" w:color="auto"/>
        <w:left w:val="none" w:sz="0" w:space="0" w:color="auto"/>
        <w:bottom w:val="none" w:sz="0" w:space="0" w:color="auto"/>
        <w:right w:val="none" w:sz="0" w:space="0" w:color="auto"/>
      </w:divBdr>
    </w:div>
    <w:div w:id="517427362">
      <w:bodyDiv w:val="1"/>
      <w:marLeft w:val="0"/>
      <w:marRight w:val="0"/>
      <w:marTop w:val="0"/>
      <w:marBottom w:val="0"/>
      <w:divBdr>
        <w:top w:val="none" w:sz="0" w:space="0" w:color="auto"/>
        <w:left w:val="none" w:sz="0" w:space="0" w:color="auto"/>
        <w:bottom w:val="none" w:sz="0" w:space="0" w:color="auto"/>
        <w:right w:val="none" w:sz="0" w:space="0" w:color="auto"/>
      </w:divBdr>
      <w:divsChild>
        <w:div w:id="1725910744">
          <w:marLeft w:val="348"/>
          <w:marRight w:val="0"/>
          <w:marTop w:val="0"/>
          <w:marBottom w:val="72"/>
          <w:divBdr>
            <w:top w:val="none" w:sz="0" w:space="0" w:color="auto"/>
            <w:left w:val="none" w:sz="0" w:space="0" w:color="auto"/>
            <w:bottom w:val="none" w:sz="0" w:space="0" w:color="auto"/>
            <w:right w:val="none" w:sz="0" w:space="0" w:color="auto"/>
          </w:divBdr>
        </w:div>
        <w:div w:id="1128088028">
          <w:marLeft w:val="348"/>
          <w:marRight w:val="0"/>
          <w:marTop w:val="0"/>
          <w:marBottom w:val="72"/>
          <w:divBdr>
            <w:top w:val="none" w:sz="0" w:space="0" w:color="auto"/>
            <w:left w:val="none" w:sz="0" w:space="0" w:color="auto"/>
            <w:bottom w:val="none" w:sz="0" w:space="0" w:color="auto"/>
            <w:right w:val="none" w:sz="0" w:space="0" w:color="auto"/>
          </w:divBdr>
        </w:div>
      </w:divsChild>
    </w:div>
    <w:div w:id="538856794">
      <w:bodyDiv w:val="1"/>
      <w:marLeft w:val="0"/>
      <w:marRight w:val="0"/>
      <w:marTop w:val="0"/>
      <w:marBottom w:val="0"/>
      <w:divBdr>
        <w:top w:val="none" w:sz="0" w:space="0" w:color="auto"/>
        <w:left w:val="none" w:sz="0" w:space="0" w:color="auto"/>
        <w:bottom w:val="none" w:sz="0" w:space="0" w:color="auto"/>
        <w:right w:val="none" w:sz="0" w:space="0" w:color="auto"/>
      </w:divBdr>
      <w:divsChild>
        <w:div w:id="1682050567">
          <w:marLeft w:val="0"/>
          <w:marRight w:val="0"/>
          <w:marTop w:val="300"/>
          <w:marBottom w:val="300"/>
          <w:divBdr>
            <w:top w:val="none" w:sz="0" w:space="0" w:color="auto"/>
            <w:left w:val="none" w:sz="0" w:space="0" w:color="auto"/>
            <w:bottom w:val="none" w:sz="0" w:space="0" w:color="auto"/>
            <w:right w:val="none" w:sz="0" w:space="0" w:color="auto"/>
          </w:divBdr>
        </w:div>
      </w:divsChild>
    </w:div>
    <w:div w:id="550461116">
      <w:bodyDiv w:val="1"/>
      <w:marLeft w:val="0"/>
      <w:marRight w:val="0"/>
      <w:marTop w:val="0"/>
      <w:marBottom w:val="0"/>
      <w:divBdr>
        <w:top w:val="none" w:sz="0" w:space="0" w:color="auto"/>
        <w:left w:val="none" w:sz="0" w:space="0" w:color="auto"/>
        <w:bottom w:val="none" w:sz="0" w:space="0" w:color="auto"/>
        <w:right w:val="none" w:sz="0" w:space="0" w:color="auto"/>
      </w:divBdr>
    </w:div>
    <w:div w:id="552427009">
      <w:bodyDiv w:val="1"/>
      <w:marLeft w:val="0"/>
      <w:marRight w:val="0"/>
      <w:marTop w:val="0"/>
      <w:marBottom w:val="0"/>
      <w:divBdr>
        <w:top w:val="none" w:sz="0" w:space="0" w:color="auto"/>
        <w:left w:val="none" w:sz="0" w:space="0" w:color="auto"/>
        <w:bottom w:val="none" w:sz="0" w:space="0" w:color="auto"/>
        <w:right w:val="none" w:sz="0" w:space="0" w:color="auto"/>
      </w:divBdr>
      <w:divsChild>
        <w:div w:id="144668744">
          <w:marLeft w:val="348"/>
          <w:marRight w:val="0"/>
          <w:marTop w:val="0"/>
          <w:marBottom w:val="72"/>
          <w:divBdr>
            <w:top w:val="none" w:sz="0" w:space="0" w:color="auto"/>
            <w:left w:val="none" w:sz="0" w:space="0" w:color="auto"/>
            <w:bottom w:val="none" w:sz="0" w:space="0" w:color="auto"/>
            <w:right w:val="none" w:sz="0" w:space="0" w:color="auto"/>
          </w:divBdr>
        </w:div>
        <w:div w:id="356395815">
          <w:marLeft w:val="348"/>
          <w:marRight w:val="0"/>
          <w:marTop w:val="0"/>
          <w:marBottom w:val="72"/>
          <w:divBdr>
            <w:top w:val="none" w:sz="0" w:space="0" w:color="auto"/>
            <w:left w:val="none" w:sz="0" w:space="0" w:color="auto"/>
            <w:bottom w:val="none" w:sz="0" w:space="0" w:color="auto"/>
            <w:right w:val="none" w:sz="0" w:space="0" w:color="auto"/>
          </w:divBdr>
        </w:div>
        <w:div w:id="494222183">
          <w:marLeft w:val="348"/>
          <w:marRight w:val="0"/>
          <w:marTop w:val="0"/>
          <w:marBottom w:val="72"/>
          <w:divBdr>
            <w:top w:val="none" w:sz="0" w:space="0" w:color="auto"/>
            <w:left w:val="none" w:sz="0" w:space="0" w:color="auto"/>
            <w:bottom w:val="none" w:sz="0" w:space="0" w:color="auto"/>
            <w:right w:val="none" w:sz="0" w:space="0" w:color="auto"/>
          </w:divBdr>
        </w:div>
        <w:div w:id="135804542">
          <w:marLeft w:val="348"/>
          <w:marRight w:val="0"/>
          <w:marTop w:val="0"/>
          <w:marBottom w:val="72"/>
          <w:divBdr>
            <w:top w:val="none" w:sz="0" w:space="0" w:color="auto"/>
            <w:left w:val="none" w:sz="0" w:space="0" w:color="auto"/>
            <w:bottom w:val="none" w:sz="0" w:space="0" w:color="auto"/>
            <w:right w:val="none" w:sz="0" w:space="0" w:color="auto"/>
          </w:divBdr>
        </w:div>
      </w:divsChild>
    </w:div>
    <w:div w:id="605425756">
      <w:bodyDiv w:val="1"/>
      <w:marLeft w:val="0"/>
      <w:marRight w:val="0"/>
      <w:marTop w:val="0"/>
      <w:marBottom w:val="0"/>
      <w:divBdr>
        <w:top w:val="none" w:sz="0" w:space="0" w:color="auto"/>
        <w:left w:val="none" w:sz="0" w:space="0" w:color="auto"/>
        <w:bottom w:val="none" w:sz="0" w:space="0" w:color="auto"/>
        <w:right w:val="none" w:sz="0" w:space="0" w:color="auto"/>
      </w:divBdr>
      <w:divsChild>
        <w:div w:id="1318419021">
          <w:marLeft w:val="348"/>
          <w:marRight w:val="0"/>
          <w:marTop w:val="0"/>
          <w:marBottom w:val="72"/>
          <w:divBdr>
            <w:top w:val="none" w:sz="0" w:space="0" w:color="auto"/>
            <w:left w:val="none" w:sz="0" w:space="0" w:color="auto"/>
            <w:bottom w:val="none" w:sz="0" w:space="0" w:color="auto"/>
            <w:right w:val="none" w:sz="0" w:space="0" w:color="auto"/>
          </w:divBdr>
        </w:div>
        <w:div w:id="211894524">
          <w:marLeft w:val="348"/>
          <w:marRight w:val="0"/>
          <w:marTop w:val="0"/>
          <w:marBottom w:val="72"/>
          <w:divBdr>
            <w:top w:val="none" w:sz="0" w:space="0" w:color="auto"/>
            <w:left w:val="none" w:sz="0" w:space="0" w:color="auto"/>
            <w:bottom w:val="none" w:sz="0" w:space="0" w:color="auto"/>
            <w:right w:val="none" w:sz="0" w:space="0" w:color="auto"/>
          </w:divBdr>
        </w:div>
      </w:divsChild>
    </w:div>
    <w:div w:id="621158223">
      <w:bodyDiv w:val="1"/>
      <w:marLeft w:val="0"/>
      <w:marRight w:val="0"/>
      <w:marTop w:val="0"/>
      <w:marBottom w:val="0"/>
      <w:divBdr>
        <w:top w:val="none" w:sz="0" w:space="0" w:color="auto"/>
        <w:left w:val="none" w:sz="0" w:space="0" w:color="auto"/>
        <w:bottom w:val="none" w:sz="0" w:space="0" w:color="auto"/>
        <w:right w:val="none" w:sz="0" w:space="0" w:color="auto"/>
      </w:divBdr>
    </w:div>
    <w:div w:id="652830487">
      <w:bodyDiv w:val="1"/>
      <w:marLeft w:val="0"/>
      <w:marRight w:val="0"/>
      <w:marTop w:val="0"/>
      <w:marBottom w:val="0"/>
      <w:divBdr>
        <w:top w:val="none" w:sz="0" w:space="0" w:color="auto"/>
        <w:left w:val="none" w:sz="0" w:space="0" w:color="auto"/>
        <w:bottom w:val="none" w:sz="0" w:space="0" w:color="auto"/>
        <w:right w:val="none" w:sz="0" w:space="0" w:color="auto"/>
      </w:divBdr>
    </w:div>
    <w:div w:id="656803441">
      <w:bodyDiv w:val="1"/>
      <w:marLeft w:val="0"/>
      <w:marRight w:val="0"/>
      <w:marTop w:val="0"/>
      <w:marBottom w:val="0"/>
      <w:divBdr>
        <w:top w:val="none" w:sz="0" w:space="0" w:color="auto"/>
        <w:left w:val="none" w:sz="0" w:space="0" w:color="auto"/>
        <w:bottom w:val="none" w:sz="0" w:space="0" w:color="auto"/>
        <w:right w:val="none" w:sz="0" w:space="0" w:color="auto"/>
      </w:divBdr>
    </w:div>
    <w:div w:id="680201483">
      <w:bodyDiv w:val="1"/>
      <w:marLeft w:val="0"/>
      <w:marRight w:val="0"/>
      <w:marTop w:val="0"/>
      <w:marBottom w:val="0"/>
      <w:divBdr>
        <w:top w:val="none" w:sz="0" w:space="0" w:color="auto"/>
        <w:left w:val="none" w:sz="0" w:space="0" w:color="auto"/>
        <w:bottom w:val="none" w:sz="0" w:space="0" w:color="auto"/>
        <w:right w:val="none" w:sz="0" w:space="0" w:color="auto"/>
      </w:divBdr>
      <w:divsChild>
        <w:div w:id="1882401925">
          <w:marLeft w:val="720"/>
          <w:marRight w:val="0"/>
          <w:marTop w:val="0"/>
          <w:marBottom w:val="72"/>
          <w:divBdr>
            <w:top w:val="none" w:sz="0" w:space="0" w:color="auto"/>
            <w:left w:val="none" w:sz="0" w:space="0" w:color="auto"/>
            <w:bottom w:val="none" w:sz="0" w:space="0" w:color="auto"/>
            <w:right w:val="none" w:sz="0" w:space="0" w:color="auto"/>
          </w:divBdr>
        </w:div>
        <w:div w:id="2095737965">
          <w:marLeft w:val="348"/>
          <w:marRight w:val="0"/>
          <w:marTop w:val="0"/>
          <w:marBottom w:val="72"/>
          <w:divBdr>
            <w:top w:val="none" w:sz="0" w:space="0" w:color="auto"/>
            <w:left w:val="none" w:sz="0" w:space="0" w:color="auto"/>
            <w:bottom w:val="none" w:sz="0" w:space="0" w:color="auto"/>
            <w:right w:val="none" w:sz="0" w:space="0" w:color="auto"/>
          </w:divBdr>
        </w:div>
        <w:div w:id="788090664">
          <w:marLeft w:val="348"/>
          <w:marRight w:val="0"/>
          <w:marTop w:val="0"/>
          <w:marBottom w:val="72"/>
          <w:divBdr>
            <w:top w:val="none" w:sz="0" w:space="0" w:color="auto"/>
            <w:left w:val="none" w:sz="0" w:space="0" w:color="auto"/>
            <w:bottom w:val="none" w:sz="0" w:space="0" w:color="auto"/>
            <w:right w:val="none" w:sz="0" w:space="0" w:color="auto"/>
          </w:divBdr>
        </w:div>
        <w:div w:id="1344093203">
          <w:marLeft w:val="720"/>
          <w:marRight w:val="0"/>
          <w:marTop w:val="0"/>
          <w:marBottom w:val="72"/>
          <w:divBdr>
            <w:top w:val="none" w:sz="0" w:space="0" w:color="auto"/>
            <w:left w:val="none" w:sz="0" w:space="0" w:color="auto"/>
            <w:bottom w:val="none" w:sz="0" w:space="0" w:color="auto"/>
            <w:right w:val="none" w:sz="0" w:space="0" w:color="auto"/>
          </w:divBdr>
        </w:div>
        <w:div w:id="1328169466">
          <w:marLeft w:val="348"/>
          <w:marRight w:val="0"/>
          <w:marTop w:val="0"/>
          <w:marBottom w:val="72"/>
          <w:divBdr>
            <w:top w:val="none" w:sz="0" w:space="0" w:color="auto"/>
            <w:left w:val="none" w:sz="0" w:space="0" w:color="auto"/>
            <w:bottom w:val="none" w:sz="0" w:space="0" w:color="auto"/>
            <w:right w:val="none" w:sz="0" w:space="0" w:color="auto"/>
          </w:divBdr>
        </w:div>
        <w:div w:id="871571793">
          <w:marLeft w:val="348"/>
          <w:marRight w:val="0"/>
          <w:marTop w:val="0"/>
          <w:marBottom w:val="72"/>
          <w:divBdr>
            <w:top w:val="none" w:sz="0" w:space="0" w:color="auto"/>
            <w:left w:val="none" w:sz="0" w:space="0" w:color="auto"/>
            <w:bottom w:val="none" w:sz="0" w:space="0" w:color="auto"/>
            <w:right w:val="none" w:sz="0" w:space="0" w:color="auto"/>
          </w:divBdr>
        </w:div>
        <w:div w:id="997614273">
          <w:marLeft w:val="348"/>
          <w:marRight w:val="0"/>
          <w:marTop w:val="0"/>
          <w:marBottom w:val="72"/>
          <w:divBdr>
            <w:top w:val="none" w:sz="0" w:space="0" w:color="auto"/>
            <w:left w:val="none" w:sz="0" w:space="0" w:color="auto"/>
            <w:bottom w:val="none" w:sz="0" w:space="0" w:color="auto"/>
            <w:right w:val="none" w:sz="0" w:space="0" w:color="auto"/>
          </w:divBdr>
        </w:div>
        <w:div w:id="884298133">
          <w:marLeft w:val="348"/>
          <w:marRight w:val="0"/>
          <w:marTop w:val="0"/>
          <w:marBottom w:val="72"/>
          <w:divBdr>
            <w:top w:val="none" w:sz="0" w:space="0" w:color="auto"/>
            <w:left w:val="none" w:sz="0" w:space="0" w:color="auto"/>
            <w:bottom w:val="none" w:sz="0" w:space="0" w:color="auto"/>
            <w:right w:val="none" w:sz="0" w:space="0" w:color="auto"/>
          </w:divBdr>
        </w:div>
        <w:div w:id="1416978683">
          <w:marLeft w:val="720"/>
          <w:marRight w:val="0"/>
          <w:marTop w:val="0"/>
          <w:marBottom w:val="72"/>
          <w:divBdr>
            <w:top w:val="none" w:sz="0" w:space="0" w:color="auto"/>
            <w:left w:val="none" w:sz="0" w:space="0" w:color="auto"/>
            <w:bottom w:val="none" w:sz="0" w:space="0" w:color="auto"/>
            <w:right w:val="none" w:sz="0" w:space="0" w:color="auto"/>
          </w:divBdr>
        </w:div>
        <w:div w:id="855077165">
          <w:marLeft w:val="348"/>
          <w:marRight w:val="0"/>
          <w:marTop w:val="0"/>
          <w:marBottom w:val="72"/>
          <w:divBdr>
            <w:top w:val="none" w:sz="0" w:space="0" w:color="auto"/>
            <w:left w:val="none" w:sz="0" w:space="0" w:color="auto"/>
            <w:bottom w:val="none" w:sz="0" w:space="0" w:color="auto"/>
            <w:right w:val="none" w:sz="0" w:space="0" w:color="auto"/>
          </w:divBdr>
        </w:div>
        <w:div w:id="1675765785">
          <w:marLeft w:val="348"/>
          <w:marRight w:val="0"/>
          <w:marTop w:val="0"/>
          <w:marBottom w:val="72"/>
          <w:divBdr>
            <w:top w:val="none" w:sz="0" w:space="0" w:color="auto"/>
            <w:left w:val="none" w:sz="0" w:space="0" w:color="auto"/>
            <w:bottom w:val="none" w:sz="0" w:space="0" w:color="auto"/>
            <w:right w:val="none" w:sz="0" w:space="0" w:color="auto"/>
          </w:divBdr>
        </w:div>
        <w:div w:id="1332215967">
          <w:marLeft w:val="720"/>
          <w:marRight w:val="0"/>
          <w:marTop w:val="0"/>
          <w:marBottom w:val="72"/>
          <w:divBdr>
            <w:top w:val="none" w:sz="0" w:space="0" w:color="auto"/>
            <w:left w:val="none" w:sz="0" w:space="0" w:color="auto"/>
            <w:bottom w:val="none" w:sz="0" w:space="0" w:color="auto"/>
            <w:right w:val="none" w:sz="0" w:space="0" w:color="auto"/>
          </w:divBdr>
        </w:div>
        <w:div w:id="1449929175">
          <w:marLeft w:val="348"/>
          <w:marRight w:val="0"/>
          <w:marTop w:val="0"/>
          <w:marBottom w:val="72"/>
          <w:divBdr>
            <w:top w:val="none" w:sz="0" w:space="0" w:color="auto"/>
            <w:left w:val="none" w:sz="0" w:space="0" w:color="auto"/>
            <w:bottom w:val="none" w:sz="0" w:space="0" w:color="auto"/>
            <w:right w:val="none" w:sz="0" w:space="0" w:color="auto"/>
          </w:divBdr>
        </w:div>
      </w:divsChild>
    </w:div>
    <w:div w:id="702286076">
      <w:bodyDiv w:val="1"/>
      <w:marLeft w:val="0"/>
      <w:marRight w:val="0"/>
      <w:marTop w:val="0"/>
      <w:marBottom w:val="0"/>
      <w:divBdr>
        <w:top w:val="none" w:sz="0" w:space="0" w:color="auto"/>
        <w:left w:val="none" w:sz="0" w:space="0" w:color="auto"/>
        <w:bottom w:val="none" w:sz="0" w:space="0" w:color="auto"/>
        <w:right w:val="none" w:sz="0" w:space="0" w:color="auto"/>
      </w:divBdr>
    </w:div>
    <w:div w:id="789200886">
      <w:bodyDiv w:val="1"/>
      <w:marLeft w:val="0"/>
      <w:marRight w:val="0"/>
      <w:marTop w:val="0"/>
      <w:marBottom w:val="0"/>
      <w:divBdr>
        <w:top w:val="none" w:sz="0" w:space="0" w:color="auto"/>
        <w:left w:val="none" w:sz="0" w:space="0" w:color="auto"/>
        <w:bottom w:val="none" w:sz="0" w:space="0" w:color="auto"/>
        <w:right w:val="none" w:sz="0" w:space="0" w:color="auto"/>
      </w:divBdr>
    </w:div>
    <w:div w:id="798491728">
      <w:bodyDiv w:val="1"/>
      <w:marLeft w:val="0"/>
      <w:marRight w:val="0"/>
      <w:marTop w:val="0"/>
      <w:marBottom w:val="0"/>
      <w:divBdr>
        <w:top w:val="none" w:sz="0" w:space="0" w:color="auto"/>
        <w:left w:val="none" w:sz="0" w:space="0" w:color="auto"/>
        <w:bottom w:val="none" w:sz="0" w:space="0" w:color="auto"/>
        <w:right w:val="none" w:sz="0" w:space="0" w:color="auto"/>
      </w:divBdr>
      <w:divsChild>
        <w:div w:id="1987472579">
          <w:marLeft w:val="348"/>
          <w:marRight w:val="0"/>
          <w:marTop w:val="0"/>
          <w:marBottom w:val="72"/>
          <w:divBdr>
            <w:top w:val="none" w:sz="0" w:space="0" w:color="auto"/>
            <w:left w:val="none" w:sz="0" w:space="0" w:color="auto"/>
            <w:bottom w:val="none" w:sz="0" w:space="0" w:color="auto"/>
            <w:right w:val="none" w:sz="0" w:space="0" w:color="auto"/>
          </w:divBdr>
        </w:div>
        <w:div w:id="708340747">
          <w:marLeft w:val="348"/>
          <w:marRight w:val="0"/>
          <w:marTop w:val="0"/>
          <w:marBottom w:val="72"/>
          <w:divBdr>
            <w:top w:val="none" w:sz="0" w:space="0" w:color="auto"/>
            <w:left w:val="none" w:sz="0" w:space="0" w:color="auto"/>
            <w:bottom w:val="none" w:sz="0" w:space="0" w:color="auto"/>
            <w:right w:val="none" w:sz="0" w:space="0" w:color="auto"/>
          </w:divBdr>
        </w:div>
        <w:div w:id="102238624">
          <w:marLeft w:val="348"/>
          <w:marRight w:val="0"/>
          <w:marTop w:val="0"/>
          <w:marBottom w:val="72"/>
          <w:divBdr>
            <w:top w:val="none" w:sz="0" w:space="0" w:color="auto"/>
            <w:left w:val="none" w:sz="0" w:space="0" w:color="auto"/>
            <w:bottom w:val="none" w:sz="0" w:space="0" w:color="auto"/>
            <w:right w:val="none" w:sz="0" w:space="0" w:color="auto"/>
          </w:divBdr>
        </w:div>
        <w:div w:id="1055733929">
          <w:marLeft w:val="348"/>
          <w:marRight w:val="0"/>
          <w:marTop w:val="0"/>
          <w:marBottom w:val="72"/>
          <w:divBdr>
            <w:top w:val="none" w:sz="0" w:space="0" w:color="auto"/>
            <w:left w:val="none" w:sz="0" w:space="0" w:color="auto"/>
            <w:bottom w:val="none" w:sz="0" w:space="0" w:color="auto"/>
            <w:right w:val="none" w:sz="0" w:space="0" w:color="auto"/>
          </w:divBdr>
        </w:div>
        <w:div w:id="1119645371">
          <w:marLeft w:val="348"/>
          <w:marRight w:val="0"/>
          <w:marTop w:val="0"/>
          <w:marBottom w:val="72"/>
          <w:divBdr>
            <w:top w:val="none" w:sz="0" w:space="0" w:color="auto"/>
            <w:left w:val="none" w:sz="0" w:space="0" w:color="auto"/>
            <w:bottom w:val="none" w:sz="0" w:space="0" w:color="auto"/>
            <w:right w:val="none" w:sz="0" w:space="0" w:color="auto"/>
          </w:divBdr>
        </w:div>
      </w:divsChild>
    </w:div>
    <w:div w:id="803083770">
      <w:bodyDiv w:val="1"/>
      <w:marLeft w:val="0"/>
      <w:marRight w:val="0"/>
      <w:marTop w:val="0"/>
      <w:marBottom w:val="0"/>
      <w:divBdr>
        <w:top w:val="none" w:sz="0" w:space="0" w:color="auto"/>
        <w:left w:val="none" w:sz="0" w:space="0" w:color="auto"/>
        <w:bottom w:val="none" w:sz="0" w:space="0" w:color="auto"/>
        <w:right w:val="none" w:sz="0" w:space="0" w:color="auto"/>
      </w:divBdr>
    </w:div>
    <w:div w:id="812599226">
      <w:bodyDiv w:val="1"/>
      <w:marLeft w:val="0"/>
      <w:marRight w:val="0"/>
      <w:marTop w:val="0"/>
      <w:marBottom w:val="0"/>
      <w:divBdr>
        <w:top w:val="none" w:sz="0" w:space="0" w:color="auto"/>
        <w:left w:val="none" w:sz="0" w:space="0" w:color="auto"/>
        <w:bottom w:val="none" w:sz="0" w:space="0" w:color="auto"/>
        <w:right w:val="none" w:sz="0" w:space="0" w:color="auto"/>
      </w:divBdr>
    </w:div>
    <w:div w:id="817843881">
      <w:bodyDiv w:val="1"/>
      <w:marLeft w:val="0"/>
      <w:marRight w:val="0"/>
      <w:marTop w:val="0"/>
      <w:marBottom w:val="0"/>
      <w:divBdr>
        <w:top w:val="none" w:sz="0" w:space="0" w:color="auto"/>
        <w:left w:val="none" w:sz="0" w:space="0" w:color="auto"/>
        <w:bottom w:val="none" w:sz="0" w:space="0" w:color="auto"/>
        <w:right w:val="none" w:sz="0" w:space="0" w:color="auto"/>
      </w:divBdr>
    </w:div>
    <w:div w:id="850605231">
      <w:bodyDiv w:val="1"/>
      <w:marLeft w:val="0"/>
      <w:marRight w:val="0"/>
      <w:marTop w:val="0"/>
      <w:marBottom w:val="0"/>
      <w:divBdr>
        <w:top w:val="none" w:sz="0" w:space="0" w:color="auto"/>
        <w:left w:val="none" w:sz="0" w:space="0" w:color="auto"/>
        <w:bottom w:val="none" w:sz="0" w:space="0" w:color="auto"/>
        <w:right w:val="none" w:sz="0" w:space="0" w:color="auto"/>
      </w:divBdr>
    </w:div>
    <w:div w:id="855776722">
      <w:bodyDiv w:val="1"/>
      <w:marLeft w:val="0"/>
      <w:marRight w:val="0"/>
      <w:marTop w:val="0"/>
      <w:marBottom w:val="0"/>
      <w:divBdr>
        <w:top w:val="none" w:sz="0" w:space="0" w:color="auto"/>
        <w:left w:val="none" w:sz="0" w:space="0" w:color="auto"/>
        <w:bottom w:val="none" w:sz="0" w:space="0" w:color="auto"/>
        <w:right w:val="none" w:sz="0" w:space="0" w:color="auto"/>
      </w:divBdr>
    </w:div>
    <w:div w:id="884221331">
      <w:bodyDiv w:val="1"/>
      <w:marLeft w:val="0"/>
      <w:marRight w:val="0"/>
      <w:marTop w:val="0"/>
      <w:marBottom w:val="0"/>
      <w:divBdr>
        <w:top w:val="none" w:sz="0" w:space="0" w:color="auto"/>
        <w:left w:val="none" w:sz="0" w:space="0" w:color="auto"/>
        <w:bottom w:val="none" w:sz="0" w:space="0" w:color="auto"/>
        <w:right w:val="none" w:sz="0" w:space="0" w:color="auto"/>
      </w:divBdr>
    </w:div>
    <w:div w:id="886601038">
      <w:bodyDiv w:val="1"/>
      <w:marLeft w:val="0"/>
      <w:marRight w:val="0"/>
      <w:marTop w:val="0"/>
      <w:marBottom w:val="0"/>
      <w:divBdr>
        <w:top w:val="none" w:sz="0" w:space="0" w:color="auto"/>
        <w:left w:val="none" w:sz="0" w:space="0" w:color="auto"/>
        <w:bottom w:val="none" w:sz="0" w:space="0" w:color="auto"/>
        <w:right w:val="none" w:sz="0" w:space="0" w:color="auto"/>
      </w:divBdr>
    </w:div>
    <w:div w:id="915019930">
      <w:bodyDiv w:val="1"/>
      <w:marLeft w:val="0"/>
      <w:marRight w:val="0"/>
      <w:marTop w:val="0"/>
      <w:marBottom w:val="0"/>
      <w:divBdr>
        <w:top w:val="none" w:sz="0" w:space="0" w:color="auto"/>
        <w:left w:val="none" w:sz="0" w:space="0" w:color="auto"/>
        <w:bottom w:val="none" w:sz="0" w:space="0" w:color="auto"/>
        <w:right w:val="none" w:sz="0" w:space="0" w:color="auto"/>
      </w:divBdr>
      <w:divsChild>
        <w:div w:id="851794511">
          <w:marLeft w:val="283"/>
          <w:marRight w:val="0"/>
          <w:marTop w:val="0"/>
          <w:marBottom w:val="72"/>
          <w:divBdr>
            <w:top w:val="none" w:sz="0" w:space="0" w:color="auto"/>
            <w:left w:val="none" w:sz="0" w:space="0" w:color="auto"/>
            <w:bottom w:val="none" w:sz="0" w:space="0" w:color="auto"/>
            <w:right w:val="none" w:sz="0" w:space="0" w:color="auto"/>
          </w:divBdr>
        </w:div>
        <w:div w:id="1002509871">
          <w:marLeft w:val="283"/>
          <w:marRight w:val="0"/>
          <w:marTop w:val="0"/>
          <w:marBottom w:val="72"/>
          <w:divBdr>
            <w:top w:val="none" w:sz="0" w:space="0" w:color="auto"/>
            <w:left w:val="none" w:sz="0" w:space="0" w:color="auto"/>
            <w:bottom w:val="none" w:sz="0" w:space="0" w:color="auto"/>
            <w:right w:val="none" w:sz="0" w:space="0" w:color="auto"/>
          </w:divBdr>
        </w:div>
        <w:div w:id="400832040">
          <w:marLeft w:val="283"/>
          <w:marRight w:val="0"/>
          <w:marTop w:val="0"/>
          <w:marBottom w:val="72"/>
          <w:divBdr>
            <w:top w:val="none" w:sz="0" w:space="0" w:color="auto"/>
            <w:left w:val="none" w:sz="0" w:space="0" w:color="auto"/>
            <w:bottom w:val="none" w:sz="0" w:space="0" w:color="auto"/>
            <w:right w:val="none" w:sz="0" w:space="0" w:color="auto"/>
          </w:divBdr>
        </w:div>
      </w:divsChild>
    </w:div>
    <w:div w:id="923412901">
      <w:bodyDiv w:val="1"/>
      <w:marLeft w:val="0"/>
      <w:marRight w:val="0"/>
      <w:marTop w:val="0"/>
      <w:marBottom w:val="0"/>
      <w:divBdr>
        <w:top w:val="none" w:sz="0" w:space="0" w:color="auto"/>
        <w:left w:val="none" w:sz="0" w:space="0" w:color="auto"/>
        <w:bottom w:val="none" w:sz="0" w:space="0" w:color="auto"/>
        <w:right w:val="none" w:sz="0" w:space="0" w:color="auto"/>
      </w:divBdr>
    </w:div>
    <w:div w:id="939873668">
      <w:bodyDiv w:val="1"/>
      <w:marLeft w:val="0"/>
      <w:marRight w:val="0"/>
      <w:marTop w:val="0"/>
      <w:marBottom w:val="0"/>
      <w:divBdr>
        <w:top w:val="none" w:sz="0" w:space="0" w:color="auto"/>
        <w:left w:val="none" w:sz="0" w:space="0" w:color="auto"/>
        <w:bottom w:val="none" w:sz="0" w:space="0" w:color="auto"/>
        <w:right w:val="none" w:sz="0" w:space="0" w:color="auto"/>
      </w:divBdr>
    </w:div>
    <w:div w:id="992371279">
      <w:bodyDiv w:val="1"/>
      <w:marLeft w:val="0"/>
      <w:marRight w:val="0"/>
      <w:marTop w:val="0"/>
      <w:marBottom w:val="0"/>
      <w:divBdr>
        <w:top w:val="none" w:sz="0" w:space="0" w:color="auto"/>
        <w:left w:val="none" w:sz="0" w:space="0" w:color="auto"/>
        <w:bottom w:val="none" w:sz="0" w:space="0" w:color="auto"/>
        <w:right w:val="none" w:sz="0" w:space="0" w:color="auto"/>
      </w:divBdr>
      <w:divsChild>
        <w:div w:id="698815383">
          <w:marLeft w:val="720"/>
          <w:marRight w:val="0"/>
          <w:marTop w:val="0"/>
          <w:marBottom w:val="72"/>
          <w:divBdr>
            <w:top w:val="none" w:sz="0" w:space="0" w:color="auto"/>
            <w:left w:val="none" w:sz="0" w:space="0" w:color="auto"/>
            <w:bottom w:val="none" w:sz="0" w:space="0" w:color="auto"/>
            <w:right w:val="none" w:sz="0" w:space="0" w:color="auto"/>
          </w:divBdr>
        </w:div>
        <w:div w:id="238905573">
          <w:marLeft w:val="720"/>
          <w:marRight w:val="0"/>
          <w:marTop w:val="0"/>
          <w:marBottom w:val="72"/>
          <w:divBdr>
            <w:top w:val="none" w:sz="0" w:space="0" w:color="auto"/>
            <w:left w:val="none" w:sz="0" w:space="0" w:color="auto"/>
            <w:bottom w:val="none" w:sz="0" w:space="0" w:color="auto"/>
            <w:right w:val="none" w:sz="0" w:space="0" w:color="auto"/>
          </w:divBdr>
        </w:div>
        <w:div w:id="1017076297">
          <w:marLeft w:val="348"/>
          <w:marRight w:val="0"/>
          <w:marTop w:val="0"/>
          <w:marBottom w:val="72"/>
          <w:divBdr>
            <w:top w:val="none" w:sz="0" w:space="0" w:color="auto"/>
            <w:left w:val="none" w:sz="0" w:space="0" w:color="auto"/>
            <w:bottom w:val="none" w:sz="0" w:space="0" w:color="auto"/>
            <w:right w:val="none" w:sz="0" w:space="0" w:color="auto"/>
          </w:divBdr>
        </w:div>
      </w:divsChild>
    </w:div>
    <w:div w:id="1002665947">
      <w:bodyDiv w:val="1"/>
      <w:marLeft w:val="0"/>
      <w:marRight w:val="0"/>
      <w:marTop w:val="0"/>
      <w:marBottom w:val="0"/>
      <w:divBdr>
        <w:top w:val="none" w:sz="0" w:space="0" w:color="auto"/>
        <w:left w:val="none" w:sz="0" w:space="0" w:color="auto"/>
        <w:bottom w:val="none" w:sz="0" w:space="0" w:color="auto"/>
        <w:right w:val="none" w:sz="0" w:space="0" w:color="auto"/>
      </w:divBdr>
    </w:div>
    <w:div w:id="1009334996">
      <w:bodyDiv w:val="1"/>
      <w:marLeft w:val="0"/>
      <w:marRight w:val="0"/>
      <w:marTop w:val="0"/>
      <w:marBottom w:val="0"/>
      <w:divBdr>
        <w:top w:val="none" w:sz="0" w:space="0" w:color="auto"/>
        <w:left w:val="none" w:sz="0" w:space="0" w:color="auto"/>
        <w:bottom w:val="none" w:sz="0" w:space="0" w:color="auto"/>
        <w:right w:val="none" w:sz="0" w:space="0" w:color="auto"/>
      </w:divBdr>
      <w:divsChild>
        <w:div w:id="588736852">
          <w:marLeft w:val="348"/>
          <w:marRight w:val="0"/>
          <w:marTop w:val="0"/>
          <w:marBottom w:val="72"/>
          <w:divBdr>
            <w:top w:val="none" w:sz="0" w:space="0" w:color="auto"/>
            <w:left w:val="none" w:sz="0" w:space="0" w:color="auto"/>
            <w:bottom w:val="none" w:sz="0" w:space="0" w:color="auto"/>
            <w:right w:val="none" w:sz="0" w:space="0" w:color="auto"/>
          </w:divBdr>
        </w:div>
        <w:div w:id="1598708434">
          <w:marLeft w:val="348"/>
          <w:marRight w:val="0"/>
          <w:marTop w:val="0"/>
          <w:marBottom w:val="72"/>
          <w:divBdr>
            <w:top w:val="none" w:sz="0" w:space="0" w:color="auto"/>
            <w:left w:val="none" w:sz="0" w:space="0" w:color="auto"/>
            <w:bottom w:val="none" w:sz="0" w:space="0" w:color="auto"/>
            <w:right w:val="none" w:sz="0" w:space="0" w:color="auto"/>
          </w:divBdr>
        </w:div>
      </w:divsChild>
    </w:div>
    <w:div w:id="1015032534">
      <w:bodyDiv w:val="1"/>
      <w:marLeft w:val="0"/>
      <w:marRight w:val="0"/>
      <w:marTop w:val="0"/>
      <w:marBottom w:val="0"/>
      <w:divBdr>
        <w:top w:val="none" w:sz="0" w:space="0" w:color="auto"/>
        <w:left w:val="none" w:sz="0" w:space="0" w:color="auto"/>
        <w:bottom w:val="none" w:sz="0" w:space="0" w:color="auto"/>
        <w:right w:val="none" w:sz="0" w:space="0" w:color="auto"/>
      </w:divBdr>
    </w:div>
    <w:div w:id="1025012042">
      <w:bodyDiv w:val="1"/>
      <w:marLeft w:val="0"/>
      <w:marRight w:val="0"/>
      <w:marTop w:val="0"/>
      <w:marBottom w:val="0"/>
      <w:divBdr>
        <w:top w:val="none" w:sz="0" w:space="0" w:color="auto"/>
        <w:left w:val="none" w:sz="0" w:space="0" w:color="auto"/>
        <w:bottom w:val="none" w:sz="0" w:space="0" w:color="auto"/>
        <w:right w:val="none" w:sz="0" w:space="0" w:color="auto"/>
      </w:divBdr>
    </w:div>
    <w:div w:id="1031683061">
      <w:bodyDiv w:val="1"/>
      <w:marLeft w:val="0"/>
      <w:marRight w:val="0"/>
      <w:marTop w:val="0"/>
      <w:marBottom w:val="0"/>
      <w:divBdr>
        <w:top w:val="none" w:sz="0" w:space="0" w:color="auto"/>
        <w:left w:val="none" w:sz="0" w:space="0" w:color="auto"/>
        <w:bottom w:val="none" w:sz="0" w:space="0" w:color="auto"/>
        <w:right w:val="none" w:sz="0" w:space="0" w:color="auto"/>
      </w:divBdr>
    </w:div>
    <w:div w:id="1041595094">
      <w:bodyDiv w:val="1"/>
      <w:marLeft w:val="0"/>
      <w:marRight w:val="0"/>
      <w:marTop w:val="0"/>
      <w:marBottom w:val="0"/>
      <w:divBdr>
        <w:top w:val="none" w:sz="0" w:space="0" w:color="auto"/>
        <w:left w:val="none" w:sz="0" w:space="0" w:color="auto"/>
        <w:bottom w:val="none" w:sz="0" w:space="0" w:color="auto"/>
        <w:right w:val="none" w:sz="0" w:space="0" w:color="auto"/>
      </w:divBdr>
      <w:divsChild>
        <w:div w:id="1601987119">
          <w:marLeft w:val="348"/>
          <w:marRight w:val="0"/>
          <w:marTop w:val="0"/>
          <w:marBottom w:val="72"/>
          <w:divBdr>
            <w:top w:val="none" w:sz="0" w:space="0" w:color="auto"/>
            <w:left w:val="none" w:sz="0" w:space="0" w:color="auto"/>
            <w:bottom w:val="none" w:sz="0" w:space="0" w:color="auto"/>
            <w:right w:val="none" w:sz="0" w:space="0" w:color="auto"/>
          </w:divBdr>
        </w:div>
        <w:div w:id="1077289251">
          <w:marLeft w:val="348"/>
          <w:marRight w:val="0"/>
          <w:marTop w:val="0"/>
          <w:marBottom w:val="72"/>
          <w:divBdr>
            <w:top w:val="none" w:sz="0" w:space="0" w:color="auto"/>
            <w:left w:val="none" w:sz="0" w:space="0" w:color="auto"/>
            <w:bottom w:val="none" w:sz="0" w:space="0" w:color="auto"/>
            <w:right w:val="none" w:sz="0" w:space="0" w:color="auto"/>
          </w:divBdr>
        </w:div>
        <w:div w:id="1407604826">
          <w:marLeft w:val="348"/>
          <w:marRight w:val="0"/>
          <w:marTop w:val="0"/>
          <w:marBottom w:val="72"/>
          <w:divBdr>
            <w:top w:val="none" w:sz="0" w:space="0" w:color="auto"/>
            <w:left w:val="none" w:sz="0" w:space="0" w:color="auto"/>
            <w:bottom w:val="none" w:sz="0" w:space="0" w:color="auto"/>
            <w:right w:val="none" w:sz="0" w:space="0" w:color="auto"/>
          </w:divBdr>
        </w:div>
        <w:div w:id="415447022">
          <w:marLeft w:val="348"/>
          <w:marRight w:val="0"/>
          <w:marTop w:val="0"/>
          <w:marBottom w:val="72"/>
          <w:divBdr>
            <w:top w:val="none" w:sz="0" w:space="0" w:color="auto"/>
            <w:left w:val="none" w:sz="0" w:space="0" w:color="auto"/>
            <w:bottom w:val="none" w:sz="0" w:space="0" w:color="auto"/>
            <w:right w:val="none" w:sz="0" w:space="0" w:color="auto"/>
          </w:divBdr>
        </w:div>
        <w:div w:id="1023940970">
          <w:marLeft w:val="348"/>
          <w:marRight w:val="0"/>
          <w:marTop w:val="0"/>
          <w:marBottom w:val="72"/>
          <w:divBdr>
            <w:top w:val="none" w:sz="0" w:space="0" w:color="auto"/>
            <w:left w:val="none" w:sz="0" w:space="0" w:color="auto"/>
            <w:bottom w:val="none" w:sz="0" w:space="0" w:color="auto"/>
            <w:right w:val="none" w:sz="0" w:space="0" w:color="auto"/>
          </w:divBdr>
        </w:div>
        <w:div w:id="21438733">
          <w:marLeft w:val="348"/>
          <w:marRight w:val="0"/>
          <w:marTop w:val="0"/>
          <w:marBottom w:val="72"/>
          <w:divBdr>
            <w:top w:val="none" w:sz="0" w:space="0" w:color="auto"/>
            <w:left w:val="none" w:sz="0" w:space="0" w:color="auto"/>
            <w:bottom w:val="none" w:sz="0" w:space="0" w:color="auto"/>
            <w:right w:val="none" w:sz="0" w:space="0" w:color="auto"/>
          </w:divBdr>
        </w:div>
        <w:div w:id="2043045675">
          <w:marLeft w:val="348"/>
          <w:marRight w:val="0"/>
          <w:marTop w:val="0"/>
          <w:marBottom w:val="72"/>
          <w:divBdr>
            <w:top w:val="none" w:sz="0" w:space="0" w:color="auto"/>
            <w:left w:val="none" w:sz="0" w:space="0" w:color="auto"/>
            <w:bottom w:val="none" w:sz="0" w:space="0" w:color="auto"/>
            <w:right w:val="none" w:sz="0" w:space="0" w:color="auto"/>
          </w:divBdr>
        </w:div>
        <w:div w:id="99229886">
          <w:marLeft w:val="348"/>
          <w:marRight w:val="0"/>
          <w:marTop w:val="0"/>
          <w:marBottom w:val="72"/>
          <w:divBdr>
            <w:top w:val="none" w:sz="0" w:space="0" w:color="auto"/>
            <w:left w:val="none" w:sz="0" w:space="0" w:color="auto"/>
            <w:bottom w:val="none" w:sz="0" w:space="0" w:color="auto"/>
            <w:right w:val="none" w:sz="0" w:space="0" w:color="auto"/>
          </w:divBdr>
        </w:div>
        <w:div w:id="570234977">
          <w:marLeft w:val="348"/>
          <w:marRight w:val="0"/>
          <w:marTop w:val="0"/>
          <w:marBottom w:val="72"/>
          <w:divBdr>
            <w:top w:val="none" w:sz="0" w:space="0" w:color="auto"/>
            <w:left w:val="none" w:sz="0" w:space="0" w:color="auto"/>
            <w:bottom w:val="none" w:sz="0" w:space="0" w:color="auto"/>
            <w:right w:val="none" w:sz="0" w:space="0" w:color="auto"/>
          </w:divBdr>
        </w:div>
      </w:divsChild>
    </w:div>
    <w:div w:id="1057314968">
      <w:bodyDiv w:val="1"/>
      <w:marLeft w:val="0"/>
      <w:marRight w:val="0"/>
      <w:marTop w:val="0"/>
      <w:marBottom w:val="0"/>
      <w:divBdr>
        <w:top w:val="none" w:sz="0" w:space="0" w:color="auto"/>
        <w:left w:val="none" w:sz="0" w:space="0" w:color="auto"/>
        <w:bottom w:val="none" w:sz="0" w:space="0" w:color="auto"/>
        <w:right w:val="none" w:sz="0" w:space="0" w:color="auto"/>
      </w:divBdr>
      <w:divsChild>
        <w:div w:id="1474441288">
          <w:marLeft w:val="708"/>
          <w:marRight w:val="0"/>
          <w:marTop w:val="0"/>
          <w:marBottom w:val="72"/>
          <w:divBdr>
            <w:top w:val="none" w:sz="0" w:space="0" w:color="auto"/>
            <w:left w:val="none" w:sz="0" w:space="0" w:color="auto"/>
            <w:bottom w:val="none" w:sz="0" w:space="0" w:color="auto"/>
            <w:right w:val="none" w:sz="0" w:space="0" w:color="auto"/>
          </w:divBdr>
        </w:div>
        <w:div w:id="1313366732">
          <w:marLeft w:val="348"/>
          <w:marRight w:val="0"/>
          <w:marTop w:val="0"/>
          <w:marBottom w:val="72"/>
          <w:divBdr>
            <w:top w:val="none" w:sz="0" w:space="0" w:color="auto"/>
            <w:left w:val="none" w:sz="0" w:space="0" w:color="auto"/>
            <w:bottom w:val="none" w:sz="0" w:space="0" w:color="auto"/>
            <w:right w:val="none" w:sz="0" w:space="0" w:color="auto"/>
          </w:divBdr>
        </w:div>
        <w:div w:id="1609775519">
          <w:marLeft w:val="348"/>
          <w:marRight w:val="0"/>
          <w:marTop w:val="0"/>
          <w:marBottom w:val="72"/>
          <w:divBdr>
            <w:top w:val="none" w:sz="0" w:space="0" w:color="auto"/>
            <w:left w:val="none" w:sz="0" w:space="0" w:color="auto"/>
            <w:bottom w:val="none" w:sz="0" w:space="0" w:color="auto"/>
            <w:right w:val="none" w:sz="0" w:space="0" w:color="auto"/>
          </w:divBdr>
        </w:div>
        <w:div w:id="345906728">
          <w:marLeft w:val="708"/>
          <w:marRight w:val="0"/>
          <w:marTop w:val="0"/>
          <w:marBottom w:val="72"/>
          <w:divBdr>
            <w:top w:val="none" w:sz="0" w:space="0" w:color="auto"/>
            <w:left w:val="none" w:sz="0" w:space="0" w:color="auto"/>
            <w:bottom w:val="none" w:sz="0" w:space="0" w:color="auto"/>
            <w:right w:val="none" w:sz="0" w:space="0" w:color="auto"/>
          </w:divBdr>
        </w:div>
        <w:div w:id="33508875">
          <w:marLeft w:val="348"/>
          <w:marRight w:val="0"/>
          <w:marTop w:val="0"/>
          <w:marBottom w:val="72"/>
          <w:divBdr>
            <w:top w:val="none" w:sz="0" w:space="0" w:color="auto"/>
            <w:left w:val="none" w:sz="0" w:space="0" w:color="auto"/>
            <w:bottom w:val="none" w:sz="0" w:space="0" w:color="auto"/>
            <w:right w:val="none" w:sz="0" w:space="0" w:color="auto"/>
          </w:divBdr>
        </w:div>
        <w:div w:id="651829553">
          <w:marLeft w:val="348"/>
          <w:marRight w:val="0"/>
          <w:marTop w:val="0"/>
          <w:marBottom w:val="72"/>
          <w:divBdr>
            <w:top w:val="none" w:sz="0" w:space="0" w:color="auto"/>
            <w:left w:val="none" w:sz="0" w:space="0" w:color="auto"/>
            <w:bottom w:val="none" w:sz="0" w:space="0" w:color="auto"/>
            <w:right w:val="none" w:sz="0" w:space="0" w:color="auto"/>
          </w:divBdr>
        </w:div>
        <w:div w:id="1469976265">
          <w:marLeft w:val="348"/>
          <w:marRight w:val="0"/>
          <w:marTop w:val="0"/>
          <w:marBottom w:val="72"/>
          <w:divBdr>
            <w:top w:val="none" w:sz="0" w:space="0" w:color="auto"/>
            <w:left w:val="none" w:sz="0" w:space="0" w:color="auto"/>
            <w:bottom w:val="none" w:sz="0" w:space="0" w:color="auto"/>
            <w:right w:val="none" w:sz="0" w:space="0" w:color="auto"/>
          </w:divBdr>
        </w:div>
        <w:div w:id="853034121">
          <w:marLeft w:val="348"/>
          <w:marRight w:val="0"/>
          <w:marTop w:val="0"/>
          <w:marBottom w:val="72"/>
          <w:divBdr>
            <w:top w:val="none" w:sz="0" w:space="0" w:color="auto"/>
            <w:left w:val="none" w:sz="0" w:space="0" w:color="auto"/>
            <w:bottom w:val="none" w:sz="0" w:space="0" w:color="auto"/>
            <w:right w:val="none" w:sz="0" w:space="0" w:color="auto"/>
          </w:divBdr>
        </w:div>
        <w:div w:id="1633168030">
          <w:marLeft w:val="348"/>
          <w:marRight w:val="0"/>
          <w:marTop w:val="0"/>
          <w:marBottom w:val="72"/>
          <w:divBdr>
            <w:top w:val="none" w:sz="0" w:space="0" w:color="auto"/>
            <w:left w:val="none" w:sz="0" w:space="0" w:color="auto"/>
            <w:bottom w:val="none" w:sz="0" w:space="0" w:color="auto"/>
            <w:right w:val="none" w:sz="0" w:space="0" w:color="auto"/>
          </w:divBdr>
        </w:div>
        <w:div w:id="320042537">
          <w:marLeft w:val="348"/>
          <w:marRight w:val="0"/>
          <w:marTop w:val="0"/>
          <w:marBottom w:val="72"/>
          <w:divBdr>
            <w:top w:val="none" w:sz="0" w:space="0" w:color="auto"/>
            <w:left w:val="none" w:sz="0" w:space="0" w:color="auto"/>
            <w:bottom w:val="none" w:sz="0" w:space="0" w:color="auto"/>
            <w:right w:val="none" w:sz="0" w:space="0" w:color="auto"/>
          </w:divBdr>
        </w:div>
        <w:div w:id="593175205">
          <w:marLeft w:val="348"/>
          <w:marRight w:val="0"/>
          <w:marTop w:val="0"/>
          <w:marBottom w:val="72"/>
          <w:divBdr>
            <w:top w:val="none" w:sz="0" w:space="0" w:color="auto"/>
            <w:left w:val="none" w:sz="0" w:space="0" w:color="auto"/>
            <w:bottom w:val="none" w:sz="0" w:space="0" w:color="auto"/>
            <w:right w:val="none" w:sz="0" w:space="0" w:color="auto"/>
          </w:divBdr>
        </w:div>
        <w:div w:id="505899575">
          <w:marLeft w:val="348"/>
          <w:marRight w:val="0"/>
          <w:marTop w:val="0"/>
          <w:marBottom w:val="72"/>
          <w:divBdr>
            <w:top w:val="none" w:sz="0" w:space="0" w:color="auto"/>
            <w:left w:val="none" w:sz="0" w:space="0" w:color="auto"/>
            <w:bottom w:val="none" w:sz="0" w:space="0" w:color="auto"/>
            <w:right w:val="none" w:sz="0" w:space="0" w:color="auto"/>
          </w:divBdr>
        </w:div>
        <w:div w:id="1681004834">
          <w:marLeft w:val="348"/>
          <w:marRight w:val="0"/>
          <w:marTop w:val="0"/>
          <w:marBottom w:val="72"/>
          <w:divBdr>
            <w:top w:val="none" w:sz="0" w:space="0" w:color="auto"/>
            <w:left w:val="none" w:sz="0" w:space="0" w:color="auto"/>
            <w:bottom w:val="none" w:sz="0" w:space="0" w:color="auto"/>
            <w:right w:val="none" w:sz="0" w:space="0" w:color="auto"/>
          </w:divBdr>
        </w:div>
        <w:div w:id="1103304966">
          <w:marLeft w:val="348"/>
          <w:marRight w:val="0"/>
          <w:marTop w:val="0"/>
          <w:marBottom w:val="72"/>
          <w:divBdr>
            <w:top w:val="none" w:sz="0" w:space="0" w:color="auto"/>
            <w:left w:val="none" w:sz="0" w:space="0" w:color="auto"/>
            <w:bottom w:val="none" w:sz="0" w:space="0" w:color="auto"/>
            <w:right w:val="none" w:sz="0" w:space="0" w:color="auto"/>
          </w:divBdr>
        </w:div>
        <w:div w:id="452944210">
          <w:marLeft w:val="348"/>
          <w:marRight w:val="0"/>
          <w:marTop w:val="0"/>
          <w:marBottom w:val="72"/>
          <w:divBdr>
            <w:top w:val="none" w:sz="0" w:space="0" w:color="auto"/>
            <w:left w:val="none" w:sz="0" w:space="0" w:color="auto"/>
            <w:bottom w:val="none" w:sz="0" w:space="0" w:color="auto"/>
            <w:right w:val="none" w:sz="0" w:space="0" w:color="auto"/>
          </w:divBdr>
        </w:div>
        <w:div w:id="851139671">
          <w:marLeft w:val="348"/>
          <w:marRight w:val="0"/>
          <w:marTop w:val="0"/>
          <w:marBottom w:val="72"/>
          <w:divBdr>
            <w:top w:val="none" w:sz="0" w:space="0" w:color="auto"/>
            <w:left w:val="none" w:sz="0" w:space="0" w:color="auto"/>
            <w:bottom w:val="none" w:sz="0" w:space="0" w:color="auto"/>
            <w:right w:val="none" w:sz="0" w:space="0" w:color="auto"/>
          </w:divBdr>
        </w:div>
        <w:div w:id="442455595">
          <w:marLeft w:val="348"/>
          <w:marRight w:val="0"/>
          <w:marTop w:val="0"/>
          <w:marBottom w:val="72"/>
          <w:divBdr>
            <w:top w:val="none" w:sz="0" w:space="0" w:color="auto"/>
            <w:left w:val="none" w:sz="0" w:space="0" w:color="auto"/>
            <w:bottom w:val="none" w:sz="0" w:space="0" w:color="auto"/>
            <w:right w:val="none" w:sz="0" w:space="0" w:color="auto"/>
          </w:divBdr>
        </w:div>
        <w:div w:id="1169364010">
          <w:marLeft w:val="348"/>
          <w:marRight w:val="0"/>
          <w:marTop w:val="0"/>
          <w:marBottom w:val="72"/>
          <w:divBdr>
            <w:top w:val="none" w:sz="0" w:space="0" w:color="auto"/>
            <w:left w:val="none" w:sz="0" w:space="0" w:color="auto"/>
            <w:bottom w:val="none" w:sz="0" w:space="0" w:color="auto"/>
            <w:right w:val="none" w:sz="0" w:space="0" w:color="auto"/>
          </w:divBdr>
        </w:div>
        <w:div w:id="697704410">
          <w:marLeft w:val="348"/>
          <w:marRight w:val="0"/>
          <w:marTop w:val="0"/>
          <w:marBottom w:val="72"/>
          <w:divBdr>
            <w:top w:val="none" w:sz="0" w:space="0" w:color="auto"/>
            <w:left w:val="none" w:sz="0" w:space="0" w:color="auto"/>
            <w:bottom w:val="none" w:sz="0" w:space="0" w:color="auto"/>
            <w:right w:val="none" w:sz="0" w:space="0" w:color="auto"/>
          </w:divBdr>
        </w:div>
        <w:div w:id="231352786">
          <w:marLeft w:val="348"/>
          <w:marRight w:val="0"/>
          <w:marTop w:val="0"/>
          <w:marBottom w:val="72"/>
          <w:divBdr>
            <w:top w:val="none" w:sz="0" w:space="0" w:color="auto"/>
            <w:left w:val="none" w:sz="0" w:space="0" w:color="auto"/>
            <w:bottom w:val="none" w:sz="0" w:space="0" w:color="auto"/>
            <w:right w:val="none" w:sz="0" w:space="0" w:color="auto"/>
          </w:divBdr>
        </w:div>
        <w:div w:id="2127041566">
          <w:marLeft w:val="348"/>
          <w:marRight w:val="0"/>
          <w:marTop w:val="0"/>
          <w:marBottom w:val="72"/>
          <w:divBdr>
            <w:top w:val="none" w:sz="0" w:space="0" w:color="auto"/>
            <w:left w:val="none" w:sz="0" w:space="0" w:color="auto"/>
            <w:bottom w:val="none" w:sz="0" w:space="0" w:color="auto"/>
            <w:right w:val="none" w:sz="0" w:space="0" w:color="auto"/>
          </w:divBdr>
        </w:div>
      </w:divsChild>
    </w:div>
    <w:div w:id="1066687278">
      <w:bodyDiv w:val="1"/>
      <w:marLeft w:val="0"/>
      <w:marRight w:val="0"/>
      <w:marTop w:val="0"/>
      <w:marBottom w:val="0"/>
      <w:divBdr>
        <w:top w:val="none" w:sz="0" w:space="0" w:color="auto"/>
        <w:left w:val="none" w:sz="0" w:space="0" w:color="auto"/>
        <w:bottom w:val="none" w:sz="0" w:space="0" w:color="auto"/>
        <w:right w:val="none" w:sz="0" w:space="0" w:color="auto"/>
      </w:divBdr>
      <w:divsChild>
        <w:div w:id="284429491">
          <w:marLeft w:val="348"/>
          <w:marRight w:val="0"/>
          <w:marTop w:val="0"/>
          <w:marBottom w:val="72"/>
          <w:divBdr>
            <w:top w:val="none" w:sz="0" w:space="0" w:color="auto"/>
            <w:left w:val="none" w:sz="0" w:space="0" w:color="auto"/>
            <w:bottom w:val="none" w:sz="0" w:space="0" w:color="auto"/>
            <w:right w:val="none" w:sz="0" w:space="0" w:color="auto"/>
          </w:divBdr>
        </w:div>
        <w:div w:id="1142502755">
          <w:marLeft w:val="348"/>
          <w:marRight w:val="0"/>
          <w:marTop w:val="0"/>
          <w:marBottom w:val="72"/>
          <w:divBdr>
            <w:top w:val="none" w:sz="0" w:space="0" w:color="auto"/>
            <w:left w:val="none" w:sz="0" w:space="0" w:color="auto"/>
            <w:bottom w:val="none" w:sz="0" w:space="0" w:color="auto"/>
            <w:right w:val="none" w:sz="0" w:space="0" w:color="auto"/>
          </w:divBdr>
        </w:div>
        <w:div w:id="578904879">
          <w:marLeft w:val="1287"/>
          <w:marRight w:val="0"/>
          <w:marTop w:val="0"/>
          <w:marBottom w:val="0"/>
          <w:divBdr>
            <w:top w:val="none" w:sz="0" w:space="0" w:color="auto"/>
            <w:left w:val="none" w:sz="0" w:space="0" w:color="auto"/>
            <w:bottom w:val="none" w:sz="0" w:space="0" w:color="auto"/>
            <w:right w:val="none" w:sz="0" w:space="0" w:color="auto"/>
          </w:divBdr>
        </w:div>
        <w:div w:id="748160929">
          <w:marLeft w:val="1287"/>
          <w:marRight w:val="0"/>
          <w:marTop w:val="0"/>
          <w:marBottom w:val="0"/>
          <w:divBdr>
            <w:top w:val="none" w:sz="0" w:space="0" w:color="auto"/>
            <w:left w:val="none" w:sz="0" w:space="0" w:color="auto"/>
            <w:bottom w:val="none" w:sz="0" w:space="0" w:color="auto"/>
            <w:right w:val="none" w:sz="0" w:space="0" w:color="auto"/>
          </w:divBdr>
        </w:div>
        <w:div w:id="268313747">
          <w:marLeft w:val="348"/>
          <w:marRight w:val="0"/>
          <w:marTop w:val="0"/>
          <w:marBottom w:val="72"/>
          <w:divBdr>
            <w:top w:val="none" w:sz="0" w:space="0" w:color="auto"/>
            <w:left w:val="none" w:sz="0" w:space="0" w:color="auto"/>
            <w:bottom w:val="none" w:sz="0" w:space="0" w:color="auto"/>
            <w:right w:val="none" w:sz="0" w:space="0" w:color="auto"/>
          </w:divBdr>
        </w:div>
      </w:divsChild>
    </w:div>
    <w:div w:id="1100024590">
      <w:bodyDiv w:val="1"/>
      <w:marLeft w:val="0"/>
      <w:marRight w:val="0"/>
      <w:marTop w:val="0"/>
      <w:marBottom w:val="0"/>
      <w:divBdr>
        <w:top w:val="none" w:sz="0" w:space="0" w:color="auto"/>
        <w:left w:val="none" w:sz="0" w:space="0" w:color="auto"/>
        <w:bottom w:val="none" w:sz="0" w:space="0" w:color="auto"/>
        <w:right w:val="none" w:sz="0" w:space="0" w:color="auto"/>
      </w:divBdr>
    </w:div>
    <w:div w:id="1174301404">
      <w:marLeft w:val="0"/>
      <w:marRight w:val="0"/>
      <w:marTop w:val="0"/>
      <w:marBottom w:val="0"/>
      <w:divBdr>
        <w:top w:val="none" w:sz="0" w:space="0" w:color="auto"/>
        <w:left w:val="none" w:sz="0" w:space="0" w:color="auto"/>
        <w:bottom w:val="none" w:sz="0" w:space="0" w:color="auto"/>
        <w:right w:val="none" w:sz="0" w:space="0" w:color="auto"/>
      </w:divBdr>
    </w:div>
    <w:div w:id="1174301405">
      <w:marLeft w:val="0"/>
      <w:marRight w:val="0"/>
      <w:marTop w:val="0"/>
      <w:marBottom w:val="0"/>
      <w:divBdr>
        <w:top w:val="none" w:sz="0" w:space="0" w:color="auto"/>
        <w:left w:val="none" w:sz="0" w:space="0" w:color="auto"/>
        <w:bottom w:val="none" w:sz="0" w:space="0" w:color="auto"/>
        <w:right w:val="none" w:sz="0" w:space="0" w:color="auto"/>
      </w:divBdr>
    </w:div>
    <w:div w:id="1174301408">
      <w:marLeft w:val="0"/>
      <w:marRight w:val="0"/>
      <w:marTop w:val="0"/>
      <w:marBottom w:val="0"/>
      <w:divBdr>
        <w:top w:val="none" w:sz="0" w:space="0" w:color="auto"/>
        <w:left w:val="none" w:sz="0" w:space="0" w:color="auto"/>
        <w:bottom w:val="none" w:sz="0" w:space="0" w:color="auto"/>
        <w:right w:val="none" w:sz="0" w:space="0" w:color="auto"/>
      </w:divBdr>
      <w:divsChild>
        <w:div w:id="1174301672">
          <w:marLeft w:val="720"/>
          <w:marRight w:val="0"/>
          <w:marTop w:val="0"/>
          <w:marBottom w:val="120"/>
          <w:divBdr>
            <w:top w:val="none" w:sz="0" w:space="0" w:color="auto"/>
            <w:left w:val="none" w:sz="0" w:space="0" w:color="auto"/>
            <w:bottom w:val="none" w:sz="0" w:space="0" w:color="auto"/>
            <w:right w:val="none" w:sz="0" w:space="0" w:color="auto"/>
          </w:divBdr>
        </w:div>
      </w:divsChild>
    </w:div>
    <w:div w:id="1174301410">
      <w:marLeft w:val="0"/>
      <w:marRight w:val="0"/>
      <w:marTop w:val="0"/>
      <w:marBottom w:val="0"/>
      <w:divBdr>
        <w:top w:val="none" w:sz="0" w:space="0" w:color="auto"/>
        <w:left w:val="none" w:sz="0" w:space="0" w:color="auto"/>
        <w:bottom w:val="none" w:sz="0" w:space="0" w:color="auto"/>
        <w:right w:val="none" w:sz="0" w:space="0" w:color="auto"/>
      </w:divBdr>
    </w:div>
    <w:div w:id="1174301413">
      <w:marLeft w:val="0"/>
      <w:marRight w:val="0"/>
      <w:marTop w:val="0"/>
      <w:marBottom w:val="0"/>
      <w:divBdr>
        <w:top w:val="none" w:sz="0" w:space="0" w:color="auto"/>
        <w:left w:val="none" w:sz="0" w:space="0" w:color="auto"/>
        <w:bottom w:val="none" w:sz="0" w:space="0" w:color="auto"/>
        <w:right w:val="none" w:sz="0" w:space="0" w:color="auto"/>
      </w:divBdr>
      <w:divsChild>
        <w:div w:id="1174301409">
          <w:marLeft w:val="720"/>
          <w:marRight w:val="0"/>
          <w:marTop w:val="0"/>
          <w:marBottom w:val="120"/>
          <w:divBdr>
            <w:top w:val="none" w:sz="0" w:space="0" w:color="auto"/>
            <w:left w:val="none" w:sz="0" w:space="0" w:color="auto"/>
            <w:bottom w:val="none" w:sz="0" w:space="0" w:color="auto"/>
            <w:right w:val="none" w:sz="0" w:space="0" w:color="auto"/>
          </w:divBdr>
        </w:div>
        <w:div w:id="1174301664">
          <w:marLeft w:val="720"/>
          <w:marRight w:val="0"/>
          <w:marTop w:val="0"/>
          <w:marBottom w:val="120"/>
          <w:divBdr>
            <w:top w:val="none" w:sz="0" w:space="0" w:color="auto"/>
            <w:left w:val="none" w:sz="0" w:space="0" w:color="auto"/>
            <w:bottom w:val="none" w:sz="0" w:space="0" w:color="auto"/>
            <w:right w:val="none" w:sz="0" w:space="0" w:color="auto"/>
          </w:divBdr>
        </w:div>
      </w:divsChild>
    </w:div>
    <w:div w:id="1174301415">
      <w:marLeft w:val="0"/>
      <w:marRight w:val="0"/>
      <w:marTop w:val="0"/>
      <w:marBottom w:val="0"/>
      <w:divBdr>
        <w:top w:val="none" w:sz="0" w:space="0" w:color="auto"/>
        <w:left w:val="none" w:sz="0" w:space="0" w:color="auto"/>
        <w:bottom w:val="none" w:sz="0" w:space="0" w:color="auto"/>
        <w:right w:val="none" w:sz="0" w:space="0" w:color="auto"/>
      </w:divBdr>
    </w:div>
    <w:div w:id="1174301419">
      <w:marLeft w:val="0"/>
      <w:marRight w:val="0"/>
      <w:marTop w:val="0"/>
      <w:marBottom w:val="0"/>
      <w:divBdr>
        <w:top w:val="none" w:sz="0" w:space="0" w:color="auto"/>
        <w:left w:val="none" w:sz="0" w:space="0" w:color="auto"/>
        <w:bottom w:val="none" w:sz="0" w:space="0" w:color="auto"/>
        <w:right w:val="none" w:sz="0" w:space="0" w:color="auto"/>
      </w:divBdr>
    </w:div>
    <w:div w:id="1174301420">
      <w:marLeft w:val="0"/>
      <w:marRight w:val="0"/>
      <w:marTop w:val="0"/>
      <w:marBottom w:val="0"/>
      <w:divBdr>
        <w:top w:val="none" w:sz="0" w:space="0" w:color="auto"/>
        <w:left w:val="none" w:sz="0" w:space="0" w:color="auto"/>
        <w:bottom w:val="none" w:sz="0" w:space="0" w:color="auto"/>
        <w:right w:val="none" w:sz="0" w:space="0" w:color="auto"/>
      </w:divBdr>
    </w:div>
    <w:div w:id="1174301423">
      <w:marLeft w:val="0"/>
      <w:marRight w:val="0"/>
      <w:marTop w:val="0"/>
      <w:marBottom w:val="0"/>
      <w:divBdr>
        <w:top w:val="none" w:sz="0" w:space="0" w:color="auto"/>
        <w:left w:val="none" w:sz="0" w:space="0" w:color="auto"/>
        <w:bottom w:val="none" w:sz="0" w:space="0" w:color="auto"/>
        <w:right w:val="none" w:sz="0" w:space="0" w:color="auto"/>
      </w:divBdr>
    </w:div>
    <w:div w:id="1174301425">
      <w:marLeft w:val="0"/>
      <w:marRight w:val="0"/>
      <w:marTop w:val="0"/>
      <w:marBottom w:val="0"/>
      <w:divBdr>
        <w:top w:val="none" w:sz="0" w:space="0" w:color="auto"/>
        <w:left w:val="none" w:sz="0" w:space="0" w:color="auto"/>
        <w:bottom w:val="none" w:sz="0" w:space="0" w:color="auto"/>
        <w:right w:val="none" w:sz="0" w:space="0" w:color="auto"/>
      </w:divBdr>
    </w:div>
    <w:div w:id="1174301426">
      <w:marLeft w:val="0"/>
      <w:marRight w:val="0"/>
      <w:marTop w:val="0"/>
      <w:marBottom w:val="0"/>
      <w:divBdr>
        <w:top w:val="none" w:sz="0" w:space="0" w:color="auto"/>
        <w:left w:val="none" w:sz="0" w:space="0" w:color="auto"/>
        <w:bottom w:val="none" w:sz="0" w:space="0" w:color="auto"/>
        <w:right w:val="none" w:sz="0" w:space="0" w:color="auto"/>
      </w:divBdr>
      <w:divsChild>
        <w:div w:id="1174301422">
          <w:marLeft w:val="720"/>
          <w:marRight w:val="0"/>
          <w:marTop w:val="0"/>
          <w:marBottom w:val="120"/>
          <w:divBdr>
            <w:top w:val="none" w:sz="0" w:space="0" w:color="auto"/>
            <w:left w:val="none" w:sz="0" w:space="0" w:color="auto"/>
            <w:bottom w:val="none" w:sz="0" w:space="0" w:color="auto"/>
            <w:right w:val="none" w:sz="0" w:space="0" w:color="auto"/>
          </w:divBdr>
        </w:div>
        <w:div w:id="1174301424">
          <w:marLeft w:val="720"/>
          <w:marRight w:val="0"/>
          <w:marTop w:val="0"/>
          <w:marBottom w:val="120"/>
          <w:divBdr>
            <w:top w:val="none" w:sz="0" w:space="0" w:color="auto"/>
            <w:left w:val="none" w:sz="0" w:space="0" w:color="auto"/>
            <w:bottom w:val="none" w:sz="0" w:space="0" w:color="auto"/>
            <w:right w:val="none" w:sz="0" w:space="0" w:color="auto"/>
          </w:divBdr>
        </w:div>
        <w:div w:id="1174301427">
          <w:marLeft w:val="720"/>
          <w:marRight w:val="0"/>
          <w:marTop w:val="0"/>
          <w:marBottom w:val="120"/>
          <w:divBdr>
            <w:top w:val="none" w:sz="0" w:space="0" w:color="auto"/>
            <w:left w:val="none" w:sz="0" w:space="0" w:color="auto"/>
            <w:bottom w:val="none" w:sz="0" w:space="0" w:color="auto"/>
            <w:right w:val="none" w:sz="0" w:space="0" w:color="auto"/>
          </w:divBdr>
        </w:div>
        <w:div w:id="1174301650">
          <w:marLeft w:val="720"/>
          <w:marRight w:val="0"/>
          <w:marTop w:val="0"/>
          <w:marBottom w:val="120"/>
          <w:divBdr>
            <w:top w:val="none" w:sz="0" w:space="0" w:color="auto"/>
            <w:left w:val="none" w:sz="0" w:space="0" w:color="auto"/>
            <w:bottom w:val="none" w:sz="0" w:space="0" w:color="auto"/>
            <w:right w:val="none" w:sz="0" w:space="0" w:color="auto"/>
          </w:divBdr>
        </w:div>
      </w:divsChild>
    </w:div>
    <w:div w:id="1174301428">
      <w:marLeft w:val="0"/>
      <w:marRight w:val="0"/>
      <w:marTop w:val="0"/>
      <w:marBottom w:val="0"/>
      <w:divBdr>
        <w:top w:val="none" w:sz="0" w:space="0" w:color="auto"/>
        <w:left w:val="none" w:sz="0" w:space="0" w:color="auto"/>
        <w:bottom w:val="none" w:sz="0" w:space="0" w:color="auto"/>
        <w:right w:val="none" w:sz="0" w:space="0" w:color="auto"/>
      </w:divBdr>
    </w:div>
    <w:div w:id="1174301431">
      <w:marLeft w:val="0"/>
      <w:marRight w:val="0"/>
      <w:marTop w:val="0"/>
      <w:marBottom w:val="0"/>
      <w:divBdr>
        <w:top w:val="none" w:sz="0" w:space="0" w:color="auto"/>
        <w:left w:val="none" w:sz="0" w:space="0" w:color="auto"/>
        <w:bottom w:val="none" w:sz="0" w:space="0" w:color="auto"/>
        <w:right w:val="none" w:sz="0" w:space="0" w:color="auto"/>
      </w:divBdr>
      <w:divsChild>
        <w:div w:id="1174301636">
          <w:marLeft w:val="720"/>
          <w:marRight w:val="0"/>
          <w:marTop w:val="0"/>
          <w:marBottom w:val="120"/>
          <w:divBdr>
            <w:top w:val="none" w:sz="0" w:space="0" w:color="auto"/>
            <w:left w:val="none" w:sz="0" w:space="0" w:color="auto"/>
            <w:bottom w:val="none" w:sz="0" w:space="0" w:color="auto"/>
            <w:right w:val="none" w:sz="0" w:space="0" w:color="auto"/>
          </w:divBdr>
        </w:div>
        <w:div w:id="1174301637">
          <w:marLeft w:val="720"/>
          <w:marRight w:val="0"/>
          <w:marTop w:val="0"/>
          <w:marBottom w:val="120"/>
          <w:divBdr>
            <w:top w:val="none" w:sz="0" w:space="0" w:color="auto"/>
            <w:left w:val="none" w:sz="0" w:space="0" w:color="auto"/>
            <w:bottom w:val="none" w:sz="0" w:space="0" w:color="auto"/>
            <w:right w:val="none" w:sz="0" w:space="0" w:color="auto"/>
          </w:divBdr>
        </w:div>
      </w:divsChild>
    </w:div>
    <w:div w:id="1174301432">
      <w:marLeft w:val="0"/>
      <w:marRight w:val="0"/>
      <w:marTop w:val="0"/>
      <w:marBottom w:val="0"/>
      <w:divBdr>
        <w:top w:val="none" w:sz="0" w:space="0" w:color="auto"/>
        <w:left w:val="none" w:sz="0" w:space="0" w:color="auto"/>
        <w:bottom w:val="none" w:sz="0" w:space="0" w:color="auto"/>
        <w:right w:val="none" w:sz="0" w:space="0" w:color="auto"/>
      </w:divBdr>
    </w:div>
    <w:div w:id="1174301433">
      <w:marLeft w:val="0"/>
      <w:marRight w:val="0"/>
      <w:marTop w:val="0"/>
      <w:marBottom w:val="0"/>
      <w:divBdr>
        <w:top w:val="none" w:sz="0" w:space="0" w:color="auto"/>
        <w:left w:val="none" w:sz="0" w:space="0" w:color="auto"/>
        <w:bottom w:val="none" w:sz="0" w:space="0" w:color="auto"/>
        <w:right w:val="none" w:sz="0" w:space="0" w:color="auto"/>
      </w:divBdr>
    </w:div>
    <w:div w:id="1174301434">
      <w:marLeft w:val="0"/>
      <w:marRight w:val="0"/>
      <w:marTop w:val="0"/>
      <w:marBottom w:val="0"/>
      <w:divBdr>
        <w:top w:val="none" w:sz="0" w:space="0" w:color="auto"/>
        <w:left w:val="none" w:sz="0" w:space="0" w:color="auto"/>
        <w:bottom w:val="none" w:sz="0" w:space="0" w:color="auto"/>
        <w:right w:val="none" w:sz="0" w:space="0" w:color="auto"/>
      </w:divBdr>
    </w:div>
    <w:div w:id="1174301436">
      <w:marLeft w:val="0"/>
      <w:marRight w:val="0"/>
      <w:marTop w:val="0"/>
      <w:marBottom w:val="0"/>
      <w:divBdr>
        <w:top w:val="none" w:sz="0" w:space="0" w:color="auto"/>
        <w:left w:val="none" w:sz="0" w:space="0" w:color="auto"/>
        <w:bottom w:val="none" w:sz="0" w:space="0" w:color="auto"/>
        <w:right w:val="none" w:sz="0" w:space="0" w:color="auto"/>
      </w:divBdr>
    </w:div>
    <w:div w:id="1174301438">
      <w:marLeft w:val="0"/>
      <w:marRight w:val="0"/>
      <w:marTop w:val="0"/>
      <w:marBottom w:val="0"/>
      <w:divBdr>
        <w:top w:val="none" w:sz="0" w:space="0" w:color="auto"/>
        <w:left w:val="none" w:sz="0" w:space="0" w:color="auto"/>
        <w:bottom w:val="none" w:sz="0" w:space="0" w:color="auto"/>
        <w:right w:val="none" w:sz="0" w:space="0" w:color="auto"/>
      </w:divBdr>
      <w:divsChild>
        <w:div w:id="1174301430">
          <w:marLeft w:val="708"/>
          <w:marRight w:val="0"/>
          <w:marTop w:val="0"/>
          <w:marBottom w:val="120"/>
          <w:divBdr>
            <w:top w:val="none" w:sz="0" w:space="0" w:color="auto"/>
            <w:left w:val="none" w:sz="0" w:space="0" w:color="auto"/>
            <w:bottom w:val="none" w:sz="0" w:space="0" w:color="auto"/>
            <w:right w:val="none" w:sz="0" w:space="0" w:color="auto"/>
          </w:divBdr>
        </w:div>
      </w:divsChild>
    </w:div>
    <w:div w:id="1174301439">
      <w:marLeft w:val="0"/>
      <w:marRight w:val="0"/>
      <w:marTop w:val="0"/>
      <w:marBottom w:val="0"/>
      <w:divBdr>
        <w:top w:val="none" w:sz="0" w:space="0" w:color="auto"/>
        <w:left w:val="none" w:sz="0" w:space="0" w:color="auto"/>
        <w:bottom w:val="none" w:sz="0" w:space="0" w:color="auto"/>
        <w:right w:val="none" w:sz="0" w:space="0" w:color="auto"/>
      </w:divBdr>
    </w:div>
    <w:div w:id="1174301440">
      <w:marLeft w:val="0"/>
      <w:marRight w:val="0"/>
      <w:marTop w:val="0"/>
      <w:marBottom w:val="0"/>
      <w:divBdr>
        <w:top w:val="none" w:sz="0" w:space="0" w:color="auto"/>
        <w:left w:val="none" w:sz="0" w:space="0" w:color="auto"/>
        <w:bottom w:val="none" w:sz="0" w:space="0" w:color="auto"/>
        <w:right w:val="none" w:sz="0" w:space="0" w:color="auto"/>
      </w:divBdr>
    </w:div>
    <w:div w:id="1174301444">
      <w:marLeft w:val="0"/>
      <w:marRight w:val="0"/>
      <w:marTop w:val="0"/>
      <w:marBottom w:val="0"/>
      <w:divBdr>
        <w:top w:val="none" w:sz="0" w:space="0" w:color="auto"/>
        <w:left w:val="none" w:sz="0" w:space="0" w:color="auto"/>
        <w:bottom w:val="none" w:sz="0" w:space="0" w:color="auto"/>
        <w:right w:val="none" w:sz="0" w:space="0" w:color="auto"/>
      </w:divBdr>
      <w:divsChild>
        <w:div w:id="1174301457">
          <w:marLeft w:val="720"/>
          <w:marRight w:val="0"/>
          <w:marTop w:val="0"/>
          <w:marBottom w:val="120"/>
          <w:divBdr>
            <w:top w:val="none" w:sz="0" w:space="0" w:color="auto"/>
            <w:left w:val="none" w:sz="0" w:space="0" w:color="auto"/>
            <w:bottom w:val="none" w:sz="0" w:space="0" w:color="auto"/>
            <w:right w:val="none" w:sz="0" w:space="0" w:color="auto"/>
          </w:divBdr>
        </w:div>
      </w:divsChild>
    </w:div>
    <w:div w:id="1174301447">
      <w:marLeft w:val="0"/>
      <w:marRight w:val="0"/>
      <w:marTop w:val="0"/>
      <w:marBottom w:val="0"/>
      <w:divBdr>
        <w:top w:val="none" w:sz="0" w:space="0" w:color="auto"/>
        <w:left w:val="none" w:sz="0" w:space="0" w:color="auto"/>
        <w:bottom w:val="none" w:sz="0" w:space="0" w:color="auto"/>
        <w:right w:val="none" w:sz="0" w:space="0" w:color="auto"/>
      </w:divBdr>
    </w:div>
    <w:div w:id="1174301448">
      <w:marLeft w:val="0"/>
      <w:marRight w:val="0"/>
      <w:marTop w:val="0"/>
      <w:marBottom w:val="0"/>
      <w:divBdr>
        <w:top w:val="none" w:sz="0" w:space="0" w:color="auto"/>
        <w:left w:val="none" w:sz="0" w:space="0" w:color="auto"/>
        <w:bottom w:val="none" w:sz="0" w:space="0" w:color="auto"/>
        <w:right w:val="none" w:sz="0" w:space="0" w:color="auto"/>
      </w:divBdr>
    </w:div>
    <w:div w:id="1174301450">
      <w:marLeft w:val="0"/>
      <w:marRight w:val="0"/>
      <w:marTop w:val="0"/>
      <w:marBottom w:val="0"/>
      <w:divBdr>
        <w:top w:val="none" w:sz="0" w:space="0" w:color="auto"/>
        <w:left w:val="none" w:sz="0" w:space="0" w:color="auto"/>
        <w:bottom w:val="none" w:sz="0" w:space="0" w:color="auto"/>
        <w:right w:val="none" w:sz="0" w:space="0" w:color="auto"/>
      </w:divBdr>
      <w:divsChild>
        <w:div w:id="1174301443">
          <w:marLeft w:val="0"/>
          <w:marRight w:val="0"/>
          <w:marTop w:val="0"/>
          <w:marBottom w:val="225"/>
          <w:divBdr>
            <w:top w:val="none" w:sz="0" w:space="0" w:color="auto"/>
            <w:left w:val="none" w:sz="0" w:space="0" w:color="auto"/>
            <w:bottom w:val="none" w:sz="0" w:space="0" w:color="auto"/>
            <w:right w:val="none" w:sz="0" w:space="0" w:color="auto"/>
          </w:divBdr>
        </w:div>
        <w:div w:id="1174301446">
          <w:marLeft w:val="0"/>
          <w:marRight w:val="0"/>
          <w:marTop w:val="0"/>
          <w:marBottom w:val="225"/>
          <w:divBdr>
            <w:top w:val="none" w:sz="0" w:space="0" w:color="auto"/>
            <w:left w:val="none" w:sz="0" w:space="0" w:color="auto"/>
            <w:bottom w:val="none" w:sz="0" w:space="0" w:color="auto"/>
            <w:right w:val="none" w:sz="0" w:space="0" w:color="auto"/>
          </w:divBdr>
        </w:div>
      </w:divsChild>
    </w:div>
    <w:div w:id="1174301451">
      <w:marLeft w:val="0"/>
      <w:marRight w:val="0"/>
      <w:marTop w:val="0"/>
      <w:marBottom w:val="0"/>
      <w:divBdr>
        <w:top w:val="none" w:sz="0" w:space="0" w:color="auto"/>
        <w:left w:val="none" w:sz="0" w:space="0" w:color="auto"/>
        <w:bottom w:val="none" w:sz="0" w:space="0" w:color="auto"/>
        <w:right w:val="none" w:sz="0" w:space="0" w:color="auto"/>
      </w:divBdr>
    </w:div>
    <w:div w:id="1174301453">
      <w:marLeft w:val="0"/>
      <w:marRight w:val="0"/>
      <w:marTop w:val="0"/>
      <w:marBottom w:val="0"/>
      <w:divBdr>
        <w:top w:val="none" w:sz="0" w:space="0" w:color="auto"/>
        <w:left w:val="none" w:sz="0" w:space="0" w:color="auto"/>
        <w:bottom w:val="none" w:sz="0" w:space="0" w:color="auto"/>
        <w:right w:val="none" w:sz="0" w:space="0" w:color="auto"/>
      </w:divBdr>
    </w:div>
    <w:div w:id="1174301454">
      <w:marLeft w:val="0"/>
      <w:marRight w:val="0"/>
      <w:marTop w:val="0"/>
      <w:marBottom w:val="0"/>
      <w:divBdr>
        <w:top w:val="none" w:sz="0" w:space="0" w:color="auto"/>
        <w:left w:val="none" w:sz="0" w:space="0" w:color="auto"/>
        <w:bottom w:val="none" w:sz="0" w:space="0" w:color="auto"/>
        <w:right w:val="none" w:sz="0" w:space="0" w:color="auto"/>
      </w:divBdr>
      <w:divsChild>
        <w:div w:id="1174301449">
          <w:marLeft w:val="720"/>
          <w:marRight w:val="0"/>
          <w:marTop w:val="0"/>
          <w:marBottom w:val="120"/>
          <w:divBdr>
            <w:top w:val="none" w:sz="0" w:space="0" w:color="auto"/>
            <w:left w:val="none" w:sz="0" w:space="0" w:color="auto"/>
            <w:bottom w:val="none" w:sz="0" w:space="0" w:color="auto"/>
            <w:right w:val="none" w:sz="0" w:space="0" w:color="auto"/>
          </w:divBdr>
        </w:div>
        <w:div w:id="1174301452">
          <w:marLeft w:val="720"/>
          <w:marRight w:val="0"/>
          <w:marTop w:val="0"/>
          <w:marBottom w:val="120"/>
          <w:divBdr>
            <w:top w:val="none" w:sz="0" w:space="0" w:color="auto"/>
            <w:left w:val="none" w:sz="0" w:space="0" w:color="auto"/>
            <w:bottom w:val="none" w:sz="0" w:space="0" w:color="auto"/>
            <w:right w:val="none" w:sz="0" w:space="0" w:color="auto"/>
          </w:divBdr>
        </w:div>
      </w:divsChild>
    </w:div>
    <w:div w:id="1174301455">
      <w:marLeft w:val="0"/>
      <w:marRight w:val="0"/>
      <w:marTop w:val="0"/>
      <w:marBottom w:val="0"/>
      <w:divBdr>
        <w:top w:val="none" w:sz="0" w:space="0" w:color="auto"/>
        <w:left w:val="none" w:sz="0" w:space="0" w:color="auto"/>
        <w:bottom w:val="none" w:sz="0" w:space="0" w:color="auto"/>
        <w:right w:val="none" w:sz="0" w:space="0" w:color="auto"/>
      </w:divBdr>
    </w:div>
    <w:div w:id="1174301456">
      <w:marLeft w:val="0"/>
      <w:marRight w:val="0"/>
      <w:marTop w:val="0"/>
      <w:marBottom w:val="0"/>
      <w:divBdr>
        <w:top w:val="none" w:sz="0" w:space="0" w:color="auto"/>
        <w:left w:val="none" w:sz="0" w:space="0" w:color="auto"/>
        <w:bottom w:val="none" w:sz="0" w:space="0" w:color="auto"/>
        <w:right w:val="none" w:sz="0" w:space="0" w:color="auto"/>
      </w:divBdr>
    </w:div>
    <w:div w:id="1174301458">
      <w:marLeft w:val="0"/>
      <w:marRight w:val="0"/>
      <w:marTop w:val="0"/>
      <w:marBottom w:val="0"/>
      <w:divBdr>
        <w:top w:val="none" w:sz="0" w:space="0" w:color="auto"/>
        <w:left w:val="none" w:sz="0" w:space="0" w:color="auto"/>
        <w:bottom w:val="none" w:sz="0" w:space="0" w:color="auto"/>
        <w:right w:val="none" w:sz="0" w:space="0" w:color="auto"/>
      </w:divBdr>
    </w:div>
    <w:div w:id="1174301459">
      <w:marLeft w:val="0"/>
      <w:marRight w:val="0"/>
      <w:marTop w:val="0"/>
      <w:marBottom w:val="0"/>
      <w:divBdr>
        <w:top w:val="none" w:sz="0" w:space="0" w:color="auto"/>
        <w:left w:val="none" w:sz="0" w:space="0" w:color="auto"/>
        <w:bottom w:val="none" w:sz="0" w:space="0" w:color="auto"/>
        <w:right w:val="none" w:sz="0" w:space="0" w:color="auto"/>
      </w:divBdr>
    </w:div>
    <w:div w:id="1174301460">
      <w:marLeft w:val="0"/>
      <w:marRight w:val="0"/>
      <w:marTop w:val="0"/>
      <w:marBottom w:val="0"/>
      <w:divBdr>
        <w:top w:val="none" w:sz="0" w:space="0" w:color="auto"/>
        <w:left w:val="none" w:sz="0" w:space="0" w:color="auto"/>
        <w:bottom w:val="none" w:sz="0" w:space="0" w:color="auto"/>
        <w:right w:val="none" w:sz="0" w:space="0" w:color="auto"/>
      </w:divBdr>
    </w:div>
    <w:div w:id="1174301461">
      <w:marLeft w:val="0"/>
      <w:marRight w:val="0"/>
      <w:marTop w:val="0"/>
      <w:marBottom w:val="0"/>
      <w:divBdr>
        <w:top w:val="none" w:sz="0" w:space="0" w:color="auto"/>
        <w:left w:val="none" w:sz="0" w:space="0" w:color="auto"/>
        <w:bottom w:val="none" w:sz="0" w:space="0" w:color="auto"/>
        <w:right w:val="none" w:sz="0" w:space="0" w:color="auto"/>
      </w:divBdr>
    </w:div>
    <w:div w:id="1174301462">
      <w:marLeft w:val="0"/>
      <w:marRight w:val="0"/>
      <w:marTop w:val="0"/>
      <w:marBottom w:val="0"/>
      <w:divBdr>
        <w:top w:val="none" w:sz="0" w:space="0" w:color="auto"/>
        <w:left w:val="none" w:sz="0" w:space="0" w:color="auto"/>
        <w:bottom w:val="none" w:sz="0" w:space="0" w:color="auto"/>
        <w:right w:val="none" w:sz="0" w:space="0" w:color="auto"/>
      </w:divBdr>
    </w:div>
    <w:div w:id="1174301463">
      <w:marLeft w:val="0"/>
      <w:marRight w:val="0"/>
      <w:marTop w:val="0"/>
      <w:marBottom w:val="0"/>
      <w:divBdr>
        <w:top w:val="none" w:sz="0" w:space="0" w:color="auto"/>
        <w:left w:val="none" w:sz="0" w:space="0" w:color="auto"/>
        <w:bottom w:val="none" w:sz="0" w:space="0" w:color="auto"/>
        <w:right w:val="none" w:sz="0" w:space="0" w:color="auto"/>
      </w:divBdr>
    </w:div>
    <w:div w:id="1174301466">
      <w:marLeft w:val="0"/>
      <w:marRight w:val="0"/>
      <w:marTop w:val="0"/>
      <w:marBottom w:val="0"/>
      <w:divBdr>
        <w:top w:val="none" w:sz="0" w:space="0" w:color="auto"/>
        <w:left w:val="none" w:sz="0" w:space="0" w:color="auto"/>
        <w:bottom w:val="none" w:sz="0" w:space="0" w:color="auto"/>
        <w:right w:val="none" w:sz="0" w:space="0" w:color="auto"/>
      </w:divBdr>
      <w:divsChild>
        <w:div w:id="1174301441">
          <w:marLeft w:val="600"/>
          <w:marRight w:val="600"/>
          <w:marTop w:val="240"/>
          <w:marBottom w:val="240"/>
          <w:divBdr>
            <w:top w:val="none" w:sz="0" w:space="0" w:color="auto"/>
            <w:left w:val="none" w:sz="0" w:space="0" w:color="auto"/>
            <w:bottom w:val="none" w:sz="0" w:space="0" w:color="auto"/>
            <w:right w:val="none" w:sz="0" w:space="0" w:color="auto"/>
          </w:divBdr>
        </w:div>
        <w:div w:id="1174301442">
          <w:marLeft w:val="600"/>
          <w:marRight w:val="600"/>
          <w:marTop w:val="240"/>
          <w:marBottom w:val="240"/>
          <w:divBdr>
            <w:top w:val="none" w:sz="0" w:space="0" w:color="auto"/>
            <w:left w:val="none" w:sz="0" w:space="0" w:color="auto"/>
            <w:bottom w:val="none" w:sz="0" w:space="0" w:color="auto"/>
            <w:right w:val="none" w:sz="0" w:space="0" w:color="auto"/>
          </w:divBdr>
        </w:div>
      </w:divsChild>
    </w:div>
    <w:div w:id="1174301467">
      <w:marLeft w:val="0"/>
      <w:marRight w:val="0"/>
      <w:marTop w:val="0"/>
      <w:marBottom w:val="0"/>
      <w:divBdr>
        <w:top w:val="none" w:sz="0" w:space="0" w:color="auto"/>
        <w:left w:val="none" w:sz="0" w:space="0" w:color="auto"/>
        <w:bottom w:val="none" w:sz="0" w:space="0" w:color="auto"/>
        <w:right w:val="none" w:sz="0" w:space="0" w:color="auto"/>
      </w:divBdr>
    </w:div>
    <w:div w:id="1174301468">
      <w:marLeft w:val="0"/>
      <w:marRight w:val="0"/>
      <w:marTop w:val="0"/>
      <w:marBottom w:val="0"/>
      <w:divBdr>
        <w:top w:val="none" w:sz="0" w:space="0" w:color="auto"/>
        <w:left w:val="none" w:sz="0" w:space="0" w:color="auto"/>
        <w:bottom w:val="none" w:sz="0" w:space="0" w:color="auto"/>
        <w:right w:val="none" w:sz="0" w:space="0" w:color="auto"/>
      </w:divBdr>
      <w:divsChild>
        <w:div w:id="1174301465">
          <w:marLeft w:val="720"/>
          <w:marRight w:val="0"/>
          <w:marTop w:val="0"/>
          <w:marBottom w:val="120"/>
          <w:divBdr>
            <w:top w:val="none" w:sz="0" w:space="0" w:color="auto"/>
            <w:left w:val="none" w:sz="0" w:space="0" w:color="auto"/>
            <w:bottom w:val="none" w:sz="0" w:space="0" w:color="auto"/>
            <w:right w:val="none" w:sz="0" w:space="0" w:color="auto"/>
          </w:divBdr>
        </w:div>
      </w:divsChild>
    </w:div>
    <w:div w:id="1174301469">
      <w:marLeft w:val="0"/>
      <w:marRight w:val="0"/>
      <w:marTop w:val="0"/>
      <w:marBottom w:val="0"/>
      <w:divBdr>
        <w:top w:val="none" w:sz="0" w:space="0" w:color="auto"/>
        <w:left w:val="none" w:sz="0" w:space="0" w:color="auto"/>
        <w:bottom w:val="none" w:sz="0" w:space="0" w:color="auto"/>
        <w:right w:val="none" w:sz="0" w:space="0" w:color="auto"/>
      </w:divBdr>
    </w:div>
    <w:div w:id="1174301470">
      <w:marLeft w:val="0"/>
      <w:marRight w:val="0"/>
      <w:marTop w:val="0"/>
      <w:marBottom w:val="0"/>
      <w:divBdr>
        <w:top w:val="none" w:sz="0" w:space="0" w:color="auto"/>
        <w:left w:val="none" w:sz="0" w:space="0" w:color="auto"/>
        <w:bottom w:val="none" w:sz="0" w:space="0" w:color="auto"/>
        <w:right w:val="none" w:sz="0" w:space="0" w:color="auto"/>
      </w:divBdr>
      <w:divsChild>
        <w:div w:id="1174301617">
          <w:marLeft w:val="0"/>
          <w:marRight w:val="0"/>
          <w:marTop w:val="0"/>
          <w:marBottom w:val="0"/>
          <w:divBdr>
            <w:top w:val="none" w:sz="0" w:space="0" w:color="auto"/>
            <w:left w:val="none" w:sz="0" w:space="0" w:color="auto"/>
            <w:bottom w:val="none" w:sz="0" w:space="0" w:color="auto"/>
            <w:right w:val="none" w:sz="0" w:space="0" w:color="auto"/>
          </w:divBdr>
        </w:div>
        <w:div w:id="1174301619">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sChild>
            <w:div w:id="1174301629">
              <w:marLeft w:val="0"/>
              <w:marRight w:val="0"/>
              <w:marTop w:val="0"/>
              <w:marBottom w:val="0"/>
              <w:divBdr>
                <w:top w:val="none" w:sz="0" w:space="0" w:color="auto"/>
                <w:left w:val="none" w:sz="0" w:space="0" w:color="auto"/>
                <w:bottom w:val="none" w:sz="0" w:space="0" w:color="auto"/>
                <w:right w:val="none" w:sz="0" w:space="0" w:color="auto"/>
              </w:divBdr>
            </w:div>
          </w:divsChild>
        </w:div>
        <w:div w:id="1174301623">
          <w:marLeft w:val="0"/>
          <w:marRight w:val="0"/>
          <w:marTop w:val="0"/>
          <w:marBottom w:val="0"/>
          <w:divBdr>
            <w:top w:val="none" w:sz="0" w:space="0" w:color="auto"/>
            <w:left w:val="none" w:sz="0" w:space="0" w:color="auto"/>
            <w:bottom w:val="none" w:sz="0" w:space="0" w:color="auto"/>
            <w:right w:val="none" w:sz="0" w:space="0" w:color="auto"/>
          </w:divBdr>
          <w:divsChild>
            <w:div w:id="11743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471">
      <w:marLeft w:val="0"/>
      <w:marRight w:val="0"/>
      <w:marTop w:val="0"/>
      <w:marBottom w:val="0"/>
      <w:divBdr>
        <w:top w:val="none" w:sz="0" w:space="0" w:color="auto"/>
        <w:left w:val="none" w:sz="0" w:space="0" w:color="auto"/>
        <w:bottom w:val="none" w:sz="0" w:space="0" w:color="auto"/>
        <w:right w:val="none" w:sz="0" w:space="0" w:color="auto"/>
      </w:divBdr>
    </w:div>
    <w:div w:id="1174301472">
      <w:marLeft w:val="0"/>
      <w:marRight w:val="0"/>
      <w:marTop w:val="0"/>
      <w:marBottom w:val="0"/>
      <w:divBdr>
        <w:top w:val="none" w:sz="0" w:space="0" w:color="auto"/>
        <w:left w:val="none" w:sz="0" w:space="0" w:color="auto"/>
        <w:bottom w:val="none" w:sz="0" w:space="0" w:color="auto"/>
        <w:right w:val="none" w:sz="0" w:space="0" w:color="auto"/>
      </w:divBdr>
    </w:div>
    <w:div w:id="1174301473">
      <w:marLeft w:val="0"/>
      <w:marRight w:val="0"/>
      <w:marTop w:val="0"/>
      <w:marBottom w:val="0"/>
      <w:divBdr>
        <w:top w:val="none" w:sz="0" w:space="0" w:color="auto"/>
        <w:left w:val="none" w:sz="0" w:space="0" w:color="auto"/>
        <w:bottom w:val="none" w:sz="0" w:space="0" w:color="auto"/>
        <w:right w:val="none" w:sz="0" w:space="0" w:color="auto"/>
      </w:divBdr>
    </w:div>
    <w:div w:id="1174301474">
      <w:marLeft w:val="0"/>
      <w:marRight w:val="0"/>
      <w:marTop w:val="0"/>
      <w:marBottom w:val="0"/>
      <w:divBdr>
        <w:top w:val="none" w:sz="0" w:space="0" w:color="auto"/>
        <w:left w:val="none" w:sz="0" w:space="0" w:color="auto"/>
        <w:bottom w:val="none" w:sz="0" w:space="0" w:color="auto"/>
        <w:right w:val="none" w:sz="0" w:space="0" w:color="auto"/>
      </w:divBdr>
      <w:divsChild>
        <w:div w:id="1174301624">
          <w:marLeft w:val="360"/>
          <w:marRight w:val="0"/>
          <w:marTop w:val="0"/>
          <w:marBottom w:val="0"/>
          <w:divBdr>
            <w:top w:val="none" w:sz="0" w:space="0" w:color="auto"/>
            <w:left w:val="none" w:sz="0" w:space="0" w:color="auto"/>
            <w:bottom w:val="none" w:sz="0" w:space="0" w:color="auto"/>
            <w:right w:val="none" w:sz="0" w:space="0" w:color="auto"/>
          </w:divBdr>
        </w:div>
        <w:div w:id="1174301628">
          <w:marLeft w:val="360"/>
          <w:marRight w:val="0"/>
          <w:marTop w:val="0"/>
          <w:marBottom w:val="0"/>
          <w:divBdr>
            <w:top w:val="none" w:sz="0" w:space="0" w:color="auto"/>
            <w:left w:val="none" w:sz="0" w:space="0" w:color="auto"/>
            <w:bottom w:val="none" w:sz="0" w:space="0" w:color="auto"/>
            <w:right w:val="none" w:sz="0" w:space="0" w:color="auto"/>
          </w:divBdr>
        </w:div>
      </w:divsChild>
    </w:div>
    <w:div w:id="1174301475">
      <w:marLeft w:val="0"/>
      <w:marRight w:val="0"/>
      <w:marTop w:val="0"/>
      <w:marBottom w:val="0"/>
      <w:divBdr>
        <w:top w:val="none" w:sz="0" w:space="0" w:color="auto"/>
        <w:left w:val="none" w:sz="0" w:space="0" w:color="auto"/>
        <w:bottom w:val="none" w:sz="0" w:space="0" w:color="auto"/>
        <w:right w:val="none" w:sz="0" w:space="0" w:color="auto"/>
      </w:divBdr>
    </w:div>
    <w:div w:id="1174301476">
      <w:marLeft w:val="0"/>
      <w:marRight w:val="0"/>
      <w:marTop w:val="0"/>
      <w:marBottom w:val="0"/>
      <w:divBdr>
        <w:top w:val="none" w:sz="0" w:space="0" w:color="auto"/>
        <w:left w:val="none" w:sz="0" w:space="0" w:color="auto"/>
        <w:bottom w:val="none" w:sz="0" w:space="0" w:color="auto"/>
        <w:right w:val="none" w:sz="0" w:space="0" w:color="auto"/>
      </w:divBdr>
    </w:div>
    <w:div w:id="1174301482">
      <w:marLeft w:val="0"/>
      <w:marRight w:val="0"/>
      <w:marTop w:val="0"/>
      <w:marBottom w:val="0"/>
      <w:divBdr>
        <w:top w:val="none" w:sz="0" w:space="0" w:color="auto"/>
        <w:left w:val="none" w:sz="0" w:space="0" w:color="auto"/>
        <w:bottom w:val="none" w:sz="0" w:space="0" w:color="auto"/>
        <w:right w:val="none" w:sz="0" w:space="0" w:color="auto"/>
      </w:divBdr>
      <w:divsChild>
        <w:div w:id="1174301479">
          <w:marLeft w:val="360"/>
          <w:marRight w:val="0"/>
          <w:marTop w:val="0"/>
          <w:marBottom w:val="0"/>
          <w:divBdr>
            <w:top w:val="none" w:sz="0" w:space="0" w:color="auto"/>
            <w:left w:val="none" w:sz="0" w:space="0" w:color="auto"/>
            <w:bottom w:val="none" w:sz="0" w:space="0" w:color="auto"/>
            <w:right w:val="none" w:sz="0" w:space="0" w:color="auto"/>
          </w:divBdr>
        </w:div>
        <w:div w:id="1174301499">
          <w:marLeft w:val="360"/>
          <w:marRight w:val="0"/>
          <w:marTop w:val="0"/>
          <w:marBottom w:val="0"/>
          <w:divBdr>
            <w:top w:val="none" w:sz="0" w:space="0" w:color="auto"/>
            <w:left w:val="none" w:sz="0" w:space="0" w:color="auto"/>
            <w:bottom w:val="none" w:sz="0" w:space="0" w:color="auto"/>
            <w:right w:val="none" w:sz="0" w:space="0" w:color="auto"/>
          </w:divBdr>
        </w:div>
        <w:div w:id="1174301592">
          <w:marLeft w:val="360"/>
          <w:marRight w:val="0"/>
          <w:marTop w:val="0"/>
          <w:marBottom w:val="0"/>
          <w:divBdr>
            <w:top w:val="none" w:sz="0" w:space="0" w:color="auto"/>
            <w:left w:val="none" w:sz="0" w:space="0" w:color="auto"/>
            <w:bottom w:val="none" w:sz="0" w:space="0" w:color="auto"/>
            <w:right w:val="none" w:sz="0" w:space="0" w:color="auto"/>
          </w:divBdr>
        </w:div>
        <w:div w:id="1174301604">
          <w:marLeft w:val="360"/>
          <w:marRight w:val="0"/>
          <w:marTop w:val="0"/>
          <w:marBottom w:val="0"/>
          <w:divBdr>
            <w:top w:val="none" w:sz="0" w:space="0" w:color="auto"/>
            <w:left w:val="none" w:sz="0" w:space="0" w:color="auto"/>
            <w:bottom w:val="none" w:sz="0" w:space="0" w:color="auto"/>
            <w:right w:val="none" w:sz="0" w:space="0" w:color="auto"/>
          </w:divBdr>
        </w:div>
        <w:div w:id="1174301606">
          <w:marLeft w:val="360"/>
          <w:marRight w:val="0"/>
          <w:marTop w:val="0"/>
          <w:marBottom w:val="0"/>
          <w:divBdr>
            <w:top w:val="none" w:sz="0" w:space="0" w:color="auto"/>
            <w:left w:val="none" w:sz="0" w:space="0" w:color="auto"/>
            <w:bottom w:val="none" w:sz="0" w:space="0" w:color="auto"/>
            <w:right w:val="none" w:sz="0" w:space="0" w:color="auto"/>
          </w:divBdr>
        </w:div>
      </w:divsChild>
    </w:div>
    <w:div w:id="1174301483">
      <w:marLeft w:val="0"/>
      <w:marRight w:val="0"/>
      <w:marTop w:val="0"/>
      <w:marBottom w:val="0"/>
      <w:divBdr>
        <w:top w:val="none" w:sz="0" w:space="0" w:color="auto"/>
        <w:left w:val="none" w:sz="0" w:space="0" w:color="auto"/>
        <w:bottom w:val="none" w:sz="0" w:space="0" w:color="auto"/>
        <w:right w:val="none" w:sz="0" w:space="0" w:color="auto"/>
      </w:divBdr>
    </w:div>
    <w:div w:id="1174301486">
      <w:marLeft w:val="0"/>
      <w:marRight w:val="0"/>
      <w:marTop w:val="0"/>
      <w:marBottom w:val="0"/>
      <w:divBdr>
        <w:top w:val="none" w:sz="0" w:space="0" w:color="auto"/>
        <w:left w:val="none" w:sz="0" w:space="0" w:color="auto"/>
        <w:bottom w:val="none" w:sz="0" w:space="0" w:color="auto"/>
        <w:right w:val="none" w:sz="0" w:space="0" w:color="auto"/>
      </w:divBdr>
    </w:div>
    <w:div w:id="1174301492">
      <w:marLeft w:val="0"/>
      <w:marRight w:val="0"/>
      <w:marTop w:val="0"/>
      <w:marBottom w:val="0"/>
      <w:divBdr>
        <w:top w:val="none" w:sz="0" w:space="0" w:color="auto"/>
        <w:left w:val="none" w:sz="0" w:space="0" w:color="auto"/>
        <w:bottom w:val="none" w:sz="0" w:space="0" w:color="auto"/>
        <w:right w:val="none" w:sz="0" w:space="0" w:color="auto"/>
      </w:divBdr>
      <w:divsChild>
        <w:div w:id="1174301477">
          <w:marLeft w:val="360"/>
          <w:marRight w:val="0"/>
          <w:marTop w:val="0"/>
          <w:marBottom w:val="0"/>
          <w:divBdr>
            <w:top w:val="none" w:sz="0" w:space="0" w:color="auto"/>
            <w:left w:val="none" w:sz="0" w:space="0" w:color="auto"/>
            <w:bottom w:val="none" w:sz="0" w:space="0" w:color="auto"/>
            <w:right w:val="none" w:sz="0" w:space="0" w:color="auto"/>
          </w:divBdr>
        </w:div>
        <w:div w:id="1174301478">
          <w:marLeft w:val="360"/>
          <w:marRight w:val="0"/>
          <w:marTop w:val="0"/>
          <w:marBottom w:val="0"/>
          <w:divBdr>
            <w:top w:val="none" w:sz="0" w:space="0" w:color="auto"/>
            <w:left w:val="none" w:sz="0" w:space="0" w:color="auto"/>
            <w:bottom w:val="none" w:sz="0" w:space="0" w:color="auto"/>
            <w:right w:val="none" w:sz="0" w:space="0" w:color="auto"/>
          </w:divBdr>
        </w:div>
        <w:div w:id="1174301480">
          <w:marLeft w:val="360"/>
          <w:marRight w:val="0"/>
          <w:marTop w:val="0"/>
          <w:marBottom w:val="0"/>
          <w:divBdr>
            <w:top w:val="none" w:sz="0" w:space="0" w:color="auto"/>
            <w:left w:val="none" w:sz="0" w:space="0" w:color="auto"/>
            <w:bottom w:val="none" w:sz="0" w:space="0" w:color="auto"/>
            <w:right w:val="none" w:sz="0" w:space="0" w:color="auto"/>
          </w:divBdr>
        </w:div>
        <w:div w:id="1174301481">
          <w:marLeft w:val="360"/>
          <w:marRight w:val="0"/>
          <w:marTop w:val="0"/>
          <w:marBottom w:val="0"/>
          <w:divBdr>
            <w:top w:val="none" w:sz="0" w:space="0" w:color="auto"/>
            <w:left w:val="none" w:sz="0" w:space="0" w:color="auto"/>
            <w:bottom w:val="none" w:sz="0" w:space="0" w:color="auto"/>
            <w:right w:val="none" w:sz="0" w:space="0" w:color="auto"/>
          </w:divBdr>
        </w:div>
        <w:div w:id="1174301484">
          <w:marLeft w:val="360"/>
          <w:marRight w:val="0"/>
          <w:marTop w:val="0"/>
          <w:marBottom w:val="0"/>
          <w:divBdr>
            <w:top w:val="none" w:sz="0" w:space="0" w:color="auto"/>
            <w:left w:val="none" w:sz="0" w:space="0" w:color="auto"/>
            <w:bottom w:val="none" w:sz="0" w:space="0" w:color="auto"/>
            <w:right w:val="none" w:sz="0" w:space="0" w:color="auto"/>
          </w:divBdr>
        </w:div>
        <w:div w:id="1174301485">
          <w:marLeft w:val="360"/>
          <w:marRight w:val="0"/>
          <w:marTop w:val="0"/>
          <w:marBottom w:val="0"/>
          <w:divBdr>
            <w:top w:val="none" w:sz="0" w:space="0" w:color="auto"/>
            <w:left w:val="none" w:sz="0" w:space="0" w:color="auto"/>
            <w:bottom w:val="none" w:sz="0" w:space="0" w:color="auto"/>
            <w:right w:val="none" w:sz="0" w:space="0" w:color="auto"/>
          </w:divBdr>
        </w:div>
        <w:div w:id="1174301488">
          <w:marLeft w:val="360"/>
          <w:marRight w:val="0"/>
          <w:marTop w:val="0"/>
          <w:marBottom w:val="0"/>
          <w:divBdr>
            <w:top w:val="none" w:sz="0" w:space="0" w:color="auto"/>
            <w:left w:val="none" w:sz="0" w:space="0" w:color="auto"/>
            <w:bottom w:val="none" w:sz="0" w:space="0" w:color="auto"/>
            <w:right w:val="none" w:sz="0" w:space="0" w:color="auto"/>
          </w:divBdr>
        </w:div>
        <w:div w:id="1174301489">
          <w:marLeft w:val="360"/>
          <w:marRight w:val="0"/>
          <w:marTop w:val="0"/>
          <w:marBottom w:val="0"/>
          <w:divBdr>
            <w:top w:val="none" w:sz="0" w:space="0" w:color="auto"/>
            <w:left w:val="none" w:sz="0" w:space="0" w:color="auto"/>
            <w:bottom w:val="none" w:sz="0" w:space="0" w:color="auto"/>
            <w:right w:val="none" w:sz="0" w:space="0" w:color="auto"/>
          </w:divBdr>
        </w:div>
        <w:div w:id="1174301490">
          <w:marLeft w:val="360"/>
          <w:marRight w:val="0"/>
          <w:marTop w:val="0"/>
          <w:marBottom w:val="0"/>
          <w:divBdr>
            <w:top w:val="none" w:sz="0" w:space="0" w:color="auto"/>
            <w:left w:val="none" w:sz="0" w:space="0" w:color="auto"/>
            <w:bottom w:val="none" w:sz="0" w:space="0" w:color="auto"/>
            <w:right w:val="none" w:sz="0" w:space="0" w:color="auto"/>
          </w:divBdr>
        </w:div>
        <w:div w:id="1174301491">
          <w:marLeft w:val="360"/>
          <w:marRight w:val="0"/>
          <w:marTop w:val="0"/>
          <w:marBottom w:val="0"/>
          <w:divBdr>
            <w:top w:val="none" w:sz="0" w:space="0" w:color="auto"/>
            <w:left w:val="none" w:sz="0" w:space="0" w:color="auto"/>
            <w:bottom w:val="none" w:sz="0" w:space="0" w:color="auto"/>
            <w:right w:val="none" w:sz="0" w:space="0" w:color="auto"/>
          </w:divBdr>
        </w:div>
        <w:div w:id="1174301493">
          <w:marLeft w:val="360"/>
          <w:marRight w:val="0"/>
          <w:marTop w:val="0"/>
          <w:marBottom w:val="0"/>
          <w:divBdr>
            <w:top w:val="none" w:sz="0" w:space="0" w:color="auto"/>
            <w:left w:val="none" w:sz="0" w:space="0" w:color="auto"/>
            <w:bottom w:val="none" w:sz="0" w:space="0" w:color="auto"/>
            <w:right w:val="none" w:sz="0" w:space="0" w:color="auto"/>
          </w:divBdr>
        </w:div>
        <w:div w:id="1174301494">
          <w:marLeft w:val="360"/>
          <w:marRight w:val="0"/>
          <w:marTop w:val="0"/>
          <w:marBottom w:val="0"/>
          <w:divBdr>
            <w:top w:val="none" w:sz="0" w:space="0" w:color="auto"/>
            <w:left w:val="none" w:sz="0" w:space="0" w:color="auto"/>
            <w:bottom w:val="none" w:sz="0" w:space="0" w:color="auto"/>
            <w:right w:val="none" w:sz="0" w:space="0" w:color="auto"/>
          </w:divBdr>
        </w:div>
        <w:div w:id="1174301496">
          <w:marLeft w:val="360"/>
          <w:marRight w:val="0"/>
          <w:marTop w:val="0"/>
          <w:marBottom w:val="0"/>
          <w:divBdr>
            <w:top w:val="none" w:sz="0" w:space="0" w:color="auto"/>
            <w:left w:val="none" w:sz="0" w:space="0" w:color="auto"/>
            <w:bottom w:val="none" w:sz="0" w:space="0" w:color="auto"/>
            <w:right w:val="none" w:sz="0" w:space="0" w:color="auto"/>
          </w:divBdr>
        </w:div>
        <w:div w:id="1174301497">
          <w:marLeft w:val="360"/>
          <w:marRight w:val="0"/>
          <w:marTop w:val="0"/>
          <w:marBottom w:val="0"/>
          <w:divBdr>
            <w:top w:val="none" w:sz="0" w:space="0" w:color="auto"/>
            <w:left w:val="none" w:sz="0" w:space="0" w:color="auto"/>
            <w:bottom w:val="none" w:sz="0" w:space="0" w:color="auto"/>
            <w:right w:val="none" w:sz="0" w:space="0" w:color="auto"/>
          </w:divBdr>
        </w:div>
        <w:div w:id="1174301498">
          <w:marLeft w:val="360"/>
          <w:marRight w:val="0"/>
          <w:marTop w:val="0"/>
          <w:marBottom w:val="0"/>
          <w:divBdr>
            <w:top w:val="none" w:sz="0" w:space="0" w:color="auto"/>
            <w:left w:val="none" w:sz="0" w:space="0" w:color="auto"/>
            <w:bottom w:val="none" w:sz="0" w:space="0" w:color="auto"/>
            <w:right w:val="none" w:sz="0" w:space="0" w:color="auto"/>
          </w:divBdr>
        </w:div>
        <w:div w:id="1174301501">
          <w:marLeft w:val="360"/>
          <w:marRight w:val="0"/>
          <w:marTop w:val="0"/>
          <w:marBottom w:val="0"/>
          <w:divBdr>
            <w:top w:val="none" w:sz="0" w:space="0" w:color="auto"/>
            <w:left w:val="none" w:sz="0" w:space="0" w:color="auto"/>
            <w:bottom w:val="none" w:sz="0" w:space="0" w:color="auto"/>
            <w:right w:val="none" w:sz="0" w:space="0" w:color="auto"/>
          </w:divBdr>
        </w:div>
        <w:div w:id="1174301502">
          <w:marLeft w:val="360"/>
          <w:marRight w:val="0"/>
          <w:marTop w:val="0"/>
          <w:marBottom w:val="0"/>
          <w:divBdr>
            <w:top w:val="none" w:sz="0" w:space="0" w:color="auto"/>
            <w:left w:val="none" w:sz="0" w:space="0" w:color="auto"/>
            <w:bottom w:val="none" w:sz="0" w:space="0" w:color="auto"/>
            <w:right w:val="none" w:sz="0" w:space="0" w:color="auto"/>
          </w:divBdr>
        </w:div>
        <w:div w:id="1174301503">
          <w:marLeft w:val="360"/>
          <w:marRight w:val="0"/>
          <w:marTop w:val="0"/>
          <w:marBottom w:val="0"/>
          <w:divBdr>
            <w:top w:val="none" w:sz="0" w:space="0" w:color="auto"/>
            <w:left w:val="none" w:sz="0" w:space="0" w:color="auto"/>
            <w:bottom w:val="none" w:sz="0" w:space="0" w:color="auto"/>
            <w:right w:val="none" w:sz="0" w:space="0" w:color="auto"/>
          </w:divBdr>
        </w:div>
        <w:div w:id="1174301589">
          <w:marLeft w:val="360"/>
          <w:marRight w:val="0"/>
          <w:marTop w:val="0"/>
          <w:marBottom w:val="0"/>
          <w:divBdr>
            <w:top w:val="none" w:sz="0" w:space="0" w:color="auto"/>
            <w:left w:val="none" w:sz="0" w:space="0" w:color="auto"/>
            <w:bottom w:val="none" w:sz="0" w:space="0" w:color="auto"/>
            <w:right w:val="none" w:sz="0" w:space="0" w:color="auto"/>
          </w:divBdr>
        </w:div>
        <w:div w:id="1174301590">
          <w:marLeft w:val="360"/>
          <w:marRight w:val="0"/>
          <w:marTop w:val="0"/>
          <w:marBottom w:val="0"/>
          <w:divBdr>
            <w:top w:val="none" w:sz="0" w:space="0" w:color="auto"/>
            <w:left w:val="none" w:sz="0" w:space="0" w:color="auto"/>
            <w:bottom w:val="none" w:sz="0" w:space="0" w:color="auto"/>
            <w:right w:val="none" w:sz="0" w:space="0" w:color="auto"/>
          </w:divBdr>
        </w:div>
        <w:div w:id="1174301593">
          <w:marLeft w:val="360"/>
          <w:marRight w:val="0"/>
          <w:marTop w:val="0"/>
          <w:marBottom w:val="0"/>
          <w:divBdr>
            <w:top w:val="none" w:sz="0" w:space="0" w:color="auto"/>
            <w:left w:val="none" w:sz="0" w:space="0" w:color="auto"/>
            <w:bottom w:val="none" w:sz="0" w:space="0" w:color="auto"/>
            <w:right w:val="none" w:sz="0" w:space="0" w:color="auto"/>
          </w:divBdr>
        </w:div>
        <w:div w:id="1174301594">
          <w:marLeft w:val="360"/>
          <w:marRight w:val="0"/>
          <w:marTop w:val="0"/>
          <w:marBottom w:val="0"/>
          <w:divBdr>
            <w:top w:val="none" w:sz="0" w:space="0" w:color="auto"/>
            <w:left w:val="none" w:sz="0" w:space="0" w:color="auto"/>
            <w:bottom w:val="none" w:sz="0" w:space="0" w:color="auto"/>
            <w:right w:val="none" w:sz="0" w:space="0" w:color="auto"/>
          </w:divBdr>
        </w:div>
        <w:div w:id="1174301595">
          <w:marLeft w:val="360"/>
          <w:marRight w:val="0"/>
          <w:marTop w:val="0"/>
          <w:marBottom w:val="0"/>
          <w:divBdr>
            <w:top w:val="none" w:sz="0" w:space="0" w:color="auto"/>
            <w:left w:val="none" w:sz="0" w:space="0" w:color="auto"/>
            <w:bottom w:val="none" w:sz="0" w:space="0" w:color="auto"/>
            <w:right w:val="none" w:sz="0" w:space="0" w:color="auto"/>
          </w:divBdr>
        </w:div>
        <w:div w:id="1174301596">
          <w:marLeft w:val="360"/>
          <w:marRight w:val="0"/>
          <w:marTop w:val="0"/>
          <w:marBottom w:val="0"/>
          <w:divBdr>
            <w:top w:val="none" w:sz="0" w:space="0" w:color="auto"/>
            <w:left w:val="none" w:sz="0" w:space="0" w:color="auto"/>
            <w:bottom w:val="none" w:sz="0" w:space="0" w:color="auto"/>
            <w:right w:val="none" w:sz="0" w:space="0" w:color="auto"/>
          </w:divBdr>
        </w:div>
        <w:div w:id="1174301597">
          <w:marLeft w:val="360"/>
          <w:marRight w:val="0"/>
          <w:marTop w:val="0"/>
          <w:marBottom w:val="0"/>
          <w:divBdr>
            <w:top w:val="none" w:sz="0" w:space="0" w:color="auto"/>
            <w:left w:val="none" w:sz="0" w:space="0" w:color="auto"/>
            <w:bottom w:val="none" w:sz="0" w:space="0" w:color="auto"/>
            <w:right w:val="none" w:sz="0" w:space="0" w:color="auto"/>
          </w:divBdr>
        </w:div>
        <w:div w:id="1174301598">
          <w:marLeft w:val="360"/>
          <w:marRight w:val="0"/>
          <w:marTop w:val="0"/>
          <w:marBottom w:val="0"/>
          <w:divBdr>
            <w:top w:val="none" w:sz="0" w:space="0" w:color="auto"/>
            <w:left w:val="none" w:sz="0" w:space="0" w:color="auto"/>
            <w:bottom w:val="none" w:sz="0" w:space="0" w:color="auto"/>
            <w:right w:val="none" w:sz="0" w:space="0" w:color="auto"/>
          </w:divBdr>
        </w:div>
        <w:div w:id="1174301599">
          <w:marLeft w:val="360"/>
          <w:marRight w:val="0"/>
          <w:marTop w:val="0"/>
          <w:marBottom w:val="0"/>
          <w:divBdr>
            <w:top w:val="none" w:sz="0" w:space="0" w:color="auto"/>
            <w:left w:val="none" w:sz="0" w:space="0" w:color="auto"/>
            <w:bottom w:val="none" w:sz="0" w:space="0" w:color="auto"/>
            <w:right w:val="none" w:sz="0" w:space="0" w:color="auto"/>
          </w:divBdr>
        </w:div>
        <w:div w:id="1174301601">
          <w:marLeft w:val="360"/>
          <w:marRight w:val="0"/>
          <w:marTop w:val="0"/>
          <w:marBottom w:val="0"/>
          <w:divBdr>
            <w:top w:val="none" w:sz="0" w:space="0" w:color="auto"/>
            <w:left w:val="none" w:sz="0" w:space="0" w:color="auto"/>
            <w:bottom w:val="none" w:sz="0" w:space="0" w:color="auto"/>
            <w:right w:val="none" w:sz="0" w:space="0" w:color="auto"/>
          </w:divBdr>
        </w:div>
        <w:div w:id="1174301602">
          <w:marLeft w:val="360"/>
          <w:marRight w:val="0"/>
          <w:marTop w:val="0"/>
          <w:marBottom w:val="0"/>
          <w:divBdr>
            <w:top w:val="none" w:sz="0" w:space="0" w:color="auto"/>
            <w:left w:val="none" w:sz="0" w:space="0" w:color="auto"/>
            <w:bottom w:val="none" w:sz="0" w:space="0" w:color="auto"/>
            <w:right w:val="none" w:sz="0" w:space="0" w:color="auto"/>
          </w:divBdr>
        </w:div>
        <w:div w:id="1174301607">
          <w:marLeft w:val="360"/>
          <w:marRight w:val="0"/>
          <w:marTop w:val="0"/>
          <w:marBottom w:val="0"/>
          <w:divBdr>
            <w:top w:val="none" w:sz="0" w:space="0" w:color="auto"/>
            <w:left w:val="none" w:sz="0" w:space="0" w:color="auto"/>
            <w:bottom w:val="none" w:sz="0" w:space="0" w:color="auto"/>
            <w:right w:val="none" w:sz="0" w:space="0" w:color="auto"/>
          </w:divBdr>
        </w:div>
        <w:div w:id="1174301608">
          <w:marLeft w:val="360"/>
          <w:marRight w:val="0"/>
          <w:marTop w:val="0"/>
          <w:marBottom w:val="0"/>
          <w:divBdr>
            <w:top w:val="none" w:sz="0" w:space="0" w:color="auto"/>
            <w:left w:val="none" w:sz="0" w:space="0" w:color="auto"/>
            <w:bottom w:val="none" w:sz="0" w:space="0" w:color="auto"/>
            <w:right w:val="none" w:sz="0" w:space="0" w:color="auto"/>
          </w:divBdr>
        </w:div>
        <w:div w:id="1174301609">
          <w:marLeft w:val="360"/>
          <w:marRight w:val="0"/>
          <w:marTop w:val="0"/>
          <w:marBottom w:val="0"/>
          <w:divBdr>
            <w:top w:val="none" w:sz="0" w:space="0" w:color="auto"/>
            <w:left w:val="none" w:sz="0" w:space="0" w:color="auto"/>
            <w:bottom w:val="none" w:sz="0" w:space="0" w:color="auto"/>
            <w:right w:val="none" w:sz="0" w:space="0" w:color="auto"/>
          </w:divBdr>
        </w:div>
        <w:div w:id="1174301610">
          <w:marLeft w:val="360"/>
          <w:marRight w:val="0"/>
          <w:marTop w:val="0"/>
          <w:marBottom w:val="0"/>
          <w:divBdr>
            <w:top w:val="none" w:sz="0" w:space="0" w:color="auto"/>
            <w:left w:val="none" w:sz="0" w:space="0" w:color="auto"/>
            <w:bottom w:val="none" w:sz="0" w:space="0" w:color="auto"/>
            <w:right w:val="none" w:sz="0" w:space="0" w:color="auto"/>
          </w:divBdr>
        </w:div>
        <w:div w:id="1174301611">
          <w:marLeft w:val="360"/>
          <w:marRight w:val="0"/>
          <w:marTop w:val="0"/>
          <w:marBottom w:val="0"/>
          <w:divBdr>
            <w:top w:val="none" w:sz="0" w:space="0" w:color="auto"/>
            <w:left w:val="none" w:sz="0" w:space="0" w:color="auto"/>
            <w:bottom w:val="none" w:sz="0" w:space="0" w:color="auto"/>
            <w:right w:val="none" w:sz="0" w:space="0" w:color="auto"/>
          </w:divBdr>
        </w:div>
        <w:div w:id="1174301612">
          <w:marLeft w:val="360"/>
          <w:marRight w:val="0"/>
          <w:marTop w:val="0"/>
          <w:marBottom w:val="0"/>
          <w:divBdr>
            <w:top w:val="none" w:sz="0" w:space="0" w:color="auto"/>
            <w:left w:val="none" w:sz="0" w:space="0" w:color="auto"/>
            <w:bottom w:val="none" w:sz="0" w:space="0" w:color="auto"/>
            <w:right w:val="none" w:sz="0" w:space="0" w:color="auto"/>
          </w:divBdr>
        </w:div>
        <w:div w:id="1174301613">
          <w:marLeft w:val="360"/>
          <w:marRight w:val="0"/>
          <w:marTop w:val="0"/>
          <w:marBottom w:val="0"/>
          <w:divBdr>
            <w:top w:val="none" w:sz="0" w:space="0" w:color="auto"/>
            <w:left w:val="none" w:sz="0" w:space="0" w:color="auto"/>
            <w:bottom w:val="none" w:sz="0" w:space="0" w:color="auto"/>
            <w:right w:val="none" w:sz="0" w:space="0" w:color="auto"/>
          </w:divBdr>
        </w:div>
        <w:div w:id="1174301614">
          <w:marLeft w:val="360"/>
          <w:marRight w:val="0"/>
          <w:marTop w:val="0"/>
          <w:marBottom w:val="0"/>
          <w:divBdr>
            <w:top w:val="none" w:sz="0" w:space="0" w:color="auto"/>
            <w:left w:val="none" w:sz="0" w:space="0" w:color="auto"/>
            <w:bottom w:val="none" w:sz="0" w:space="0" w:color="auto"/>
            <w:right w:val="none" w:sz="0" w:space="0" w:color="auto"/>
          </w:divBdr>
        </w:div>
      </w:divsChild>
    </w:div>
    <w:div w:id="1174301504">
      <w:marLeft w:val="0"/>
      <w:marRight w:val="0"/>
      <w:marTop w:val="0"/>
      <w:marBottom w:val="0"/>
      <w:divBdr>
        <w:top w:val="none" w:sz="0" w:space="0" w:color="auto"/>
        <w:left w:val="none" w:sz="0" w:space="0" w:color="auto"/>
        <w:bottom w:val="none" w:sz="0" w:space="0" w:color="auto"/>
        <w:right w:val="none" w:sz="0" w:space="0" w:color="auto"/>
      </w:divBdr>
    </w:div>
    <w:div w:id="1174301507">
      <w:marLeft w:val="0"/>
      <w:marRight w:val="0"/>
      <w:marTop w:val="0"/>
      <w:marBottom w:val="0"/>
      <w:divBdr>
        <w:top w:val="none" w:sz="0" w:space="0" w:color="auto"/>
        <w:left w:val="none" w:sz="0" w:space="0" w:color="auto"/>
        <w:bottom w:val="none" w:sz="0" w:space="0" w:color="auto"/>
        <w:right w:val="none" w:sz="0" w:space="0" w:color="auto"/>
      </w:divBdr>
    </w:div>
    <w:div w:id="1174301508">
      <w:marLeft w:val="0"/>
      <w:marRight w:val="0"/>
      <w:marTop w:val="0"/>
      <w:marBottom w:val="0"/>
      <w:divBdr>
        <w:top w:val="none" w:sz="0" w:space="0" w:color="auto"/>
        <w:left w:val="none" w:sz="0" w:space="0" w:color="auto"/>
        <w:bottom w:val="none" w:sz="0" w:space="0" w:color="auto"/>
        <w:right w:val="none" w:sz="0" w:space="0" w:color="auto"/>
      </w:divBdr>
    </w:div>
    <w:div w:id="1174301509">
      <w:marLeft w:val="0"/>
      <w:marRight w:val="0"/>
      <w:marTop w:val="0"/>
      <w:marBottom w:val="0"/>
      <w:divBdr>
        <w:top w:val="none" w:sz="0" w:space="0" w:color="auto"/>
        <w:left w:val="none" w:sz="0" w:space="0" w:color="auto"/>
        <w:bottom w:val="none" w:sz="0" w:space="0" w:color="auto"/>
        <w:right w:val="none" w:sz="0" w:space="0" w:color="auto"/>
      </w:divBdr>
    </w:div>
    <w:div w:id="1174301510">
      <w:marLeft w:val="0"/>
      <w:marRight w:val="0"/>
      <w:marTop w:val="0"/>
      <w:marBottom w:val="0"/>
      <w:divBdr>
        <w:top w:val="none" w:sz="0" w:space="0" w:color="auto"/>
        <w:left w:val="none" w:sz="0" w:space="0" w:color="auto"/>
        <w:bottom w:val="none" w:sz="0" w:space="0" w:color="auto"/>
        <w:right w:val="none" w:sz="0" w:space="0" w:color="auto"/>
      </w:divBdr>
    </w:div>
    <w:div w:id="1174301512">
      <w:marLeft w:val="0"/>
      <w:marRight w:val="0"/>
      <w:marTop w:val="0"/>
      <w:marBottom w:val="0"/>
      <w:divBdr>
        <w:top w:val="none" w:sz="0" w:space="0" w:color="auto"/>
        <w:left w:val="none" w:sz="0" w:space="0" w:color="auto"/>
        <w:bottom w:val="none" w:sz="0" w:space="0" w:color="auto"/>
        <w:right w:val="none" w:sz="0" w:space="0" w:color="auto"/>
      </w:divBdr>
    </w:div>
    <w:div w:id="1174301513">
      <w:marLeft w:val="0"/>
      <w:marRight w:val="0"/>
      <w:marTop w:val="0"/>
      <w:marBottom w:val="0"/>
      <w:divBdr>
        <w:top w:val="none" w:sz="0" w:space="0" w:color="auto"/>
        <w:left w:val="none" w:sz="0" w:space="0" w:color="auto"/>
        <w:bottom w:val="none" w:sz="0" w:space="0" w:color="auto"/>
        <w:right w:val="none" w:sz="0" w:space="0" w:color="auto"/>
      </w:divBdr>
      <w:divsChild>
        <w:div w:id="1174301518">
          <w:marLeft w:val="0"/>
          <w:marRight w:val="0"/>
          <w:marTop w:val="360"/>
          <w:marBottom w:val="0"/>
          <w:divBdr>
            <w:top w:val="none" w:sz="0" w:space="0" w:color="auto"/>
            <w:left w:val="none" w:sz="0" w:space="0" w:color="auto"/>
            <w:bottom w:val="none" w:sz="0" w:space="0" w:color="auto"/>
            <w:right w:val="none" w:sz="0" w:space="0" w:color="auto"/>
          </w:divBdr>
        </w:div>
        <w:div w:id="1174301519">
          <w:marLeft w:val="0"/>
          <w:marRight w:val="0"/>
          <w:marTop w:val="360"/>
          <w:marBottom w:val="0"/>
          <w:divBdr>
            <w:top w:val="none" w:sz="0" w:space="0" w:color="auto"/>
            <w:left w:val="none" w:sz="0" w:space="0" w:color="auto"/>
            <w:bottom w:val="none" w:sz="0" w:space="0" w:color="auto"/>
            <w:right w:val="none" w:sz="0" w:space="0" w:color="auto"/>
          </w:divBdr>
        </w:div>
        <w:div w:id="1174301530">
          <w:marLeft w:val="0"/>
          <w:marRight w:val="0"/>
          <w:marTop w:val="360"/>
          <w:marBottom w:val="0"/>
          <w:divBdr>
            <w:top w:val="none" w:sz="0" w:space="0" w:color="auto"/>
            <w:left w:val="none" w:sz="0" w:space="0" w:color="auto"/>
            <w:bottom w:val="none" w:sz="0" w:space="0" w:color="auto"/>
            <w:right w:val="none" w:sz="0" w:space="0" w:color="auto"/>
          </w:divBdr>
        </w:div>
        <w:div w:id="1174301583">
          <w:marLeft w:val="0"/>
          <w:marRight w:val="0"/>
          <w:marTop w:val="360"/>
          <w:marBottom w:val="0"/>
          <w:divBdr>
            <w:top w:val="none" w:sz="0" w:space="0" w:color="auto"/>
            <w:left w:val="none" w:sz="0" w:space="0" w:color="auto"/>
            <w:bottom w:val="none" w:sz="0" w:space="0" w:color="auto"/>
            <w:right w:val="none" w:sz="0" w:space="0" w:color="auto"/>
          </w:divBdr>
        </w:div>
      </w:divsChild>
    </w:div>
    <w:div w:id="1174301514">
      <w:marLeft w:val="0"/>
      <w:marRight w:val="0"/>
      <w:marTop w:val="0"/>
      <w:marBottom w:val="0"/>
      <w:divBdr>
        <w:top w:val="none" w:sz="0" w:space="0" w:color="auto"/>
        <w:left w:val="none" w:sz="0" w:space="0" w:color="auto"/>
        <w:bottom w:val="none" w:sz="0" w:space="0" w:color="auto"/>
        <w:right w:val="none" w:sz="0" w:space="0" w:color="auto"/>
      </w:divBdr>
      <w:divsChild>
        <w:div w:id="1174301522">
          <w:marLeft w:val="907"/>
          <w:marRight w:val="0"/>
          <w:marTop w:val="0"/>
          <w:marBottom w:val="0"/>
          <w:divBdr>
            <w:top w:val="none" w:sz="0" w:space="0" w:color="auto"/>
            <w:left w:val="none" w:sz="0" w:space="0" w:color="auto"/>
            <w:bottom w:val="none" w:sz="0" w:space="0" w:color="auto"/>
            <w:right w:val="none" w:sz="0" w:space="0" w:color="auto"/>
          </w:divBdr>
        </w:div>
        <w:div w:id="1174301525">
          <w:marLeft w:val="907"/>
          <w:marRight w:val="0"/>
          <w:marTop w:val="0"/>
          <w:marBottom w:val="0"/>
          <w:divBdr>
            <w:top w:val="none" w:sz="0" w:space="0" w:color="auto"/>
            <w:left w:val="none" w:sz="0" w:space="0" w:color="auto"/>
            <w:bottom w:val="none" w:sz="0" w:space="0" w:color="auto"/>
            <w:right w:val="none" w:sz="0" w:space="0" w:color="auto"/>
          </w:divBdr>
        </w:div>
        <w:div w:id="1174301528">
          <w:marLeft w:val="907"/>
          <w:marRight w:val="0"/>
          <w:marTop w:val="0"/>
          <w:marBottom w:val="0"/>
          <w:divBdr>
            <w:top w:val="none" w:sz="0" w:space="0" w:color="auto"/>
            <w:left w:val="none" w:sz="0" w:space="0" w:color="auto"/>
            <w:bottom w:val="none" w:sz="0" w:space="0" w:color="auto"/>
            <w:right w:val="none" w:sz="0" w:space="0" w:color="auto"/>
          </w:divBdr>
        </w:div>
      </w:divsChild>
    </w:div>
    <w:div w:id="1174301515">
      <w:marLeft w:val="0"/>
      <w:marRight w:val="0"/>
      <w:marTop w:val="0"/>
      <w:marBottom w:val="0"/>
      <w:divBdr>
        <w:top w:val="none" w:sz="0" w:space="0" w:color="auto"/>
        <w:left w:val="none" w:sz="0" w:space="0" w:color="auto"/>
        <w:bottom w:val="none" w:sz="0" w:space="0" w:color="auto"/>
        <w:right w:val="none" w:sz="0" w:space="0" w:color="auto"/>
      </w:divBdr>
      <w:divsChild>
        <w:div w:id="1174301505">
          <w:marLeft w:val="562"/>
          <w:marRight w:val="0"/>
          <w:marTop w:val="0"/>
          <w:marBottom w:val="0"/>
          <w:divBdr>
            <w:top w:val="none" w:sz="0" w:space="0" w:color="auto"/>
            <w:left w:val="none" w:sz="0" w:space="0" w:color="auto"/>
            <w:bottom w:val="none" w:sz="0" w:space="0" w:color="auto"/>
            <w:right w:val="none" w:sz="0" w:space="0" w:color="auto"/>
          </w:divBdr>
        </w:div>
        <w:div w:id="1174301526">
          <w:marLeft w:val="418"/>
          <w:marRight w:val="0"/>
          <w:marTop w:val="0"/>
          <w:marBottom w:val="0"/>
          <w:divBdr>
            <w:top w:val="none" w:sz="0" w:space="0" w:color="auto"/>
            <w:left w:val="none" w:sz="0" w:space="0" w:color="auto"/>
            <w:bottom w:val="none" w:sz="0" w:space="0" w:color="auto"/>
            <w:right w:val="none" w:sz="0" w:space="0" w:color="auto"/>
          </w:divBdr>
        </w:div>
        <w:div w:id="1174301577">
          <w:marLeft w:val="562"/>
          <w:marRight w:val="0"/>
          <w:marTop w:val="0"/>
          <w:marBottom w:val="0"/>
          <w:divBdr>
            <w:top w:val="none" w:sz="0" w:space="0" w:color="auto"/>
            <w:left w:val="none" w:sz="0" w:space="0" w:color="auto"/>
            <w:bottom w:val="none" w:sz="0" w:space="0" w:color="auto"/>
            <w:right w:val="none" w:sz="0" w:space="0" w:color="auto"/>
          </w:divBdr>
        </w:div>
      </w:divsChild>
    </w:div>
    <w:div w:id="1174301517">
      <w:marLeft w:val="0"/>
      <w:marRight w:val="0"/>
      <w:marTop w:val="0"/>
      <w:marBottom w:val="0"/>
      <w:divBdr>
        <w:top w:val="none" w:sz="0" w:space="0" w:color="auto"/>
        <w:left w:val="none" w:sz="0" w:space="0" w:color="auto"/>
        <w:bottom w:val="none" w:sz="0" w:space="0" w:color="auto"/>
        <w:right w:val="none" w:sz="0" w:space="0" w:color="auto"/>
      </w:divBdr>
    </w:div>
    <w:div w:id="1174301521">
      <w:marLeft w:val="0"/>
      <w:marRight w:val="0"/>
      <w:marTop w:val="0"/>
      <w:marBottom w:val="0"/>
      <w:divBdr>
        <w:top w:val="none" w:sz="0" w:space="0" w:color="auto"/>
        <w:left w:val="none" w:sz="0" w:space="0" w:color="auto"/>
        <w:bottom w:val="none" w:sz="0" w:space="0" w:color="auto"/>
        <w:right w:val="none" w:sz="0" w:space="0" w:color="auto"/>
      </w:divBdr>
      <w:divsChild>
        <w:div w:id="1174301506">
          <w:marLeft w:val="446"/>
          <w:marRight w:val="0"/>
          <w:marTop w:val="0"/>
          <w:marBottom w:val="0"/>
          <w:divBdr>
            <w:top w:val="none" w:sz="0" w:space="0" w:color="auto"/>
            <w:left w:val="none" w:sz="0" w:space="0" w:color="auto"/>
            <w:bottom w:val="none" w:sz="0" w:space="0" w:color="auto"/>
            <w:right w:val="none" w:sz="0" w:space="0" w:color="auto"/>
          </w:divBdr>
        </w:div>
        <w:div w:id="1174301516">
          <w:marLeft w:val="446"/>
          <w:marRight w:val="0"/>
          <w:marTop w:val="0"/>
          <w:marBottom w:val="0"/>
          <w:divBdr>
            <w:top w:val="none" w:sz="0" w:space="0" w:color="auto"/>
            <w:left w:val="none" w:sz="0" w:space="0" w:color="auto"/>
            <w:bottom w:val="none" w:sz="0" w:space="0" w:color="auto"/>
            <w:right w:val="none" w:sz="0" w:space="0" w:color="auto"/>
          </w:divBdr>
        </w:div>
      </w:divsChild>
    </w:div>
    <w:div w:id="1174301524">
      <w:marLeft w:val="0"/>
      <w:marRight w:val="0"/>
      <w:marTop w:val="0"/>
      <w:marBottom w:val="0"/>
      <w:divBdr>
        <w:top w:val="none" w:sz="0" w:space="0" w:color="auto"/>
        <w:left w:val="none" w:sz="0" w:space="0" w:color="auto"/>
        <w:bottom w:val="none" w:sz="0" w:space="0" w:color="auto"/>
        <w:right w:val="none" w:sz="0" w:space="0" w:color="auto"/>
      </w:divBdr>
    </w:div>
    <w:div w:id="1174301529">
      <w:marLeft w:val="0"/>
      <w:marRight w:val="0"/>
      <w:marTop w:val="0"/>
      <w:marBottom w:val="0"/>
      <w:divBdr>
        <w:top w:val="none" w:sz="0" w:space="0" w:color="auto"/>
        <w:left w:val="none" w:sz="0" w:space="0" w:color="auto"/>
        <w:bottom w:val="none" w:sz="0" w:space="0" w:color="auto"/>
        <w:right w:val="none" w:sz="0" w:space="0" w:color="auto"/>
      </w:divBdr>
    </w:div>
    <w:div w:id="1174301531">
      <w:marLeft w:val="0"/>
      <w:marRight w:val="0"/>
      <w:marTop w:val="0"/>
      <w:marBottom w:val="0"/>
      <w:divBdr>
        <w:top w:val="none" w:sz="0" w:space="0" w:color="auto"/>
        <w:left w:val="none" w:sz="0" w:space="0" w:color="auto"/>
        <w:bottom w:val="none" w:sz="0" w:space="0" w:color="auto"/>
        <w:right w:val="none" w:sz="0" w:space="0" w:color="auto"/>
      </w:divBdr>
    </w:div>
    <w:div w:id="1174301532">
      <w:marLeft w:val="0"/>
      <w:marRight w:val="0"/>
      <w:marTop w:val="0"/>
      <w:marBottom w:val="0"/>
      <w:divBdr>
        <w:top w:val="none" w:sz="0" w:space="0" w:color="auto"/>
        <w:left w:val="none" w:sz="0" w:space="0" w:color="auto"/>
        <w:bottom w:val="none" w:sz="0" w:space="0" w:color="auto"/>
        <w:right w:val="none" w:sz="0" w:space="0" w:color="auto"/>
      </w:divBdr>
    </w:div>
    <w:div w:id="1174301533">
      <w:marLeft w:val="0"/>
      <w:marRight w:val="0"/>
      <w:marTop w:val="0"/>
      <w:marBottom w:val="0"/>
      <w:divBdr>
        <w:top w:val="none" w:sz="0" w:space="0" w:color="auto"/>
        <w:left w:val="none" w:sz="0" w:space="0" w:color="auto"/>
        <w:bottom w:val="none" w:sz="0" w:space="0" w:color="auto"/>
        <w:right w:val="none" w:sz="0" w:space="0" w:color="auto"/>
      </w:divBdr>
    </w:div>
    <w:div w:id="1174301534">
      <w:marLeft w:val="0"/>
      <w:marRight w:val="0"/>
      <w:marTop w:val="0"/>
      <w:marBottom w:val="0"/>
      <w:divBdr>
        <w:top w:val="none" w:sz="0" w:space="0" w:color="auto"/>
        <w:left w:val="none" w:sz="0" w:space="0" w:color="auto"/>
        <w:bottom w:val="none" w:sz="0" w:space="0" w:color="auto"/>
        <w:right w:val="none" w:sz="0" w:space="0" w:color="auto"/>
      </w:divBdr>
      <w:divsChild>
        <w:div w:id="1174301511">
          <w:marLeft w:val="1138"/>
          <w:marRight w:val="0"/>
          <w:marTop w:val="0"/>
          <w:marBottom w:val="0"/>
          <w:divBdr>
            <w:top w:val="none" w:sz="0" w:space="0" w:color="auto"/>
            <w:left w:val="none" w:sz="0" w:space="0" w:color="auto"/>
            <w:bottom w:val="none" w:sz="0" w:space="0" w:color="auto"/>
            <w:right w:val="none" w:sz="0" w:space="0" w:color="auto"/>
          </w:divBdr>
        </w:div>
        <w:div w:id="1174301520">
          <w:marLeft w:val="1138"/>
          <w:marRight w:val="0"/>
          <w:marTop w:val="0"/>
          <w:marBottom w:val="0"/>
          <w:divBdr>
            <w:top w:val="none" w:sz="0" w:space="0" w:color="auto"/>
            <w:left w:val="none" w:sz="0" w:space="0" w:color="auto"/>
            <w:bottom w:val="none" w:sz="0" w:space="0" w:color="auto"/>
            <w:right w:val="none" w:sz="0" w:space="0" w:color="auto"/>
          </w:divBdr>
        </w:div>
        <w:div w:id="1174301523">
          <w:marLeft w:val="1138"/>
          <w:marRight w:val="0"/>
          <w:marTop w:val="0"/>
          <w:marBottom w:val="0"/>
          <w:divBdr>
            <w:top w:val="none" w:sz="0" w:space="0" w:color="auto"/>
            <w:left w:val="none" w:sz="0" w:space="0" w:color="auto"/>
            <w:bottom w:val="none" w:sz="0" w:space="0" w:color="auto"/>
            <w:right w:val="none" w:sz="0" w:space="0" w:color="auto"/>
          </w:divBdr>
        </w:div>
        <w:div w:id="1174301527">
          <w:marLeft w:val="1138"/>
          <w:marRight w:val="0"/>
          <w:marTop w:val="0"/>
          <w:marBottom w:val="0"/>
          <w:divBdr>
            <w:top w:val="none" w:sz="0" w:space="0" w:color="auto"/>
            <w:left w:val="none" w:sz="0" w:space="0" w:color="auto"/>
            <w:bottom w:val="none" w:sz="0" w:space="0" w:color="auto"/>
            <w:right w:val="none" w:sz="0" w:space="0" w:color="auto"/>
          </w:divBdr>
        </w:div>
      </w:divsChild>
    </w:div>
    <w:div w:id="1174301535">
      <w:marLeft w:val="0"/>
      <w:marRight w:val="0"/>
      <w:marTop w:val="0"/>
      <w:marBottom w:val="0"/>
      <w:divBdr>
        <w:top w:val="none" w:sz="0" w:space="0" w:color="auto"/>
        <w:left w:val="none" w:sz="0" w:space="0" w:color="auto"/>
        <w:bottom w:val="none" w:sz="0" w:space="0" w:color="auto"/>
        <w:right w:val="none" w:sz="0" w:space="0" w:color="auto"/>
      </w:divBdr>
    </w:div>
    <w:div w:id="1174301537">
      <w:marLeft w:val="0"/>
      <w:marRight w:val="0"/>
      <w:marTop w:val="0"/>
      <w:marBottom w:val="0"/>
      <w:divBdr>
        <w:top w:val="none" w:sz="0" w:space="0" w:color="auto"/>
        <w:left w:val="none" w:sz="0" w:space="0" w:color="auto"/>
        <w:bottom w:val="none" w:sz="0" w:space="0" w:color="auto"/>
        <w:right w:val="none" w:sz="0" w:space="0" w:color="auto"/>
      </w:divBdr>
    </w:div>
    <w:div w:id="1174301538">
      <w:marLeft w:val="0"/>
      <w:marRight w:val="0"/>
      <w:marTop w:val="0"/>
      <w:marBottom w:val="0"/>
      <w:divBdr>
        <w:top w:val="none" w:sz="0" w:space="0" w:color="auto"/>
        <w:left w:val="none" w:sz="0" w:space="0" w:color="auto"/>
        <w:bottom w:val="none" w:sz="0" w:space="0" w:color="auto"/>
        <w:right w:val="none" w:sz="0" w:space="0" w:color="auto"/>
      </w:divBdr>
    </w:div>
    <w:div w:id="1174301540">
      <w:marLeft w:val="0"/>
      <w:marRight w:val="0"/>
      <w:marTop w:val="0"/>
      <w:marBottom w:val="0"/>
      <w:divBdr>
        <w:top w:val="none" w:sz="0" w:space="0" w:color="auto"/>
        <w:left w:val="none" w:sz="0" w:space="0" w:color="auto"/>
        <w:bottom w:val="none" w:sz="0" w:space="0" w:color="auto"/>
        <w:right w:val="none" w:sz="0" w:space="0" w:color="auto"/>
      </w:divBdr>
    </w:div>
    <w:div w:id="1174301541">
      <w:marLeft w:val="0"/>
      <w:marRight w:val="0"/>
      <w:marTop w:val="0"/>
      <w:marBottom w:val="0"/>
      <w:divBdr>
        <w:top w:val="none" w:sz="0" w:space="0" w:color="auto"/>
        <w:left w:val="none" w:sz="0" w:space="0" w:color="auto"/>
        <w:bottom w:val="none" w:sz="0" w:space="0" w:color="auto"/>
        <w:right w:val="none" w:sz="0" w:space="0" w:color="auto"/>
      </w:divBdr>
      <w:divsChild>
        <w:div w:id="1174301544">
          <w:marLeft w:val="0"/>
          <w:marRight w:val="0"/>
          <w:marTop w:val="0"/>
          <w:marBottom w:val="0"/>
          <w:divBdr>
            <w:top w:val="none" w:sz="0" w:space="0" w:color="auto"/>
            <w:left w:val="none" w:sz="0" w:space="0" w:color="auto"/>
            <w:bottom w:val="none" w:sz="0" w:space="0" w:color="auto"/>
            <w:right w:val="none" w:sz="0" w:space="0" w:color="auto"/>
          </w:divBdr>
          <w:divsChild>
            <w:div w:id="1174301552">
              <w:marLeft w:val="0"/>
              <w:marRight w:val="0"/>
              <w:marTop w:val="0"/>
              <w:marBottom w:val="0"/>
              <w:divBdr>
                <w:top w:val="none" w:sz="0" w:space="0" w:color="auto"/>
                <w:left w:val="none" w:sz="0" w:space="0" w:color="auto"/>
                <w:bottom w:val="none" w:sz="0" w:space="0" w:color="auto"/>
                <w:right w:val="none" w:sz="0" w:space="0" w:color="auto"/>
              </w:divBdr>
              <w:divsChild>
                <w:div w:id="1174301543">
                  <w:marLeft w:val="0"/>
                  <w:marRight w:val="0"/>
                  <w:marTop w:val="0"/>
                  <w:marBottom w:val="0"/>
                  <w:divBdr>
                    <w:top w:val="none" w:sz="0" w:space="0" w:color="auto"/>
                    <w:left w:val="none" w:sz="0" w:space="0" w:color="auto"/>
                    <w:bottom w:val="none" w:sz="0" w:space="0" w:color="auto"/>
                    <w:right w:val="none" w:sz="0" w:space="0" w:color="auto"/>
                  </w:divBdr>
                  <w:divsChild>
                    <w:div w:id="1174301550">
                      <w:marLeft w:val="0"/>
                      <w:marRight w:val="0"/>
                      <w:marTop w:val="0"/>
                      <w:marBottom w:val="0"/>
                      <w:divBdr>
                        <w:top w:val="none" w:sz="0" w:space="0" w:color="auto"/>
                        <w:left w:val="none" w:sz="0" w:space="0" w:color="auto"/>
                        <w:bottom w:val="none" w:sz="0" w:space="0" w:color="auto"/>
                        <w:right w:val="none" w:sz="0" w:space="0" w:color="auto"/>
                      </w:divBdr>
                      <w:divsChild>
                        <w:div w:id="1174301546">
                          <w:marLeft w:val="0"/>
                          <w:marRight w:val="0"/>
                          <w:marTop w:val="0"/>
                          <w:marBottom w:val="375"/>
                          <w:divBdr>
                            <w:top w:val="single" w:sz="6" w:space="0" w:color="DCDAC2"/>
                            <w:left w:val="single" w:sz="6" w:space="0" w:color="DCDAC2"/>
                            <w:bottom w:val="single" w:sz="6" w:space="0" w:color="DCDAC2"/>
                            <w:right w:val="single" w:sz="6" w:space="0" w:color="DCDAC2"/>
                          </w:divBdr>
                          <w:divsChild>
                            <w:div w:id="1174301555">
                              <w:marLeft w:val="0"/>
                              <w:marRight w:val="0"/>
                              <w:marTop w:val="0"/>
                              <w:marBottom w:val="0"/>
                              <w:divBdr>
                                <w:top w:val="single" w:sz="48" w:space="19" w:color="FFFFFF"/>
                                <w:left w:val="single" w:sz="48" w:space="19" w:color="FFFFFF"/>
                                <w:bottom w:val="single" w:sz="48" w:space="19" w:color="FFFFFF"/>
                                <w:right w:val="single" w:sz="48" w:space="19" w:color="FFFFFF"/>
                              </w:divBdr>
                              <w:divsChild>
                                <w:div w:id="1174301539">
                                  <w:marLeft w:val="0"/>
                                  <w:marRight w:val="0"/>
                                  <w:marTop w:val="0"/>
                                  <w:marBottom w:val="0"/>
                                  <w:divBdr>
                                    <w:top w:val="none" w:sz="0" w:space="0" w:color="auto"/>
                                    <w:left w:val="none" w:sz="0" w:space="0" w:color="auto"/>
                                    <w:bottom w:val="none" w:sz="0" w:space="0" w:color="auto"/>
                                    <w:right w:val="none" w:sz="0" w:space="0" w:color="auto"/>
                                  </w:divBdr>
                                  <w:divsChild>
                                    <w:div w:id="1174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301542">
      <w:marLeft w:val="0"/>
      <w:marRight w:val="0"/>
      <w:marTop w:val="0"/>
      <w:marBottom w:val="0"/>
      <w:divBdr>
        <w:top w:val="none" w:sz="0" w:space="0" w:color="auto"/>
        <w:left w:val="none" w:sz="0" w:space="0" w:color="auto"/>
        <w:bottom w:val="none" w:sz="0" w:space="0" w:color="auto"/>
        <w:right w:val="none" w:sz="0" w:space="0" w:color="auto"/>
      </w:divBdr>
    </w:div>
    <w:div w:id="1174301545">
      <w:marLeft w:val="0"/>
      <w:marRight w:val="0"/>
      <w:marTop w:val="0"/>
      <w:marBottom w:val="0"/>
      <w:divBdr>
        <w:top w:val="none" w:sz="0" w:space="0" w:color="auto"/>
        <w:left w:val="none" w:sz="0" w:space="0" w:color="auto"/>
        <w:bottom w:val="none" w:sz="0" w:space="0" w:color="auto"/>
        <w:right w:val="none" w:sz="0" w:space="0" w:color="auto"/>
      </w:divBdr>
    </w:div>
    <w:div w:id="1174301547">
      <w:marLeft w:val="0"/>
      <w:marRight w:val="0"/>
      <w:marTop w:val="0"/>
      <w:marBottom w:val="0"/>
      <w:divBdr>
        <w:top w:val="none" w:sz="0" w:space="0" w:color="auto"/>
        <w:left w:val="none" w:sz="0" w:space="0" w:color="auto"/>
        <w:bottom w:val="none" w:sz="0" w:space="0" w:color="auto"/>
        <w:right w:val="none" w:sz="0" w:space="0" w:color="auto"/>
      </w:divBdr>
    </w:div>
    <w:div w:id="1174301548">
      <w:marLeft w:val="0"/>
      <w:marRight w:val="0"/>
      <w:marTop w:val="0"/>
      <w:marBottom w:val="0"/>
      <w:divBdr>
        <w:top w:val="none" w:sz="0" w:space="0" w:color="auto"/>
        <w:left w:val="none" w:sz="0" w:space="0" w:color="auto"/>
        <w:bottom w:val="none" w:sz="0" w:space="0" w:color="auto"/>
        <w:right w:val="none" w:sz="0" w:space="0" w:color="auto"/>
      </w:divBdr>
    </w:div>
    <w:div w:id="1174301551">
      <w:marLeft w:val="0"/>
      <w:marRight w:val="0"/>
      <w:marTop w:val="0"/>
      <w:marBottom w:val="0"/>
      <w:divBdr>
        <w:top w:val="none" w:sz="0" w:space="0" w:color="auto"/>
        <w:left w:val="none" w:sz="0" w:space="0" w:color="auto"/>
        <w:bottom w:val="none" w:sz="0" w:space="0" w:color="auto"/>
        <w:right w:val="none" w:sz="0" w:space="0" w:color="auto"/>
      </w:divBdr>
    </w:div>
    <w:div w:id="1174301553">
      <w:marLeft w:val="0"/>
      <w:marRight w:val="0"/>
      <w:marTop w:val="0"/>
      <w:marBottom w:val="0"/>
      <w:divBdr>
        <w:top w:val="none" w:sz="0" w:space="0" w:color="auto"/>
        <w:left w:val="none" w:sz="0" w:space="0" w:color="auto"/>
        <w:bottom w:val="none" w:sz="0" w:space="0" w:color="auto"/>
        <w:right w:val="none" w:sz="0" w:space="0" w:color="auto"/>
      </w:divBdr>
    </w:div>
    <w:div w:id="1174301554">
      <w:marLeft w:val="0"/>
      <w:marRight w:val="0"/>
      <w:marTop w:val="0"/>
      <w:marBottom w:val="0"/>
      <w:divBdr>
        <w:top w:val="none" w:sz="0" w:space="0" w:color="auto"/>
        <w:left w:val="none" w:sz="0" w:space="0" w:color="auto"/>
        <w:bottom w:val="none" w:sz="0" w:space="0" w:color="auto"/>
        <w:right w:val="none" w:sz="0" w:space="0" w:color="auto"/>
      </w:divBdr>
    </w:div>
    <w:div w:id="1174301556">
      <w:marLeft w:val="0"/>
      <w:marRight w:val="0"/>
      <w:marTop w:val="0"/>
      <w:marBottom w:val="0"/>
      <w:divBdr>
        <w:top w:val="none" w:sz="0" w:space="0" w:color="auto"/>
        <w:left w:val="none" w:sz="0" w:space="0" w:color="auto"/>
        <w:bottom w:val="none" w:sz="0" w:space="0" w:color="auto"/>
        <w:right w:val="none" w:sz="0" w:space="0" w:color="auto"/>
      </w:divBdr>
    </w:div>
    <w:div w:id="1174301557">
      <w:marLeft w:val="0"/>
      <w:marRight w:val="0"/>
      <w:marTop w:val="0"/>
      <w:marBottom w:val="0"/>
      <w:divBdr>
        <w:top w:val="none" w:sz="0" w:space="0" w:color="auto"/>
        <w:left w:val="none" w:sz="0" w:space="0" w:color="auto"/>
        <w:bottom w:val="none" w:sz="0" w:space="0" w:color="auto"/>
        <w:right w:val="none" w:sz="0" w:space="0" w:color="auto"/>
      </w:divBdr>
    </w:div>
    <w:div w:id="1174301558">
      <w:marLeft w:val="0"/>
      <w:marRight w:val="0"/>
      <w:marTop w:val="0"/>
      <w:marBottom w:val="0"/>
      <w:divBdr>
        <w:top w:val="none" w:sz="0" w:space="0" w:color="auto"/>
        <w:left w:val="none" w:sz="0" w:space="0" w:color="auto"/>
        <w:bottom w:val="none" w:sz="0" w:space="0" w:color="auto"/>
        <w:right w:val="none" w:sz="0" w:space="0" w:color="auto"/>
      </w:divBdr>
    </w:div>
    <w:div w:id="1174301559">
      <w:marLeft w:val="0"/>
      <w:marRight w:val="0"/>
      <w:marTop w:val="0"/>
      <w:marBottom w:val="0"/>
      <w:divBdr>
        <w:top w:val="none" w:sz="0" w:space="0" w:color="auto"/>
        <w:left w:val="none" w:sz="0" w:space="0" w:color="auto"/>
        <w:bottom w:val="none" w:sz="0" w:space="0" w:color="auto"/>
        <w:right w:val="none" w:sz="0" w:space="0" w:color="auto"/>
      </w:divBdr>
    </w:div>
    <w:div w:id="1174301560">
      <w:marLeft w:val="0"/>
      <w:marRight w:val="0"/>
      <w:marTop w:val="0"/>
      <w:marBottom w:val="0"/>
      <w:divBdr>
        <w:top w:val="none" w:sz="0" w:space="0" w:color="auto"/>
        <w:left w:val="none" w:sz="0" w:space="0" w:color="auto"/>
        <w:bottom w:val="none" w:sz="0" w:space="0" w:color="auto"/>
        <w:right w:val="none" w:sz="0" w:space="0" w:color="auto"/>
      </w:divBdr>
    </w:div>
    <w:div w:id="1174301561">
      <w:marLeft w:val="0"/>
      <w:marRight w:val="0"/>
      <w:marTop w:val="0"/>
      <w:marBottom w:val="0"/>
      <w:divBdr>
        <w:top w:val="none" w:sz="0" w:space="0" w:color="auto"/>
        <w:left w:val="none" w:sz="0" w:space="0" w:color="auto"/>
        <w:bottom w:val="none" w:sz="0" w:space="0" w:color="auto"/>
        <w:right w:val="none" w:sz="0" w:space="0" w:color="auto"/>
      </w:divBdr>
    </w:div>
    <w:div w:id="1174301562">
      <w:marLeft w:val="0"/>
      <w:marRight w:val="0"/>
      <w:marTop w:val="0"/>
      <w:marBottom w:val="0"/>
      <w:divBdr>
        <w:top w:val="none" w:sz="0" w:space="0" w:color="auto"/>
        <w:left w:val="none" w:sz="0" w:space="0" w:color="auto"/>
        <w:bottom w:val="none" w:sz="0" w:space="0" w:color="auto"/>
        <w:right w:val="none" w:sz="0" w:space="0" w:color="auto"/>
      </w:divBdr>
    </w:div>
    <w:div w:id="1174301563">
      <w:marLeft w:val="0"/>
      <w:marRight w:val="0"/>
      <w:marTop w:val="0"/>
      <w:marBottom w:val="0"/>
      <w:divBdr>
        <w:top w:val="none" w:sz="0" w:space="0" w:color="auto"/>
        <w:left w:val="none" w:sz="0" w:space="0" w:color="auto"/>
        <w:bottom w:val="none" w:sz="0" w:space="0" w:color="auto"/>
        <w:right w:val="none" w:sz="0" w:space="0" w:color="auto"/>
      </w:divBdr>
    </w:div>
    <w:div w:id="1174301564">
      <w:marLeft w:val="0"/>
      <w:marRight w:val="0"/>
      <w:marTop w:val="0"/>
      <w:marBottom w:val="0"/>
      <w:divBdr>
        <w:top w:val="none" w:sz="0" w:space="0" w:color="auto"/>
        <w:left w:val="none" w:sz="0" w:space="0" w:color="auto"/>
        <w:bottom w:val="none" w:sz="0" w:space="0" w:color="auto"/>
        <w:right w:val="none" w:sz="0" w:space="0" w:color="auto"/>
      </w:divBdr>
    </w:div>
    <w:div w:id="1174301565">
      <w:marLeft w:val="0"/>
      <w:marRight w:val="0"/>
      <w:marTop w:val="0"/>
      <w:marBottom w:val="0"/>
      <w:divBdr>
        <w:top w:val="none" w:sz="0" w:space="0" w:color="auto"/>
        <w:left w:val="none" w:sz="0" w:space="0" w:color="auto"/>
        <w:bottom w:val="none" w:sz="0" w:space="0" w:color="auto"/>
        <w:right w:val="none" w:sz="0" w:space="0" w:color="auto"/>
      </w:divBdr>
    </w:div>
    <w:div w:id="1174301566">
      <w:marLeft w:val="0"/>
      <w:marRight w:val="0"/>
      <w:marTop w:val="0"/>
      <w:marBottom w:val="0"/>
      <w:divBdr>
        <w:top w:val="none" w:sz="0" w:space="0" w:color="auto"/>
        <w:left w:val="none" w:sz="0" w:space="0" w:color="auto"/>
        <w:bottom w:val="none" w:sz="0" w:space="0" w:color="auto"/>
        <w:right w:val="none" w:sz="0" w:space="0" w:color="auto"/>
      </w:divBdr>
    </w:div>
    <w:div w:id="1174301567">
      <w:marLeft w:val="0"/>
      <w:marRight w:val="0"/>
      <w:marTop w:val="0"/>
      <w:marBottom w:val="0"/>
      <w:divBdr>
        <w:top w:val="none" w:sz="0" w:space="0" w:color="auto"/>
        <w:left w:val="none" w:sz="0" w:space="0" w:color="auto"/>
        <w:bottom w:val="none" w:sz="0" w:space="0" w:color="auto"/>
        <w:right w:val="none" w:sz="0" w:space="0" w:color="auto"/>
      </w:divBdr>
    </w:div>
    <w:div w:id="1174301570">
      <w:marLeft w:val="0"/>
      <w:marRight w:val="0"/>
      <w:marTop w:val="0"/>
      <w:marBottom w:val="0"/>
      <w:divBdr>
        <w:top w:val="none" w:sz="0" w:space="0" w:color="auto"/>
        <w:left w:val="none" w:sz="0" w:space="0" w:color="auto"/>
        <w:bottom w:val="none" w:sz="0" w:space="0" w:color="auto"/>
        <w:right w:val="none" w:sz="0" w:space="0" w:color="auto"/>
      </w:divBdr>
      <w:divsChild>
        <w:div w:id="1174301536">
          <w:marLeft w:val="360"/>
          <w:marRight w:val="0"/>
          <w:marTop w:val="0"/>
          <w:marBottom w:val="0"/>
          <w:divBdr>
            <w:top w:val="none" w:sz="0" w:space="0" w:color="auto"/>
            <w:left w:val="none" w:sz="0" w:space="0" w:color="auto"/>
            <w:bottom w:val="none" w:sz="0" w:space="0" w:color="auto"/>
            <w:right w:val="none" w:sz="0" w:space="0" w:color="auto"/>
          </w:divBdr>
        </w:div>
        <w:div w:id="1174301568">
          <w:marLeft w:val="360"/>
          <w:marRight w:val="0"/>
          <w:marTop w:val="0"/>
          <w:marBottom w:val="0"/>
          <w:divBdr>
            <w:top w:val="none" w:sz="0" w:space="0" w:color="auto"/>
            <w:left w:val="none" w:sz="0" w:space="0" w:color="auto"/>
            <w:bottom w:val="none" w:sz="0" w:space="0" w:color="auto"/>
            <w:right w:val="none" w:sz="0" w:space="0" w:color="auto"/>
          </w:divBdr>
        </w:div>
        <w:div w:id="1174301569">
          <w:marLeft w:val="360"/>
          <w:marRight w:val="0"/>
          <w:marTop w:val="0"/>
          <w:marBottom w:val="0"/>
          <w:divBdr>
            <w:top w:val="none" w:sz="0" w:space="0" w:color="auto"/>
            <w:left w:val="none" w:sz="0" w:space="0" w:color="auto"/>
            <w:bottom w:val="none" w:sz="0" w:space="0" w:color="auto"/>
            <w:right w:val="none" w:sz="0" w:space="0" w:color="auto"/>
          </w:divBdr>
        </w:div>
        <w:div w:id="1174301572">
          <w:marLeft w:val="360"/>
          <w:marRight w:val="0"/>
          <w:marTop w:val="0"/>
          <w:marBottom w:val="0"/>
          <w:divBdr>
            <w:top w:val="none" w:sz="0" w:space="0" w:color="auto"/>
            <w:left w:val="none" w:sz="0" w:space="0" w:color="auto"/>
            <w:bottom w:val="none" w:sz="0" w:space="0" w:color="auto"/>
            <w:right w:val="none" w:sz="0" w:space="0" w:color="auto"/>
          </w:divBdr>
        </w:div>
        <w:div w:id="1174301573">
          <w:marLeft w:val="360"/>
          <w:marRight w:val="0"/>
          <w:marTop w:val="0"/>
          <w:marBottom w:val="0"/>
          <w:divBdr>
            <w:top w:val="none" w:sz="0" w:space="0" w:color="auto"/>
            <w:left w:val="none" w:sz="0" w:space="0" w:color="auto"/>
            <w:bottom w:val="none" w:sz="0" w:space="0" w:color="auto"/>
            <w:right w:val="none" w:sz="0" w:space="0" w:color="auto"/>
          </w:divBdr>
        </w:div>
      </w:divsChild>
    </w:div>
    <w:div w:id="1174301571">
      <w:marLeft w:val="0"/>
      <w:marRight w:val="0"/>
      <w:marTop w:val="0"/>
      <w:marBottom w:val="0"/>
      <w:divBdr>
        <w:top w:val="none" w:sz="0" w:space="0" w:color="auto"/>
        <w:left w:val="none" w:sz="0" w:space="0" w:color="auto"/>
        <w:bottom w:val="none" w:sz="0" w:space="0" w:color="auto"/>
        <w:right w:val="none" w:sz="0" w:space="0" w:color="auto"/>
      </w:divBdr>
    </w:div>
    <w:div w:id="1174301574">
      <w:marLeft w:val="0"/>
      <w:marRight w:val="0"/>
      <w:marTop w:val="0"/>
      <w:marBottom w:val="0"/>
      <w:divBdr>
        <w:top w:val="none" w:sz="0" w:space="0" w:color="auto"/>
        <w:left w:val="none" w:sz="0" w:space="0" w:color="auto"/>
        <w:bottom w:val="none" w:sz="0" w:space="0" w:color="auto"/>
        <w:right w:val="none" w:sz="0" w:space="0" w:color="auto"/>
      </w:divBdr>
    </w:div>
    <w:div w:id="1174301575">
      <w:marLeft w:val="0"/>
      <w:marRight w:val="0"/>
      <w:marTop w:val="0"/>
      <w:marBottom w:val="0"/>
      <w:divBdr>
        <w:top w:val="none" w:sz="0" w:space="0" w:color="auto"/>
        <w:left w:val="none" w:sz="0" w:space="0" w:color="auto"/>
        <w:bottom w:val="none" w:sz="0" w:space="0" w:color="auto"/>
        <w:right w:val="none" w:sz="0" w:space="0" w:color="auto"/>
      </w:divBdr>
    </w:div>
    <w:div w:id="1174301576">
      <w:marLeft w:val="0"/>
      <w:marRight w:val="0"/>
      <w:marTop w:val="0"/>
      <w:marBottom w:val="0"/>
      <w:divBdr>
        <w:top w:val="none" w:sz="0" w:space="0" w:color="auto"/>
        <w:left w:val="none" w:sz="0" w:space="0" w:color="auto"/>
        <w:bottom w:val="none" w:sz="0" w:space="0" w:color="auto"/>
        <w:right w:val="none" w:sz="0" w:space="0" w:color="auto"/>
      </w:divBdr>
    </w:div>
    <w:div w:id="1174301578">
      <w:marLeft w:val="0"/>
      <w:marRight w:val="0"/>
      <w:marTop w:val="0"/>
      <w:marBottom w:val="0"/>
      <w:divBdr>
        <w:top w:val="none" w:sz="0" w:space="0" w:color="auto"/>
        <w:left w:val="none" w:sz="0" w:space="0" w:color="auto"/>
        <w:bottom w:val="none" w:sz="0" w:space="0" w:color="auto"/>
        <w:right w:val="none" w:sz="0" w:space="0" w:color="auto"/>
      </w:divBdr>
    </w:div>
    <w:div w:id="1174301579">
      <w:marLeft w:val="0"/>
      <w:marRight w:val="0"/>
      <w:marTop w:val="0"/>
      <w:marBottom w:val="0"/>
      <w:divBdr>
        <w:top w:val="none" w:sz="0" w:space="0" w:color="auto"/>
        <w:left w:val="none" w:sz="0" w:space="0" w:color="auto"/>
        <w:bottom w:val="none" w:sz="0" w:space="0" w:color="auto"/>
        <w:right w:val="none" w:sz="0" w:space="0" w:color="auto"/>
      </w:divBdr>
    </w:div>
    <w:div w:id="1174301580">
      <w:marLeft w:val="0"/>
      <w:marRight w:val="0"/>
      <w:marTop w:val="0"/>
      <w:marBottom w:val="0"/>
      <w:divBdr>
        <w:top w:val="none" w:sz="0" w:space="0" w:color="auto"/>
        <w:left w:val="none" w:sz="0" w:space="0" w:color="auto"/>
        <w:bottom w:val="none" w:sz="0" w:space="0" w:color="auto"/>
        <w:right w:val="none" w:sz="0" w:space="0" w:color="auto"/>
      </w:divBdr>
    </w:div>
    <w:div w:id="1174301581">
      <w:marLeft w:val="0"/>
      <w:marRight w:val="0"/>
      <w:marTop w:val="0"/>
      <w:marBottom w:val="0"/>
      <w:divBdr>
        <w:top w:val="none" w:sz="0" w:space="0" w:color="auto"/>
        <w:left w:val="none" w:sz="0" w:space="0" w:color="auto"/>
        <w:bottom w:val="none" w:sz="0" w:space="0" w:color="auto"/>
        <w:right w:val="none" w:sz="0" w:space="0" w:color="auto"/>
      </w:divBdr>
    </w:div>
    <w:div w:id="1174301582">
      <w:marLeft w:val="0"/>
      <w:marRight w:val="0"/>
      <w:marTop w:val="0"/>
      <w:marBottom w:val="0"/>
      <w:divBdr>
        <w:top w:val="none" w:sz="0" w:space="0" w:color="auto"/>
        <w:left w:val="none" w:sz="0" w:space="0" w:color="auto"/>
        <w:bottom w:val="none" w:sz="0" w:space="0" w:color="auto"/>
        <w:right w:val="none" w:sz="0" w:space="0" w:color="auto"/>
      </w:divBdr>
    </w:div>
    <w:div w:id="1174301584">
      <w:marLeft w:val="0"/>
      <w:marRight w:val="0"/>
      <w:marTop w:val="0"/>
      <w:marBottom w:val="0"/>
      <w:divBdr>
        <w:top w:val="none" w:sz="0" w:space="0" w:color="auto"/>
        <w:left w:val="none" w:sz="0" w:space="0" w:color="auto"/>
        <w:bottom w:val="none" w:sz="0" w:space="0" w:color="auto"/>
        <w:right w:val="none" w:sz="0" w:space="0" w:color="auto"/>
      </w:divBdr>
    </w:div>
    <w:div w:id="1174301585">
      <w:marLeft w:val="0"/>
      <w:marRight w:val="0"/>
      <w:marTop w:val="0"/>
      <w:marBottom w:val="0"/>
      <w:divBdr>
        <w:top w:val="none" w:sz="0" w:space="0" w:color="auto"/>
        <w:left w:val="none" w:sz="0" w:space="0" w:color="auto"/>
        <w:bottom w:val="none" w:sz="0" w:space="0" w:color="auto"/>
        <w:right w:val="none" w:sz="0" w:space="0" w:color="auto"/>
      </w:divBdr>
    </w:div>
    <w:div w:id="1174301586">
      <w:marLeft w:val="0"/>
      <w:marRight w:val="0"/>
      <w:marTop w:val="0"/>
      <w:marBottom w:val="0"/>
      <w:divBdr>
        <w:top w:val="none" w:sz="0" w:space="0" w:color="auto"/>
        <w:left w:val="none" w:sz="0" w:space="0" w:color="auto"/>
        <w:bottom w:val="none" w:sz="0" w:space="0" w:color="auto"/>
        <w:right w:val="none" w:sz="0" w:space="0" w:color="auto"/>
      </w:divBdr>
    </w:div>
    <w:div w:id="1174301587">
      <w:marLeft w:val="0"/>
      <w:marRight w:val="0"/>
      <w:marTop w:val="0"/>
      <w:marBottom w:val="0"/>
      <w:divBdr>
        <w:top w:val="none" w:sz="0" w:space="0" w:color="auto"/>
        <w:left w:val="none" w:sz="0" w:space="0" w:color="auto"/>
        <w:bottom w:val="none" w:sz="0" w:space="0" w:color="auto"/>
        <w:right w:val="none" w:sz="0" w:space="0" w:color="auto"/>
      </w:divBdr>
    </w:div>
    <w:div w:id="1174301588">
      <w:marLeft w:val="0"/>
      <w:marRight w:val="0"/>
      <w:marTop w:val="0"/>
      <w:marBottom w:val="0"/>
      <w:divBdr>
        <w:top w:val="none" w:sz="0" w:space="0" w:color="auto"/>
        <w:left w:val="none" w:sz="0" w:space="0" w:color="auto"/>
        <w:bottom w:val="none" w:sz="0" w:space="0" w:color="auto"/>
        <w:right w:val="none" w:sz="0" w:space="0" w:color="auto"/>
      </w:divBdr>
    </w:div>
    <w:div w:id="1174301591">
      <w:marLeft w:val="0"/>
      <w:marRight w:val="0"/>
      <w:marTop w:val="0"/>
      <w:marBottom w:val="0"/>
      <w:divBdr>
        <w:top w:val="none" w:sz="0" w:space="0" w:color="auto"/>
        <w:left w:val="none" w:sz="0" w:space="0" w:color="auto"/>
        <w:bottom w:val="none" w:sz="0" w:space="0" w:color="auto"/>
        <w:right w:val="none" w:sz="0" w:space="0" w:color="auto"/>
      </w:divBdr>
    </w:div>
    <w:div w:id="1174301600">
      <w:marLeft w:val="0"/>
      <w:marRight w:val="0"/>
      <w:marTop w:val="0"/>
      <w:marBottom w:val="0"/>
      <w:divBdr>
        <w:top w:val="none" w:sz="0" w:space="0" w:color="auto"/>
        <w:left w:val="none" w:sz="0" w:space="0" w:color="auto"/>
        <w:bottom w:val="none" w:sz="0" w:space="0" w:color="auto"/>
        <w:right w:val="none" w:sz="0" w:space="0" w:color="auto"/>
      </w:divBdr>
    </w:div>
    <w:div w:id="1174301603">
      <w:marLeft w:val="0"/>
      <w:marRight w:val="0"/>
      <w:marTop w:val="0"/>
      <w:marBottom w:val="0"/>
      <w:divBdr>
        <w:top w:val="none" w:sz="0" w:space="0" w:color="auto"/>
        <w:left w:val="none" w:sz="0" w:space="0" w:color="auto"/>
        <w:bottom w:val="none" w:sz="0" w:space="0" w:color="auto"/>
        <w:right w:val="none" w:sz="0" w:space="0" w:color="auto"/>
      </w:divBdr>
      <w:divsChild>
        <w:div w:id="1174301487">
          <w:marLeft w:val="360"/>
          <w:marRight w:val="0"/>
          <w:marTop w:val="0"/>
          <w:marBottom w:val="0"/>
          <w:divBdr>
            <w:top w:val="none" w:sz="0" w:space="0" w:color="auto"/>
            <w:left w:val="none" w:sz="0" w:space="0" w:color="auto"/>
            <w:bottom w:val="none" w:sz="0" w:space="0" w:color="auto"/>
            <w:right w:val="none" w:sz="0" w:space="0" w:color="auto"/>
          </w:divBdr>
        </w:div>
        <w:div w:id="1174301495">
          <w:marLeft w:val="360"/>
          <w:marRight w:val="0"/>
          <w:marTop w:val="0"/>
          <w:marBottom w:val="0"/>
          <w:divBdr>
            <w:top w:val="none" w:sz="0" w:space="0" w:color="auto"/>
            <w:left w:val="none" w:sz="0" w:space="0" w:color="auto"/>
            <w:bottom w:val="none" w:sz="0" w:space="0" w:color="auto"/>
            <w:right w:val="none" w:sz="0" w:space="0" w:color="auto"/>
          </w:divBdr>
        </w:div>
        <w:div w:id="1174301500">
          <w:marLeft w:val="360"/>
          <w:marRight w:val="0"/>
          <w:marTop w:val="0"/>
          <w:marBottom w:val="0"/>
          <w:divBdr>
            <w:top w:val="none" w:sz="0" w:space="0" w:color="auto"/>
            <w:left w:val="none" w:sz="0" w:space="0" w:color="auto"/>
            <w:bottom w:val="none" w:sz="0" w:space="0" w:color="auto"/>
            <w:right w:val="none" w:sz="0" w:space="0" w:color="auto"/>
          </w:divBdr>
        </w:div>
      </w:divsChild>
    </w:div>
    <w:div w:id="1174301605">
      <w:marLeft w:val="0"/>
      <w:marRight w:val="0"/>
      <w:marTop w:val="0"/>
      <w:marBottom w:val="0"/>
      <w:divBdr>
        <w:top w:val="none" w:sz="0" w:space="0" w:color="auto"/>
        <w:left w:val="none" w:sz="0" w:space="0" w:color="auto"/>
        <w:bottom w:val="none" w:sz="0" w:space="0" w:color="auto"/>
        <w:right w:val="none" w:sz="0" w:space="0" w:color="auto"/>
      </w:divBdr>
    </w:div>
    <w:div w:id="1174301615">
      <w:marLeft w:val="0"/>
      <w:marRight w:val="0"/>
      <w:marTop w:val="0"/>
      <w:marBottom w:val="0"/>
      <w:divBdr>
        <w:top w:val="none" w:sz="0" w:space="0" w:color="auto"/>
        <w:left w:val="none" w:sz="0" w:space="0" w:color="auto"/>
        <w:bottom w:val="none" w:sz="0" w:space="0" w:color="auto"/>
        <w:right w:val="none" w:sz="0" w:space="0" w:color="auto"/>
      </w:divBdr>
    </w:div>
    <w:div w:id="1174301620">
      <w:marLeft w:val="0"/>
      <w:marRight w:val="0"/>
      <w:marTop w:val="0"/>
      <w:marBottom w:val="0"/>
      <w:divBdr>
        <w:top w:val="none" w:sz="0" w:space="0" w:color="auto"/>
        <w:left w:val="none" w:sz="0" w:space="0" w:color="auto"/>
        <w:bottom w:val="none" w:sz="0" w:space="0" w:color="auto"/>
        <w:right w:val="none" w:sz="0" w:space="0" w:color="auto"/>
      </w:divBdr>
    </w:div>
    <w:div w:id="1174301621">
      <w:marLeft w:val="0"/>
      <w:marRight w:val="0"/>
      <w:marTop w:val="0"/>
      <w:marBottom w:val="0"/>
      <w:divBdr>
        <w:top w:val="none" w:sz="0" w:space="0" w:color="auto"/>
        <w:left w:val="none" w:sz="0" w:space="0" w:color="auto"/>
        <w:bottom w:val="none" w:sz="0" w:space="0" w:color="auto"/>
        <w:right w:val="none" w:sz="0" w:space="0" w:color="auto"/>
      </w:divBdr>
      <w:divsChild>
        <w:div w:id="1174301618">
          <w:marLeft w:val="360"/>
          <w:marRight w:val="0"/>
          <w:marTop w:val="0"/>
          <w:marBottom w:val="0"/>
          <w:divBdr>
            <w:top w:val="none" w:sz="0" w:space="0" w:color="auto"/>
            <w:left w:val="none" w:sz="0" w:space="0" w:color="auto"/>
            <w:bottom w:val="none" w:sz="0" w:space="0" w:color="auto"/>
            <w:right w:val="none" w:sz="0" w:space="0" w:color="auto"/>
          </w:divBdr>
        </w:div>
      </w:divsChild>
    </w:div>
    <w:div w:id="1174301625">
      <w:marLeft w:val="0"/>
      <w:marRight w:val="0"/>
      <w:marTop w:val="0"/>
      <w:marBottom w:val="0"/>
      <w:divBdr>
        <w:top w:val="none" w:sz="0" w:space="0" w:color="auto"/>
        <w:left w:val="none" w:sz="0" w:space="0" w:color="auto"/>
        <w:bottom w:val="none" w:sz="0" w:space="0" w:color="auto"/>
        <w:right w:val="none" w:sz="0" w:space="0" w:color="auto"/>
      </w:divBdr>
    </w:div>
    <w:div w:id="1174301626">
      <w:marLeft w:val="0"/>
      <w:marRight w:val="0"/>
      <w:marTop w:val="0"/>
      <w:marBottom w:val="0"/>
      <w:divBdr>
        <w:top w:val="none" w:sz="0" w:space="0" w:color="auto"/>
        <w:left w:val="none" w:sz="0" w:space="0" w:color="auto"/>
        <w:bottom w:val="none" w:sz="0" w:space="0" w:color="auto"/>
        <w:right w:val="none" w:sz="0" w:space="0" w:color="auto"/>
      </w:divBdr>
    </w:div>
    <w:div w:id="1174301627">
      <w:marLeft w:val="0"/>
      <w:marRight w:val="0"/>
      <w:marTop w:val="0"/>
      <w:marBottom w:val="0"/>
      <w:divBdr>
        <w:top w:val="none" w:sz="0" w:space="0" w:color="auto"/>
        <w:left w:val="none" w:sz="0" w:space="0" w:color="auto"/>
        <w:bottom w:val="none" w:sz="0" w:space="0" w:color="auto"/>
        <w:right w:val="none" w:sz="0" w:space="0" w:color="auto"/>
      </w:divBdr>
    </w:div>
    <w:div w:id="1174301630">
      <w:marLeft w:val="0"/>
      <w:marRight w:val="0"/>
      <w:marTop w:val="0"/>
      <w:marBottom w:val="0"/>
      <w:divBdr>
        <w:top w:val="none" w:sz="0" w:space="0" w:color="auto"/>
        <w:left w:val="none" w:sz="0" w:space="0" w:color="auto"/>
        <w:bottom w:val="none" w:sz="0" w:space="0" w:color="auto"/>
        <w:right w:val="none" w:sz="0" w:space="0" w:color="auto"/>
      </w:divBdr>
      <w:divsChild>
        <w:div w:id="1174301445">
          <w:marLeft w:val="720"/>
          <w:marRight w:val="0"/>
          <w:marTop w:val="0"/>
          <w:marBottom w:val="120"/>
          <w:divBdr>
            <w:top w:val="none" w:sz="0" w:space="0" w:color="auto"/>
            <w:left w:val="none" w:sz="0" w:space="0" w:color="auto"/>
            <w:bottom w:val="none" w:sz="0" w:space="0" w:color="auto"/>
            <w:right w:val="none" w:sz="0" w:space="0" w:color="auto"/>
          </w:divBdr>
        </w:div>
        <w:div w:id="1174301464">
          <w:marLeft w:val="720"/>
          <w:marRight w:val="0"/>
          <w:marTop w:val="0"/>
          <w:marBottom w:val="120"/>
          <w:divBdr>
            <w:top w:val="none" w:sz="0" w:space="0" w:color="auto"/>
            <w:left w:val="none" w:sz="0" w:space="0" w:color="auto"/>
            <w:bottom w:val="none" w:sz="0" w:space="0" w:color="auto"/>
            <w:right w:val="none" w:sz="0" w:space="0" w:color="auto"/>
          </w:divBdr>
        </w:div>
      </w:divsChild>
    </w:div>
    <w:div w:id="1174301631">
      <w:marLeft w:val="0"/>
      <w:marRight w:val="0"/>
      <w:marTop w:val="0"/>
      <w:marBottom w:val="0"/>
      <w:divBdr>
        <w:top w:val="none" w:sz="0" w:space="0" w:color="auto"/>
        <w:left w:val="none" w:sz="0" w:space="0" w:color="auto"/>
        <w:bottom w:val="none" w:sz="0" w:space="0" w:color="auto"/>
        <w:right w:val="none" w:sz="0" w:space="0" w:color="auto"/>
      </w:divBdr>
      <w:divsChild>
        <w:div w:id="117430163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2">
      <w:marLeft w:val="0"/>
      <w:marRight w:val="0"/>
      <w:marTop w:val="0"/>
      <w:marBottom w:val="0"/>
      <w:divBdr>
        <w:top w:val="none" w:sz="0" w:space="0" w:color="auto"/>
        <w:left w:val="none" w:sz="0" w:space="0" w:color="auto"/>
        <w:bottom w:val="none" w:sz="0" w:space="0" w:color="auto"/>
        <w:right w:val="none" w:sz="0" w:space="0" w:color="auto"/>
      </w:divBdr>
    </w:div>
    <w:div w:id="1174301633">
      <w:marLeft w:val="0"/>
      <w:marRight w:val="0"/>
      <w:marTop w:val="0"/>
      <w:marBottom w:val="0"/>
      <w:divBdr>
        <w:top w:val="none" w:sz="0" w:space="0" w:color="auto"/>
        <w:left w:val="none" w:sz="0" w:space="0" w:color="auto"/>
        <w:bottom w:val="none" w:sz="0" w:space="0" w:color="auto"/>
        <w:right w:val="none" w:sz="0" w:space="0" w:color="auto"/>
      </w:divBdr>
      <w:divsChild>
        <w:div w:id="1174301437">
          <w:marLeft w:val="720"/>
          <w:marRight w:val="0"/>
          <w:marTop w:val="0"/>
          <w:marBottom w:val="120"/>
          <w:divBdr>
            <w:top w:val="none" w:sz="0" w:space="0" w:color="auto"/>
            <w:left w:val="none" w:sz="0" w:space="0" w:color="auto"/>
            <w:bottom w:val="none" w:sz="0" w:space="0" w:color="auto"/>
            <w:right w:val="none" w:sz="0" w:space="0" w:color="auto"/>
          </w:divBdr>
        </w:div>
        <w:div w:id="1174301644">
          <w:marLeft w:val="720"/>
          <w:marRight w:val="0"/>
          <w:marTop w:val="0"/>
          <w:marBottom w:val="120"/>
          <w:divBdr>
            <w:top w:val="none" w:sz="0" w:space="0" w:color="auto"/>
            <w:left w:val="none" w:sz="0" w:space="0" w:color="auto"/>
            <w:bottom w:val="none" w:sz="0" w:space="0" w:color="auto"/>
            <w:right w:val="none" w:sz="0" w:space="0" w:color="auto"/>
          </w:divBdr>
        </w:div>
        <w:div w:id="1174301649">
          <w:marLeft w:val="720"/>
          <w:marRight w:val="0"/>
          <w:marTop w:val="0"/>
          <w:marBottom w:val="120"/>
          <w:divBdr>
            <w:top w:val="none" w:sz="0" w:space="0" w:color="auto"/>
            <w:left w:val="none" w:sz="0" w:space="0" w:color="auto"/>
            <w:bottom w:val="none" w:sz="0" w:space="0" w:color="auto"/>
            <w:right w:val="none" w:sz="0" w:space="0" w:color="auto"/>
          </w:divBdr>
        </w:div>
      </w:divsChild>
    </w:div>
    <w:div w:id="1174301638">
      <w:marLeft w:val="0"/>
      <w:marRight w:val="0"/>
      <w:marTop w:val="0"/>
      <w:marBottom w:val="0"/>
      <w:divBdr>
        <w:top w:val="none" w:sz="0" w:space="0" w:color="auto"/>
        <w:left w:val="none" w:sz="0" w:space="0" w:color="auto"/>
        <w:bottom w:val="none" w:sz="0" w:space="0" w:color="auto"/>
        <w:right w:val="none" w:sz="0" w:space="0" w:color="auto"/>
      </w:divBdr>
    </w:div>
    <w:div w:id="1174301640">
      <w:marLeft w:val="0"/>
      <w:marRight w:val="0"/>
      <w:marTop w:val="0"/>
      <w:marBottom w:val="0"/>
      <w:divBdr>
        <w:top w:val="none" w:sz="0" w:space="0" w:color="auto"/>
        <w:left w:val="none" w:sz="0" w:space="0" w:color="auto"/>
        <w:bottom w:val="none" w:sz="0" w:space="0" w:color="auto"/>
        <w:right w:val="none" w:sz="0" w:space="0" w:color="auto"/>
      </w:divBdr>
    </w:div>
    <w:div w:id="1174301641">
      <w:marLeft w:val="0"/>
      <w:marRight w:val="0"/>
      <w:marTop w:val="0"/>
      <w:marBottom w:val="0"/>
      <w:divBdr>
        <w:top w:val="none" w:sz="0" w:space="0" w:color="auto"/>
        <w:left w:val="none" w:sz="0" w:space="0" w:color="auto"/>
        <w:bottom w:val="none" w:sz="0" w:space="0" w:color="auto"/>
        <w:right w:val="none" w:sz="0" w:space="0" w:color="auto"/>
      </w:divBdr>
      <w:divsChild>
        <w:div w:id="1174301648">
          <w:marLeft w:val="720"/>
          <w:marRight w:val="0"/>
          <w:marTop w:val="0"/>
          <w:marBottom w:val="120"/>
          <w:divBdr>
            <w:top w:val="none" w:sz="0" w:space="0" w:color="auto"/>
            <w:left w:val="none" w:sz="0" w:space="0" w:color="auto"/>
            <w:bottom w:val="none" w:sz="0" w:space="0" w:color="auto"/>
            <w:right w:val="none" w:sz="0" w:space="0" w:color="auto"/>
          </w:divBdr>
        </w:div>
      </w:divsChild>
    </w:div>
    <w:div w:id="1174301642">
      <w:marLeft w:val="0"/>
      <w:marRight w:val="0"/>
      <w:marTop w:val="0"/>
      <w:marBottom w:val="0"/>
      <w:divBdr>
        <w:top w:val="none" w:sz="0" w:space="0" w:color="auto"/>
        <w:left w:val="none" w:sz="0" w:space="0" w:color="auto"/>
        <w:bottom w:val="none" w:sz="0" w:space="0" w:color="auto"/>
        <w:right w:val="none" w:sz="0" w:space="0" w:color="auto"/>
      </w:divBdr>
    </w:div>
    <w:div w:id="1174301643">
      <w:marLeft w:val="0"/>
      <w:marRight w:val="0"/>
      <w:marTop w:val="0"/>
      <w:marBottom w:val="0"/>
      <w:divBdr>
        <w:top w:val="none" w:sz="0" w:space="0" w:color="auto"/>
        <w:left w:val="none" w:sz="0" w:space="0" w:color="auto"/>
        <w:bottom w:val="none" w:sz="0" w:space="0" w:color="auto"/>
        <w:right w:val="none" w:sz="0" w:space="0" w:color="auto"/>
      </w:divBdr>
      <w:divsChild>
        <w:div w:id="1174301429">
          <w:marLeft w:val="720"/>
          <w:marRight w:val="0"/>
          <w:marTop w:val="0"/>
          <w:marBottom w:val="120"/>
          <w:divBdr>
            <w:top w:val="none" w:sz="0" w:space="0" w:color="auto"/>
            <w:left w:val="none" w:sz="0" w:space="0" w:color="auto"/>
            <w:bottom w:val="none" w:sz="0" w:space="0" w:color="auto"/>
            <w:right w:val="none" w:sz="0" w:space="0" w:color="auto"/>
          </w:divBdr>
        </w:div>
        <w:div w:id="1174301435">
          <w:marLeft w:val="720"/>
          <w:marRight w:val="0"/>
          <w:marTop w:val="0"/>
          <w:marBottom w:val="120"/>
          <w:divBdr>
            <w:top w:val="none" w:sz="0" w:space="0" w:color="auto"/>
            <w:left w:val="none" w:sz="0" w:space="0" w:color="auto"/>
            <w:bottom w:val="none" w:sz="0" w:space="0" w:color="auto"/>
            <w:right w:val="none" w:sz="0" w:space="0" w:color="auto"/>
          </w:divBdr>
        </w:div>
        <w:div w:id="1174301634">
          <w:marLeft w:val="720"/>
          <w:marRight w:val="0"/>
          <w:marTop w:val="0"/>
          <w:marBottom w:val="120"/>
          <w:divBdr>
            <w:top w:val="none" w:sz="0" w:space="0" w:color="auto"/>
            <w:left w:val="none" w:sz="0" w:space="0" w:color="auto"/>
            <w:bottom w:val="none" w:sz="0" w:space="0" w:color="auto"/>
            <w:right w:val="none" w:sz="0" w:space="0" w:color="auto"/>
          </w:divBdr>
        </w:div>
        <w:div w:id="1174301635">
          <w:marLeft w:val="720"/>
          <w:marRight w:val="0"/>
          <w:marTop w:val="0"/>
          <w:marBottom w:val="120"/>
          <w:divBdr>
            <w:top w:val="none" w:sz="0" w:space="0" w:color="auto"/>
            <w:left w:val="none" w:sz="0" w:space="0" w:color="auto"/>
            <w:bottom w:val="none" w:sz="0" w:space="0" w:color="auto"/>
            <w:right w:val="none" w:sz="0" w:space="0" w:color="auto"/>
          </w:divBdr>
        </w:div>
      </w:divsChild>
    </w:div>
    <w:div w:id="1174301645">
      <w:marLeft w:val="0"/>
      <w:marRight w:val="0"/>
      <w:marTop w:val="0"/>
      <w:marBottom w:val="0"/>
      <w:divBdr>
        <w:top w:val="none" w:sz="0" w:space="0" w:color="auto"/>
        <w:left w:val="none" w:sz="0" w:space="0" w:color="auto"/>
        <w:bottom w:val="none" w:sz="0" w:space="0" w:color="auto"/>
        <w:right w:val="none" w:sz="0" w:space="0" w:color="auto"/>
      </w:divBdr>
    </w:div>
    <w:div w:id="1174301646">
      <w:marLeft w:val="0"/>
      <w:marRight w:val="0"/>
      <w:marTop w:val="0"/>
      <w:marBottom w:val="0"/>
      <w:divBdr>
        <w:top w:val="none" w:sz="0" w:space="0" w:color="auto"/>
        <w:left w:val="none" w:sz="0" w:space="0" w:color="auto"/>
        <w:bottom w:val="none" w:sz="0" w:space="0" w:color="auto"/>
        <w:right w:val="none" w:sz="0" w:space="0" w:color="auto"/>
      </w:divBdr>
    </w:div>
    <w:div w:id="1174301647">
      <w:marLeft w:val="0"/>
      <w:marRight w:val="0"/>
      <w:marTop w:val="0"/>
      <w:marBottom w:val="0"/>
      <w:divBdr>
        <w:top w:val="none" w:sz="0" w:space="0" w:color="auto"/>
        <w:left w:val="none" w:sz="0" w:space="0" w:color="auto"/>
        <w:bottom w:val="none" w:sz="0" w:space="0" w:color="auto"/>
        <w:right w:val="none" w:sz="0" w:space="0" w:color="auto"/>
      </w:divBdr>
    </w:div>
    <w:div w:id="1174301652">
      <w:marLeft w:val="0"/>
      <w:marRight w:val="0"/>
      <w:marTop w:val="0"/>
      <w:marBottom w:val="0"/>
      <w:divBdr>
        <w:top w:val="none" w:sz="0" w:space="0" w:color="auto"/>
        <w:left w:val="none" w:sz="0" w:space="0" w:color="auto"/>
        <w:bottom w:val="none" w:sz="0" w:space="0" w:color="auto"/>
        <w:right w:val="none" w:sz="0" w:space="0" w:color="auto"/>
      </w:divBdr>
    </w:div>
    <w:div w:id="1174301656">
      <w:marLeft w:val="0"/>
      <w:marRight w:val="0"/>
      <w:marTop w:val="0"/>
      <w:marBottom w:val="0"/>
      <w:divBdr>
        <w:top w:val="none" w:sz="0" w:space="0" w:color="auto"/>
        <w:left w:val="none" w:sz="0" w:space="0" w:color="auto"/>
        <w:bottom w:val="none" w:sz="0" w:space="0" w:color="auto"/>
        <w:right w:val="none" w:sz="0" w:space="0" w:color="auto"/>
      </w:divBdr>
      <w:divsChild>
        <w:div w:id="1174301670">
          <w:marLeft w:val="720"/>
          <w:marRight w:val="0"/>
          <w:marTop w:val="0"/>
          <w:marBottom w:val="72"/>
          <w:divBdr>
            <w:top w:val="none" w:sz="0" w:space="0" w:color="auto"/>
            <w:left w:val="none" w:sz="0" w:space="0" w:color="auto"/>
            <w:bottom w:val="none" w:sz="0" w:space="0" w:color="auto"/>
            <w:right w:val="none" w:sz="0" w:space="0" w:color="auto"/>
          </w:divBdr>
        </w:div>
        <w:div w:id="1174301674">
          <w:marLeft w:val="720"/>
          <w:marRight w:val="0"/>
          <w:marTop w:val="0"/>
          <w:marBottom w:val="72"/>
          <w:divBdr>
            <w:top w:val="none" w:sz="0" w:space="0" w:color="auto"/>
            <w:left w:val="none" w:sz="0" w:space="0" w:color="auto"/>
            <w:bottom w:val="none" w:sz="0" w:space="0" w:color="auto"/>
            <w:right w:val="none" w:sz="0" w:space="0" w:color="auto"/>
          </w:divBdr>
        </w:div>
      </w:divsChild>
    </w:div>
    <w:div w:id="1174301660">
      <w:marLeft w:val="0"/>
      <w:marRight w:val="0"/>
      <w:marTop w:val="0"/>
      <w:marBottom w:val="0"/>
      <w:divBdr>
        <w:top w:val="none" w:sz="0" w:space="0" w:color="auto"/>
        <w:left w:val="none" w:sz="0" w:space="0" w:color="auto"/>
        <w:bottom w:val="none" w:sz="0" w:space="0" w:color="auto"/>
        <w:right w:val="none" w:sz="0" w:space="0" w:color="auto"/>
      </w:divBdr>
      <w:divsChild>
        <w:div w:id="1174301416">
          <w:marLeft w:val="720"/>
          <w:marRight w:val="0"/>
          <w:marTop w:val="0"/>
          <w:marBottom w:val="120"/>
          <w:divBdr>
            <w:top w:val="none" w:sz="0" w:space="0" w:color="auto"/>
            <w:left w:val="none" w:sz="0" w:space="0" w:color="auto"/>
            <w:bottom w:val="none" w:sz="0" w:space="0" w:color="auto"/>
            <w:right w:val="none" w:sz="0" w:space="0" w:color="auto"/>
          </w:divBdr>
        </w:div>
        <w:div w:id="1174301651">
          <w:marLeft w:val="720"/>
          <w:marRight w:val="0"/>
          <w:marTop w:val="0"/>
          <w:marBottom w:val="120"/>
          <w:divBdr>
            <w:top w:val="none" w:sz="0" w:space="0" w:color="auto"/>
            <w:left w:val="none" w:sz="0" w:space="0" w:color="auto"/>
            <w:bottom w:val="none" w:sz="0" w:space="0" w:color="auto"/>
            <w:right w:val="none" w:sz="0" w:space="0" w:color="auto"/>
          </w:divBdr>
        </w:div>
        <w:div w:id="1174301653">
          <w:marLeft w:val="720"/>
          <w:marRight w:val="0"/>
          <w:marTop w:val="0"/>
          <w:marBottom w:val="120"/>
          <w:divBdr>
            <w:top w:val="none" w:sz="0" w:space="0" w:color="auto"/>
            <w:left w:val="none" w:sz="0" w:space="0" w:color="auto"/>
            <w:bottom w:val="none" w:sz="0" w:space="0" w:color="auto"/>
            <w:right w:val="none" w:sz="0" w:space="0" w:color="auto"/>
          </w:divBdr>
        </w:div>
        <w:div w:id="1174301658">
          <w:marLeft w:val="720"/>
          <w:marRight w:val="0"/>
          <w:marTop w:val="0"/>
          <w:marBottom w:val="120"/>
          <w:divBdr>
            <w:top w:val="none" w:sz="0" w:space="0" w:color="auto"/>
            <w:left w:val="none" w:sz="0" w:space="0" w:color="auto"/>
            <w:bottom w:val="none" w:sz="0" w:space="0" w:color="auto"/>
            <w:right w:val="none" w:sz="0" w:space="0" w:color="auto"/>
          </w:divBdr>
        </w:div>
        <w:div w:id="1174301668">
          <w:marLeft w:val="720"/>
          <w:marRight w:val="0"/>
          <w:marTop w:val="0"/>
          <w:marBottom w:val="120"/>
          <w:divBdr>
            <w:top w:val="none" w:sz="0" w:space="0" w:color="auto"/>
            <w:left w:val="none" w:sz="0" w:space="0" w:color="auto"/>
            <w:bottom w:val="none" w:sz="0" w:space="0" w:color="auto"/>
            <w:right w:val="none" w:sz="0" w:space="0" w:color="auto"/>
          </w:divBdr>
        </w:div>
      </w:divsChild>
    </w:div>
    <w:div w:id="1174301662">
      <w:marLeft w:val="0"/>
      <w:marRight w:val="0"/>
      <w:marTop w:val="0"/>
      <w:marBottom w:val="0"/>
      <w:divBdr>
        <w:top w:val="none" w:sz="0" w:space="0" w:color="auto"/>
        <w:left w:val="none" w:sz="0" w:space="0" w:color="auto"/>
        <w:bottom w:val="none" w:sz="0" w:space="0" w:color="auto"/>
        <w:right w:val="none" w:sz="0" w:space="0" w:color="auto"/>
      </w:divBdr>
      <w:divsChild>
        <w:div w:id="1174301406">
          <w:marLeft w:val="720"/>
          <w:marRight w:val="0"/>
          <w:marTop w:val="0"/>
          <w:marBottom w:val="120"/>
          <w:divBdr>
            <w:top w:val="none" w:sz="0" w:space="0" w:color="auto"/>
            <w:left w:val="none" w:sz="0" w:space="0" w:color="auto"/>
            <w:bottom w:val="none" w:sz="0" w:space="0" w:color="auto"/>
            <w:right w:val="none" w:sz="0" w:space="0" w:color="auto"/>
          </w:divBdr>
        </w:div>
        <w:div w:id="1174301407">
          <w:marLeft w:val="1440"/>
          <w:marRight w:val="0"/>
          <w:marTop w:val="0"/>
          <w:marBottom w:val="120"/>
          <w:divBdr>
            <w:top w:val="none" w:sz="0" w:space="0" w:color="auto"/>
            <w:left w:val="none" w:sz="0" w:space="0" w:color="auto"/>
            <w:bottom w:val="none" w:sz="0" w:space="0" w:color="auto"/>
            <w:right w:val="none" w:sz="0" w:space="0" w:color="auto"/>
          </w:divBdr>
        </w:div>
        <w:div w:id="1174301411">
          <w:marLeft w:val="1440"/>
          <w:marRight w:val="0"/>
          <w:marTop w:val="0"/>
          <w:marBottom w:val="120"/>
          <w:divBdr>
            <w:top w:val="none" w:sz="0" w:space="0" w:color="auto"/>
            <w:left w:val="none" w:sz="0" w:space="0" w:color="auto"/>
            <w:bottom w:val="none" w:sz="0" w:space="0" w:color="auto"/>
            <w:right w:val="none" w:sz="0" w:space="0" w:color="auto"/>
          </w:divBdr>
        </w:div>
        <w:div w:id="1174301412">
          <w:marLeft w:val="1440"/>
          <w:marRight w:val="0"/>
          <w:marTop w:val="0"/>
          <w:marBottom w:val="120"/>
          <w:divBdr>
            <w:top w:val="none" w:sz="0" w:space="0" w:color="auto"/>
            <w:left w:val="none" w:sz="0" w:space="0" w:color="auto"/>
            <w:bottom w:val="none" w:sz="0" w:space="0" w:color="auto"/>
            <w:right w:val="none" w:sz="0" w:space="0" w:color="auto"/>
          </w:divBdr>
        </w:div>
        <w:div w:id="1174301414">
          <w:marLeft w:val="720"/>
          <w:marRight w:val="0"/>
          <w:marTop w:val="0"/>
          <w:marBottom w:val="120"/>
          <w:divBdr>
            <w:top w:val="none" w:sz="0" w:space="0" w:color="auto"/>
            <w:left w:val="none" w:sz="0" w:space="0" w:color="auto"/>
            <w:bottom w:val="none" w:sz="0" w:space="0" w:color="auto"/>
            <w:right w:val="none" w:sz="0" w:space="0" w:color="auto"/>
          </w:divBdr>
        </w:div>
        <w:div w:id="1174301417">
          <w:marLeft w:val="1440"/>
          <w:marRight w:val="0"/>
          <w:marTop w:val="0"/>
          <w:marBottom w:val="120"/>
          <w:divBdr>
            <w:top w:val="none" w:sz="0" w:space="0" w:color="auto"/>
            <w:left w:val="none" w:sz="0" w:space="0" w:color="auto"/>
            <w:bottom w:val="none" w:sz="0" w:space="0" w:color="auto"/>
            <w:right w:val="none" w:sz="0" w:space="0" w:color="auto"/>
          </w:divBdr>
        </w:div>
        <w:div w:id="1174301421">
          <w:marLeft w:val="1440"/>
          <w:marRight w:val="0"/>
          <w:marTop w:val="0"/>
          <w:marBottom w:val="120"/>
          <w:divBdr>
            <w:top w:val="none" w:sz="0" w:space="0" w:color="auto"/>
            <w:left w:val="none" w:sz="0" w:space="0" w:color="auto"/>
            <w:bottom w:val="none" w:sz="0" w:space="0" w:color="auto"/>
            <w:right w:val="none" w:sz="0" w:space="0" w:color="auto"/>
          </w:divBdr>
        </w:div>
        <w:div w:id="1174301657">
          <w:marLeft w:val="720"/>
          <w:marRight w:val="0"/>
          <w:marTop w:val="0"/>
          <w:marBottom w:val="120"/>
          <w:divBdr>
            <w:top w:val="none" w:sz="0" w:space="0" w:color="auto"/>
            <w:left w:val="none" w:sz="0" w:space="0" w:color="auto"/>
            <w:bottom w:val="none" w:sz="0" w:space="0" w:color="auto"/>
            <w:right w:val="none" w:sz="0" w:space="0" w:color="auto"/>
          </w:divBdr>
        </w:div>
        <w:div w:id="1174301661">
          <w:marLeft w:val="720"/>
          <w:marRight w:val="0"/>
          <w:marTop w:val="0"/>
          <w:marBottom w:val="120"/>
          <w:divBdr>
            <w:top w:val="none" w:sz="0" w:space="0" w:color="auto"/>
            <w:left w:val="none" w:sz="0" w:space="0" w:color="auto"/>
            <w:bottom w:val="none" w:sz="0" w:space="0" w:color="auto"/>
            <w:right w:val="none" w:sz="0" w:space="0" w:color="auto"/>
          </w:divBdr>
        </w:div>
        <w:div w:id="1174301666">
          <w:marLeft w:val="1440"/>
          <w:marRight w:val="0"/>
          <w:marTop w:val="0"/>
          <w:marBottom w:val="120"/>
          <w:divBdr>
            <w:top w:val="none" w:sz="0" w:space="0" w:color="auto"/>
            <w:left w:val="none" w:sz="0" w:space="0" w:color="auto"/>
            <w:bottom w:val="none" w:sz="0" w:space="0" w:color="auto"/>
            <w:right w:val="none" w:sz="0" w:space="0" w:color="auto"/>
          </w:divBdr>
        </w:div>
        <w:div w:id="1174301667">
          <w:marLeft w:val="1440"/>
          <w:marRight w:val="0"/>
          <w:marTop w:val="0"/>
          <w:marBottom w:val="120"/>
          <w:divBdr>
            <w:top w:val="none" w:sz="0" w:space="0" w:color="auto"/>
            <w:left w:val="none" w:sz="0" w:space="0" w:color="auto"/>
            <w:bottom w:val="none" w:sz="0" w:space="0" w:color="auto"/>
            <w:right w:val="none" w:sz="0" w:space="0" w:color="auto"/>
          </w:divBdr>
        </w:div>
        <w:div w:id="1174301671">
          <w:marLeft w:val="1440"/>
          <w:marRight w:val="0"/>
          <w:marTop w:val="0"/>
          <w:marBottom w:val="120"/>
          <w:divBdr>
            <w:top w:val="none" w:sz="0" w:space="0" w:color="auto"/>
            <w:left w:val="none" w:sz="0" w:space="0" w:color="auto"/>
            <w:bottom w:val="none" w:sz="0" w:space="0" w:color="auto"/>
            <w:right w:val="none" w:sz="0" w:space="0" w:color="auto"/>
          </w:divBdr>
        </w:div>
      </w:divsChild>
    </w:div>
    <w:div w:id="1174301663">
      <w:marLeft w:val="0"/>
      <w:marRight w:val="0"/>
      <w:marTop w:val="0"/>
      <w:marBottom w:val="0"/>
      <w:divBdr>
        <w:top w:val="none" w:sz="0" w:space="0" w:color="auto"/>
        <w:left w:val="none" w:sz="0" w:space="0" w:color="auto"/>
        <w:bottom w:val="none" w:sz="0" w:space="0" w:color="auto"/>
        <w:right w:val="none" w:sz="0" w:space="0" w:color="auto"/>
      </w:divBdr>
    </w:div>
    <w:div w:id="1174301665">
      <w:marLeft w:val="0"/>
      <w:marRight w:val="0"/>
      <w:marTop w:val="0"/>
      <w:marBottom w:val="0"/>
      <w:divBdr>
        <w:top w:val="none" w:sz="0" w:space="0" w:color="auto"/>
        <w:left w:val="none" w:sz="0" w:space="0" w:color="auto"/>
        <w:bottom w:val="none" w:sz="0" w:space="0" w:color="auto"/>
        <w:right w:val="none" w:sz="0" w:space="0" w:color="auto"/>
      </w:divBdr>
    </w:div>
    <w:div w:id="1174301669">
      <w:marLeft w:val="0"/>
      <w:marRight w:val="0"/>
      <w:marTop w:val="0"/>
      <w:marBottom w:val="0"/>
      <w:divBdr>
        <w:top w:val="none" w:sz="0" w:space="0" w:color="auto"/>
        <w:left w:val="none" w:sz="0" w:space="0" w:color="auto"/>
        <w:bottom w:val="none" w:sz="0" w:space="0" w:color="auto"/>
        <w:right w:val="none" w:sz="0" w:space="0" w:color="auto"/>
      </w:divBdr>
      <w:divsChild>
        <w:div w:id="1174301418">
          <w:marLeft w:val="720"/>
          <w:marRight w:val="0"/>
          <w:marTop w:val="0"/>
          <w:marBottom w:val="120"/>
          <w:divBdr>
            <w:top w:val="none" w:sz="0" w:space="0" w:color="auto"/>
            <w:left w:val="none" w:sz="0" w:space="0" w:color="auto"/>
            <w:bottom w:val="none" w:sz="0" w:space="0" w:color="auto"/>
            <w:right w:val="none" w:sz="0" w:space="0" w:color="auto"/>
          </w:divBdr>
        </w:div>
        <w:div w:id="1174301655">
          <w:marLeft w:val="720"/>
          <w:marRight w:val="0"/>
          <w:marTop w:val="0"/>
          <w:marBottom w:val="120"/>
          <w:divBdr>
            <w:top w:val="none" w:sz="0" w:space="0" w:color="auto"/>
            <w:left w:val="none" w:sz="0" w:space="0" w:color="auto"/>
            <w:bottom w:val="none" w:sz="0" w:space="0" w:color="auto"/>
            <w:right w:val="none" w:sz="0" w:space="0" w:color="auto"/>
          </w:divBdr>
        </w:div>
      </w:divsChild>
    </w:div>
    <w:div w:id="1174301673">
      <w:marLeft w:val="0"/>
      <w:marRight w:val="0"/>
      <w:marTop w:val="0"/>
      <w:marBottom w:val="0"/>
      <w:divBdr>
        <w:top w:val="none" w:sz="0" w:space="0" w:color="auto"/>
        <w:left w:val="none" w:sz="0" w:space="0" w:color="auto"/>
        <w:bottom w:val="none" w:sz="0" w:space="0" w:color="auto"/>
        <w:right w:val="none" w:sz="0" w:space="0" w:color="auto"/>
      </w:divBdr>
      <w:divsChild>
        <w:div w:id="1174301654">
          <w:marLeft w:val="720"/>
          <w:marRight w:val="0"/>
          <w:marTop w:val="0"/>
          <w:marBottom w:val="120"/>
          <w:divBdr>
            <w:top w:val="none" w:sz="0" w:space="0" w:color="auto"/>
            <w:left w:val="none" w:sz="0" w:space="0" w:color="auto"/>
            <w:bottom w:val="none" w:sz="0" w:space="0" w:color="auto"/>
            <w:right w:val="none" w:sz="0" w:space="0" w:color="auto"/>
          </w:divBdr>
        </w:div>
        <w:div w:id="1174301659">
          <w:marLeft w:val="720"/>
          <w:marRight w:val="0"/>
          <w:marTop w:val="0"/>
          <w:marBottom w:val="120"/>
          <w:divBdr>
            <w:top w:val="none" w:sz="0" w:space="0" w:color="auto"/>
            <w:left w:val="none" w:sz="0" w:space="0" w:color="auto"/>
            <w:bottom w:val="none" w:sz="0" w:space="0" w:color="auto"/>
            <w:right w:val="none" w:sz="0" w:space="0" w:color="auto"/>
          </w:divBdr>
        </w:div>
      </w:divsChild>
    </w:div>
    <w:div w:id="1177619253">
      <w:bodyDiv w:val="1"/>
      <w:marLeft w:val="0"/>
      <w:marRight w:val="0"/>
      <w:marTop w:val="0"/>
      <w:marBottom w:val="0"/>
      <w:divBdr>
        <w:top w:val="none" w:sz="0" w:space="0" w:color="auto"/>
        <w:left w:val="none" w:sz="0" w:space="0" w:color="auto"/>
        <w:bottom w:val="none" w:sz="0" w:space="0" w:color="auto"/>
        <w:right w:val="none" w:sz="0" w:space="0" w:color="auto"/>
      </w:divBdr>
      <w:divsChild>
        <w:div w:id="1281108520">
          <w:marLeft w:val="348"/>
          <w:marRight w:val="0"/>
          <w:marTop w:val="0"/>
          <w:marBottom w:val="72"/>
          <w:divBdr>
            <w:top w:val="none" w:sz="0" w:space="0" w:color="auto"/>
            <w:left w:val="none" w:sz="0" w:space="0" w:color="auto"/>
            <w:bottom w:val="none" w:sz="0" w:space="0" w:color="auto"/>
            <w:right w:val="none" w:sz="0" w:space="0" w:color="auto"/>
          </w:divBdr>
        </w:div>
      </w:divsChild>
    </w:div>
    <w:div w:id="1197158416">
      <w:bodyDiv w:val="1"/>
      <w:marLeft w:val="0"/>
      <w:marRight w:val="0"/>
      <w:marTop w:val="0"/>
      <w:marBottom w:val="0"/>
      <w:divBdr>
        <w:top w:val="none" w:sz="0" w:space="0" w:color="auto"/>
        <w:left w:val="none" w:sz="0" w:space="0" w:color="auto"/>
        <w:bottom w:val="none" w:sz="0" w:space="0" w:color="auto"/>
        <w:right w:val="none" w:sz="0" w:space="0" w:color="auto"/>
      </w:divBdr>
      <w:divsChild>
        <w:div w:id="1954748806">
          <w:marLeft w:val="348"/>
          <w:marRight w:val="0"/>
          <w:marTop w:val="0"/>
          <w:marBottom w:val="72"/>
          <w:divBdr>
            <w:top w:val="none" w:sz="0" w:space="0" w:color="auto"/>
            <w:left w:val="none" w:sz="0" w:space="0" w:color="auto"/>
            <w:bottom w:val="none" w:sz="0" w:space="0" w:color="auto"/>
            <w:right w:val="none" w:sz="0" w:space="0" w:color="auto"/>
          </w:divBdr>
        </w:div>
        <w:div w:id="744885194">
          <w:marLeft w:val="348"/>
          <w:marRight w:val="0"/>
          <w:marTop w:val="0"/>
          <w:marBottom w:val="72"/>
          <w:divBdr>
            <w:top w:val="none" w:sz="0" w:space="0" w:color="auto"/>
            <w:left w:val="none" w:sz="0" w:space="0" w:color="auto"/>
            <w:bottom w:val="none" w:sz="0" w:space="0" w:color="auto"/>
            <w:right w:val="none" w:sz="0" w:space="0" w:color="auto"/>
          </w:divBdr>
        </w:div>
      </w:divsChild>
    </w:div>
    <w:div w:id="1275286561">
      <w:bodyDiv w:val="1"/>
      <w:marLeft w:val="0"/>
      <w:marRight w:val="0"/>
      <w:marTop w:val="0"/>
      <w:marBottom w:val="0"/>
      <w:divBdr>
        <w:top w:val="none" w:sz="0" w:space="0" w:color="auto"/>
        <w:left w:val="none" w:sz="0" w:space="0" w:color="auto"/>
        <w:bottom w:val="none" w:sz="0" w:space="0" w:color="auto"/>
        <w:right w:val="none" w:sz="0" w:space="0" w:color="auto"/>
      </w:divBdr>
    </w:div>
    <w:div w:id="1291086469">
      <w:bodyDiv w:val="1"/>
      <w:marLeft w:val="0"/>
      <w:marRight w:val="0"/>
      <w:marTop w:val="0"/>
      <w:marBottom w:val="0"/>
      <w:divBdr>
        <w:top w:val="none" w:sz="0" w:space="0" w:color="auto"/>
        <w:left w:val="none" w:sz="0" w:space="0" w:color="auto"/>
        <w:bottom w:val="none" w:sz="0" w:space="0" w:color="auto"/>
        <w:right w:val="none" w:sz="0" w:space="0" w:color="auto"/>
      </w:divBdr>
    </w:div>
    <w:div w:id="1301888801">
      <w:bodyDiv w:val="1"/>
      <w:marLeft w:val="0"/>
      <w:marRight w:val="0"/>
      <w:marTop w:val="0"/>
      <w:marBottom w:val="0"/>
      <w:divBdr>
        <w:top w:val="none" w:sz="0" w:space="0" w:color="auto"/>
        <w:left w:val="none" w:sz="0" w:space="0" w:color="auto"/>
        <w:bottom w:val="none" w:sz="0" w:space="0" w:color="auto"/>
        <w:right w:val="none" w:sz="0" w:space="0" w:color="auto"/>
      </w:divBdr>
      <w:divsChild>
        <w:div w:id="353699106">
          <w:marLeft w:val="348"/>
          <w:marRight w:val="0"/>
          <w:marTop w:val="0"/>
          <w:marBottom w:val="72"/>
          <w:divBdr>
            <w:top w:val="none" w:sz="0" w:space="0" w:color="auto"/>
            <w:left w:val="none" w:sz="0" w:space="0" w:color="auto"/>
            <w:bottom w:val="none" w:sz="0" w:space="0" w:color="auto"/>
            <w:right w:val="none" w:sz="0" w:space="0" w:color="auto"/>
          </w:divBdr>
        </w:div>
        <w:div w:id="2104259400">
          <w:marLeft w:val="348"/>
          <w:marRight w:val="0"/>
          <w:marTop w:val="0"/>
          <w:marBottom w:val="72"/>
          <w:divBdr>
            <w:top w:val="none" w:sz="0" w:space="0" w:color="auto"/>
            <w:left w:val="none" w:sz="0" w:space="0" w:color="auto"/>
            <w:bottom w:val="none" w:sz="0" w:space="0" w:color="auto"/>
            <w:right w:val="none" w:sz="0" w:space="0" w:color="auto"/>
          </w:divBdr>
        </w:div>
        <w:div w:id="797800884">
          <w:marLeft w:val="348"/>
          <w:marRight w:val="0"/>
          <w:marTop w:val="0"/>
          <w:marBottom w:val="72"/>
          <w:divBdr>
            <w:top w:val="none" w:sz="0" w:space="0" w:color="auto"/>
            <w:left w:val="none" w:sz="0" w:space="0" w:color="auto"/>
            <w:bottom w:val="none" w:sz="0" w:space="0" w:color="auto"/>
            <w:right w:val="none" w:sz="0" w:space="0" w:color="auto"/>
          </w:divBdr>
        </w:div>
        <w:div w:id="159850202">
          <w:marLeft w:val="348"/>
          <w:marRight w:val="0"/>
          <w:marTop w:val="0"/>
          <w:marBottom w:val="72"/>
          <w:divBdr>
            <w:top w:val="none" w:sz="0" w:space="0" w:color="auto"/>
            <w:left w:val="none" w:sz="0" w:space="0" w:color="auto"/>
            <w:bottom w:val="none" w:sz="0" w:space="0" w:color="auto"/>
            <w:right w:val="none" w:sz="0" w:space="0" w:color="auto"/>
          </w:divBdr>
        </w:div>
        <w:div w:id="322047224">
          <w:marLeft w:val="348"/>
          <w:marRight w:val="0"/>
          <w:marTop w:val="0"/>
          <w:marBottom w:val="72"/>
          <w:divBdr>
            <w:top w:val="none" w:sz="0" w:space="0" w:color="auto"/>
            <w:left w:val="none" w:sz="0" w:space="0" w:color="auto"/>
            <w:bottom w:val="none" w:sz="0" w:space="0" w:color="auto"/>
            <w:right w:val="none" w:sz="0" w:space="0" w:color="auto"/>
          </w:divBdr>
        </w:div>
        <w:div w:id="216286305">
          <w:marLeft w:val="348"/>
          <w:marRight w:val="0"/>
          <w:marTop w:val="0"/>
          <w:marBottom w:val="72"/>
          <w:divBdr>
            <w:top w:val="none" w:sz="0" w:space="0" w:color="auto"/>
            <w:left w:val="none" w:sz="0" w:space="0" w:color="auto"/>
            <w:bottom w:val="none" w:sz="0" w:space="0" w:color="auto"/>
            <w:right w:val="none" w:sz="0" w:space="0" w:color="auto"/>
          </w:divBdr>
        </w:div>
      </w:divsChild>
    </w:div>
    <w:div w:id="1384452155">
      <w:bodyDiv w:val="1"/>
      <w:marLeft w:val="0"/>
      <w:marRight w:val="0"/>
      <w:marTop w:val="0"/>
      <w:marBottom w:val="0"/>
      <w:divBdr>
        <w:top w:val="none" w:sz="0" w:space="0" w:color="auto"/>
        <w:left w:val="none" w:sz="0" w:space="0" w:color="auto"/>
        <w:bottom w:val="none" w:sz="0" w:space="0" w:color="auto"/>
        <w:right w:val="none" w:sz="0" w:space="0" w:color="auto"/>
      </w:divBdr>
    </w:div>
    <w:div w:id="1409771825">
      <w:bodyDiv w:val="1"/>
      <w:marLeft w:val="0"/>
      <w:marRight w:val="0"/>
      <w:marTop w:val="0"/>
      <w:marBottom w:val="0"/>
      <w:divBdr>
        <w:top w:val="none" w:sz="0" w:space="0" w:color="auto"/>
        <w:left w:val="none" w:sz="0" w:space="0" w:color="auto"/>
        <w:bottom w:val="none" w:sz="0" w:space="0" w:color="auto"/>
        <w:right w:val="none" w:sz="0" w:space="0" w:color="auto"/>
      </w:divBdr>
    </w:div>
    <w:div w:id="1490175321">
      <w:bodyDiv w:val="1"/>
      <w:marLeft w:val="0"/>
      <w:marRight w:val="0"/>
      <w:marTop w:val="0"/>
      <w:marBottom w:val="0"/>
      <w:divBdr>
        <w:top w:val="none" w:sz="0" w:space="0" w:color="auto"/>
        <w:left w:val="none" w:sz="0" w:space="0" w:color="auto"/>
        <w:bottom w:val="none" w:sz="0" w:space="0" w:color="auto"/>
        <w:right w:val="none" w:sz="0" w:space="0" w:color="auto"/>
      </w:divBdr>
    </w:div>
    <w:div w:id="1517228662">
      <w:bodyDiv w:val="1"/>
      <w:marLeft w:val="0"/>
      <w:marRight w:val="0"/>
      <w:marTop w:val="0"/>
      <w:marBottom w:val="0"/>
      <w:divBdr>
        <w:top w:val="none" w:sz="0" w:space="0" w:color="auto"/>
        <w:left w:val="none" w:sz="0" w:space="0" w:color="auto"/>
        <w:bottom w:val="none" w:sz="0" w:space="0" w:color="auto"/>
        <w:right w:val="none" w:sz="0" w:space="0" w:color="auto"/>
      </w:divBdr>
    </w:div>
    <w:div w:id="1523740440">
      <w:bodyDiv w:val="1"/>
      <w:marLeft w:val="0"/>
      <w:marRight w:val="0"/>
      <w:marTop w:val="0"/>
      <w:marBottom w:val="0"/>
      <w:divBdr>
        <w:top w:val="none" w:sz="0" w:space="0" w:color="auto"/>
        <w:left w:val="none" w:sz="0" w:space="0" w:color="auto"/>
        <w:bottom w:val="none" w:sz="0" w:space="0" w:color="auto"/>
        <w:right w:val="none" w:sz="0" w:space="0" w:color="auto"/>
      </w:divBdr>
    </w:div>
    <w:div w:id="1524442876">
      <w:bodyDiv w:val="1"/>
      <w:marLeft w:val="0"/>
      <w:marRight w:val="0"/>
      <w:marTop w:val="0"/>
      <w:marBottom w:val="0"/>
      <w:divBdr>
        <w:top w:val="none" w:sz="0" w:space="0" w:color="auto"/>
        <w:left w:val="none" w:sz="0" w:space="0" w:color="auto"/>
        <w:bottom w:val="none" w:sz="0" w:space="0" w:color="auto"/>
        <w:right w:val="none" w:sz="0" w:space="0" w:color="auto"/>
      </w:divBdr>
      <w:divsChild>
        <w:div w:id="1399085816">
          <w:marLeft w:val="720"/>
          <w:marRight w:val="0"/>
          <w:marTop w:val="0"/>
          <w:marBottom w:val="72"/>
          <w:divBdr>
            <w:top w:val="none" w:sz="0" w:space="0" w:color="auto"/>
            <w:left w:val="none" w:sz="0" w:space="0" w:color="auto"/>
            <w:bottom w:val="none" w:sz="0" w:space="0" w:color="auto"/>
            <w:right w:val="none" w:sz="0" w:space="0" w:color="auto"/>
          </w:divBdr>
        </w:div>
        <w:div w:id="256594844">
          <w:marLeft w:val="348"/>
          <w:marRight w:val="0"/>
          <w:marTop w:val="0"/>
          <w:marBottom w:val="72"/>
          <w:divBdr>
            <w:top w:val="none" w:sz="0" w:space="0" w:color="auto"/>
            <w:left w:val="none" w:sz="0" w:space="0" w:color="auto"/>
            <w:bottom w:val="none" w:sz="0" w:space="0" w:color="auto"/>
            <w:right w:val="none" w:sz="0" w:space="0" w:color="auto"/>
          </w:divBdr>
        </w:div>
        <w:div w:id="589507252">
          <w:marLeft w:val="346"/>
          <w:marRight w:val="0"/>
          <w:marTop w:val="0"/>
          <w:marBottom w:val="72"/>
          <w:divBdr>
            <w:top w:val="none" w:sz="0" w:space="0" w:color="auto"/>
            <w:left w:val="none" w:sz="0" w:space="0" w:color="auto"/>
            <w:bottom w:val="none" w:sz="0" w:space="0" w:color="auto"/>
            <w:right w:val="none" w:sz="0" w:space="0" w:color="auto"/>
          </w:divBdr>
        </w:div>
      </w:divsChild>
    </w:div>
    <w:div w:id="1530797189">
      <w:bodyDiv w:val="1"/>
      <w:marLeft w:val="0"/>
      <w:marRight w:val="0"/>
      <w:marTop w:val="0"/>
      <w:marBottom w:val="0"/>
      <w:divBdr>
        <w:top w:val="none" w:sz="0" w:space="0" w:color="auto"/>
        <w:left w:val="none" w:sz="0" w:space="0" w:color="auto"/>
        <w:bottom w:val="none" w:sz="0" w:space="0" w:color="auto"/>
        <w:right w:val="none" w:sz="0" w:space="0" w:color="auto"/>
      </w:divBdr>
      <w:divsChild>
        <w:div w:id="740518635">
          <w:marLeft w:val="348"/>
          <w:marRight w:val="0"/>
          <w:marTop w:val="0"/>
          <w:marBottom w:val="72"/>
          <w:divBdr>
            <w:top w:val="none" w:sz="0" w:space="0" w:color="auto"/>
            <w:left w:val="none" w:sz="0" w:space="0" w:color="auto"/>
            <w:bottom w:val="none" w:sz="0" w:space="0" w:color="auto"/>
            <w:right w:val="none" w:sz="0" w:space="0" w:color="auto"/>
          </w:divBdr>
        </w:div>
      </w:divsChild>
    </w:div>
    <w:div w:id="1549026977">
      <w:bodyDiv w:val="1"/>
      <w:marLeft w:val="0"/>
      <w:marRight w:val="0"/>
      <w:marTop w:val="0"/>
      <w:marBottom w:val="0"/>
      <w:divBdr>
        <w:top w:val="none" w:sz="0" w:space="0" w:color="auto"/>
        <w:left w:val="none" w:sz="0" w:space="0" w:color="auto"/>
        <w:bottom w:val="none" w:sz="0" w:space="0" w:color="auto"/>
        <w:right w:val="none" w:sz="0" w:space="0" w:color="auto"/>
      </w:divBdr>
    </w:div>
    <w:div w:id="1558544299">
      <w:bodyDiv w:val="1"/>
      <w:marLeft w:val="0"/>
      <w:marRight w:val="0"/>
      <w:marTop w:val="0"/>
      <w:marBottom w:val="0"/>
      <w:divBdr>
        <w:top w:val="none" w:sz="0" w:space="0" w:color="auto"/>
        <w:left w:val="none" w:sz="0" w:space="0" w:color="auto"/>
        <w:bottom w:val="none" w:sz="0" w:space="0" w:color="auto"/>
        <w:right w:val="none" w:sz="0" w:space="0" w:color="auto"/>
      </w:divBdr>
      <w:divsChild>
        <w:div w:id="541602899">
          <w:marLeft w:val="720"/>
          <w:marRight w:val="0"/>
          <w:marTop w:val="0"/>
          <w:marBottom w:val="72"/>
          <w:divBdr>
            <w:top w:val="none" w:sz="0" w:space="0" w:color="auto"/>
            <w:left w:val="none" w:sz="0" w:space="0" w:color="auto"/>
            <w:bottom w:val="none" w:sz="0" w:space="0" w:color="auto"/>
            <w:right w:val="none" w:sz="0" w:space="0" w:color="auto"/>
          </w:divBdr>
        </w:div>
        <w:div w:id="1588155340">
          <w:marLeft w:val="348"/>
          <w:marRight w:val="0"/>
          <w:marTop w:val="0"/>
          <w:marBottom w:val="72"/>
          <w:divBdr>
            <w:top w:val="none" w:sz="0" w:space="0" w:color="auto"/>
            <w:left w:val="none" w:sz="0" w:space="0" w:color="auto"/>
            <w:bottom w:val="none" w:sz="0" w:space="0" w:color="auto"/>
            <w:right w:val="none" w:sz="0" w:space="0" w:color="auto"/>
          </w:divBdr>
        </w:div>
      </w:divsChild>
    </w:div>
    <w:div w:id="1591113143">
      <w:bodyDiv w:val="1"/>
      <w:marLeft w:val="0"/>
      <w:marRight w:val="0"/>
      <w:marTop w:val="0"/>
      <w:marBottom w:val="0"/>
      <w:divBdr>
        <w:top w:val="none" w:sz="0" w:space="0" w:color="auto"/>
        <w:left w:val="none" w:sz="0" w:space="0" w:color="auto"/>
        <w:bottom w:val="none" w:sz="0" w:space="0" w:color="auto"/>
        <w:right w:val="none" w:sz="0" w:space="0" w:color="auto"/>
      </w:divBdr>
    </w:div>
    <w:div w:id="1598754654">
      <w:bodyDiv w:val="1"/>
      <w:marLeft w:val="0"/>
      <w:marRight w:val="0"/>
      <w:marTop w:val="0"/>
      <w:marBottom w:val="0"/>
      <w:divBdr>
        <w:top w:val="none" w:sz="0" w:space="0" w:color="auto"/>
        <w:left w:val="none" w:sz="0" w:space="0" w:color="auto"/>
        <w:bottom w:val="none" w:sz="0" w:space="0" w:color="auto"/>
        <w:right w:val="none" w:sz="0" w:space="0" w:color="auto"/>
      </w:divBdr>
    </w:div>
    <w:div w:id="1620837749">
      <w:bodyDiv w:val="1"/>
      <w:marLeft w:val="0"/>
      <w:marRight w:val="0"/>
      <w:marTop w:val="0"/>
      <w:marBottom w:val="0"/>
      <w:divBdr>
        <w:top w:val="none" w:sz="0" w:space="0" w:color="auto"/>
        <w:left w:val="none" w:sz="0" w:space="0" w:color="auto"/>
        <w:bottom w:val="none" w:sz="0" w:space="0" w:color="auto"/>
        <w:right w:val="none" w:sz="0" w:space="0" w:color="auto"/>
      </w:divBdr>
    </w:div>
    <w:div w:id="1625892868">
      <w:bodyDiv w:val="1"/>
      <w:marLeft w:val="0"/>
      <w:marRight w:val="0"/>
      <w:marTop w:val="0"/>
      <w:marBottom w:val="0"/>
      <w:divBdr>
        <w:top w:val="none" w:sz="0" w:space="0" w:color="auto"/>
        <w:left w:val="none" w:sz="0" w:space="0" w:color="auto"/>
        <w:bottom w:val="none" w:sz="0" w:space="0" w:color="auto"/>
        <w:right w:val="none" w:sz="0" w:space="0" w:color="auto"/>
      </w:divBdr>
      <w:divsChild>
        <w:div w:id="469246765">
          <w:marLeft w:val="348"/>
          <w:marRight w:val="0"/>
          <w:marTop w:val="0"/>
          <w:marBottom w:val="72"/>
          <w:divBdr>
            <w:top w:val="none" w:sz="0" w:space="0" w:color="auto"/>
            <w:left w:val="none" w:sz="0" w:space="0" w:color="auto"/>
            <w:bottom w:val="none" w:sz="0" w:space="0" w:color="auto"/>
            <w:right w:val="none" w:sz="0" w:space="0" w:color="auto"/>
          </w:divBdr>
        </w:div>
        <w:div w:id="249583508">
          <w:marLeft w:val="348"/>
          <w:marRight w:val="0"/>
          <w:marTop w:val="0"/>
          <w:marBottom w:val="72"/>
          <w:divBdr>
            <w:top w:val="none" w:sz="0" w:space="0" w:color="auto"/>
            <w:left w:val="none" w:sz="0" w:space="0" w:color="auto"/>
            <w:bottom w:val="none" w:sz="0" w:space="0" w:color="auto"/>
            <w:right w:val="none" w:sz="0" w:space="0" w:color="auto"/>
          </w:divBdr>
        </w:div>
      </w:divsChild>
    </w:div>
    <w:div w:id="1672027720">
      <w:bodyDiv w:val="1"/>
      <w:marLeft w:val="0"/>
      <w:marRight w:val="0"/>
      <w:marTop w:val="0"/>
      <w:marBottom w:val="0"/>
      <w:divBdr>
        <w:top w:val="none" w:sz="0" w:space="0" w:color="auto"/>
        <w:left w:val="none" w:sz="0" w:space="0" w:color="auto"/>
        <w:bottom w:val="none" w:sz="0" w:space="0" w:color="auto"/>
        <w:right w:val="none" w:sz="0" w:space="0" w:color="auto"/>
      </w:divBdr>
    </w:div>
    <w:div w:id="1672634582">
      <w:bodyDiv w:val="1"/>
      <w:marLeft w:val="0"/>
      <w:marRight w:val="0"/>
      <w:marTop w:val="0"/>
      <w:marBottom w:val="0"/>
      <w:divBdr>
        <w:top w:val="none" w:sz="0" w:space="0" w:color="auto"/>
        <w:left w:val="none" w:sz="0" w:space="0" w:color="auto"/>
        <w:bottom w:val="none" w:sz="0" w:space="0" w:color="auto"/>
        <w:right w:val="none" w:sz="0" w:space="0" w:color="auto"/>
      </w:divBdr>
      <w:divsChild>
        <w:div w:id="153957008">
          <w:marLeft w:val="348"/>
          <w:marRight w:val="0"/>
          <w:marTop w:val="0"/>
          <w:marBottom w:val="72"/>
          <w:divBdr>
            <w:top w:val="none" w:sz="0" w:space="0" w:color="auto"/>
            <w:left w:val="none" w:sz="0" w:space="0" w:color="auto"/>
            <w:bottom w:val="none" w:sz="0" w:space="0" w:color="auto"/>
            <w:right w:val="none" w:sz="0" w:space="0" w:color="auto"/>
          </w:divBdr>
        </w:div>
        <w:div w:id="1335260965">
          <w:marLeft w:val="348"/>
          <w:marRight w:val="0"/>
          <w:marTop w:val="0"/>
          <w:marBottom w:val="72"/>
          <w:divBdr>
            <w:top w:val="none" w:sz="0" w:space="0" w:color="auto"/>
            <w:left w:val="none" w:sz="0" w:space="0" w:color="auto"/>
            <w:bottom w:val="none" w:sz="0" w:space="0" w:color="auto"/>
            <w:right w:val="none" w:sz="0" w:space="0" w:color="auto"/>
          </w:divBdr>
        </w:div>
      </w:divsChild>
    </w:div>
    <w:div w:id="1695113416">
      <w:bodyDiv w:val="1"/>
      <w:marLeft w:val="0"/>
      <w:marRight w:val="0"/>
      <w:marTop w:val="0"/>
      <w:marBottom w:val="0"/>
      <w:divBdr>
        <w:top w:val="none" w:sz="0" w:space="0" w:color="auto"/>
        <w:left w:val="none" w:sz="0" w:space="0" w:color="auto"/>
        <w:bottom w:val="none" w:sz="0" w:space="0" w:color="auto"/>
        <w:right w:val="none" w:sz="0" w:space="0" w:color="auto"/>
      </w:divBdr>
      <w:divsChild>
        <w:div w:id="1624845860">
          <w:marLeft w:val="720"/>
          <w:marRight w:val="0"/>
          <w:marTop w:val="0"/>
          <w:marBottom w:val="72"/>
          <w:divBdr>
            <w:top w:val="none" w:sz="0" w:space="0" w:color="auto"/>
            <w:left w:val="none" w:sz="0" w:space="0" w:color="auto"/>
            <w:bottom w:val="none" w:sz="0" w:space="0" w:color="auto"/>
            <w:right w:val="none" w:sz="0" w:space="0" w:color="auto"/>
          </w:divBdr>
        </w:div>
        <w:div w:id="935863266">
          <w:marLeft w:val="720"/>
          <w:marRight w:val="0"/>
          <w:marTop w:val="0"/>
          <w:marBottom w:val="72"/>
          <w:divBdr>
            <w:top w:val="none" w:sz="0" w:space="0" w:color="auto"/>
            <w:left w:val="none" w:sz="0" w:space="0" w:color="auto"/>
            <w:bottom w:val="none" w:sz="0" w:space="0" w:color="auto"/>
            <w:right w:val="none" w:sz="0" w:space="0" w:color="auto"/>
          </w:divBdr>
        </w:div>
        <w:div w:id="446897946">
          <w:marLeft w:val="348"/>
          <w:marRight w:val="0"/>
          <w:marTop w:val="0"/>
          <w:marBottom w:val="72"/>
          <w:divBdr>
            <w:top w:val="none" w:sz="0" w:space="0" w:color="auto"/>
            <w:left w:val="none" w:sz="0" w:space="0" w:color="auto"/>
            <w:bottom w:val="none" w:sz="0" w:space="0" w:color="auto"/>
            <w:right w:val="none" w:sz="0" w:space="0" w:color="auto"/>
          </w:divBdr>
        </w:div>
        <w:div w:id="722296747">
          <w:marLeft w:val="720"/>
          <w:marRight w:val="0"/>
          <w:marTop w:val="0"/>
          <w:marBottom w:val="72"/>
          <w:divBdr>
            <w:top w:val="none" w:sz="0" w:space="0" w:color="auto"/>
            <w:left w:val="none" w:sz="0" w:space="0" w:color="auto"/>
            <w:bottom w:val="none" w:sz="0" w:space="0" w:color="auto"/>
            <w:right w:val="none" w:sz="0" w:space="0" w:color="auto"/>
          </w:divBdr>
        </w:div>
        <w:div w:id="1028068440">
          <w:marLeft w:val="720"/>
          <w:marRight w:val="0"/>
          <w:marTop w:val="0"/>
          <w:marBottom w:val="72"/>
          <w:divBdr>
            <w:top w:val="none" w:sz="0" w:space="0" w:color="auto"/>
            <w:left w:val="none" w:sz="0" w:space="0" w:color="auto"/>
            <w:bottom w:val="none" w:sz="0" w:space="0" w:color="auto"/>
            <w:right w:val="none" w:sz="0" w:space="0" w:color="auto"/>
          </w:divBdr>
        </w:div>
        <w:div w:id="244725947">
          <w:marLeft w:val="348"/>
          <w:marRight w:val="0"/>
          <w:marTop w:val="0"/>
          <w:marBottom w:val="72"/>
          <w:divBdr>
            <w:top w:val="none" w:sz="0" w:space="0" w:color="auto"/>
            <w:left w:val="none" w:sz="0" w:space="0" w:color="auto"/>
            <w:bottom w:val="none" w:sz="0" w:space="0" w:color="auto"/>
            <w:right w:val="none" w:sz="0" w:space="0" w:color="auto"/>
          </w:divBdr>
        </w:div>
      </w:divsChild>
    </w:div>
    <w:div w:id="1695305552">
      <w:bodyDiv w:val="1"/>
      <w:marLeft w:val="0"/>
      <w:marRight w:val="0"/>
      <w:marTop w:val="0"/>
      <w:marBottom w:val="0"/>
      <w:divBdr>
        <w:top w:val="none" w:sz="0" w:space="0" w:color="auto"/>
        <w:left w:val="none" w:sz="0" w:space="0" w:color="auto"/>
        <w:bottom w:val="none" w:sz="0" w:space="0" w:color="auto"/>
        <w:right w:val="none" w:sz="0" w:space="0" w:color="auto"/>
      </w:divBdr>
      <w:divsChild>
        <w:div w:id="357858576">
          <w:marLeft w:val="348"/>
          <w:marRight w:val="0"/>
          <w:marTop w:val="0"/>
          <w:marBottom w:val="72"/>
          <w:divBdr>
            <w:top w:val="none" w:sz="0" w:space="0" w:color="auto"/>
            <w:left w:val="none" w:sz="0" w:space="0" w:color="auto"/>
            <w:bottom w:val="none" w:sz="0" w:space="0" w:color="auto"/>
            <w:right w:val="none" w:sz="0" w:space="0" w:color="auto"/>
          </w:divBdr>
        </w:div>
        <w:div w:id="1956401326">
          <w:marLeft w:val="1287"/>
          <w:marRight w:val="0"/>
          <w:marTop w:val="0"/>
          <w:marBottom w:val="0"/>
          <w:divBdr>
            <w:top w:val="none" w:sz="0" w:space="0" w:color="auto"/>
            <w:left w:val="none" w:sz="0" w:space="0" w:color="auto"/>
            <w:bottom w:val="none" w:sz="0" w:space="0" w:color="auto"/>
            <w:right w:val="none" w:sz="0" w:space="0" w:color="auto"/>
          </w:divBdr>
        </w:div>
        <w:div w:id="1091001140">
          <w:marLeft w:val="1287"/>
          <w:marRight w:val="0"/>
          <w:marTop w:val="0"/>
          <w:marBottom w:val="0"/>
          <w:divBdr>
            <w:top w:val="none" w:sz="0" w:space="0" w:color="auto"/>
            <w:left w:val="none" w:sz="0" w:space="0" w:color="auto"/>
            <w:bottom w:val="none" w:sz="0" w:space="0" w:color="auto"/>
            <w:right w:val="none" w:sz="0" w:space="0" w:color="auto"/>
          </w:divBdr>
        </w:div>
        <w:div w:id="2020426486">
          <w:marLeft w:val="348"/>
          <w:marRight w:val="0"/>
          <w:marTop w:val="0"/>
          <w:marBottom w:val="72"/>
          <w:divBdr>
            <w:top w:val="none" w:sz="0" w:space="0" w:color="auto"/>
            <w:left w:val="none" w:sz="0" w:space="0" w:color="auto"/>
            <w:bottom w:val="none" w:sz="0" w:space="0" w:color="auto"/>
            <w:right w:val="none" w:sz="0" w:space="0" w:color="auto"/>
          </w:divBdr>
        </w:div>
      </w:divsChild>
    </w:div>
    <w:div w:id="1705665691">
      <w:bodyDiv w:val="1"/>
      <w:marLeft w:val="0"/>
      <w:marRight w:val="0"/>
      <w:marTop w:val="0"/>
      <w:marBottom w:val="0"/>
      <w:divBdr>
        <w:top w:val="none" w:sz="0" w:space="0" w:color="auto"/>
        <w:left w:val="none" w:sz="0" w:space="0" w:color="auto"/>
        <w:bottom w:val="none" w:sz="0" w:space="0" w:color="auto"/>
        <w:right w:val="none" w:sz="0" w:space="0" w:color="auto"/>
      </w:divBdr>
    </w:div>
    <w:div w:id="1710493210">
      <w:bodyDiv w:val="1"/>
      <w:marLeft w:val="0"/>
      <w:marRight w:val="0"/>
      <w:marTop w:val="0"/>
      <w:marBottom w:val="0"/>
      <w:divBdr>
        <w:top w:val="none" w:sz="0" w:space="0" w:color="auto"/>
        <w:left w:val="none" w:sz="0" w:space="0" w:color="auto"/>
        <w:bottom w:val="none" w:sz="0" w:space="0" w:color="auto"/>
        <w:right w:val="none" w:sz="0" w:space="0" w:color="auto"/>
      </w:divBdr>
    </w:div>
    <w:div w:id="1714694404">
      <w:bodyDiv w:val="1"/>
      <w:marLeft w:val="0"/>
      <w:marRight w:val="0"/>
      <w:marTop w:val="0"/>
      <w:marBottom w:val="0"/>
      <w:divBdr>
        <w:top w:val="none" w:sz="0" w:space="0" w:color="auto"/>
        <w:left w:val="none" w:sz="0" w:space="0" w:color="auto"/>
        <w:bottom w:val="none" w:sz="0" w:space="0" w:color="auto"/>
        <w:right w:val="none" w:sz="0" w:space="0" w:color="auto"/>
      </w:divBdr>
    </w:div>
    <w:div w:id="1773352079">
      <w:bodyDiv w:val="1"/>
      <w:marLeft w:val="0"/>
      <w:marRight w:val="0"/>
      <w:marTop w:val="0"/>
      <w:marBottom w:val="0"/>
      <w:divBdr>
        <w:top w:val="none" w:sz="0" w:space="0" w:color="auto"/>
        <w:left w:val="none" w:sz="0" w:space="0" w:color="auto"/>
        <w:bottom w:val="none" w:sz="0" w:space="0" w:color="auto"/>
        <w:right w:val="none" w:sz="0" w:space="0" w:color="auto"/>
      </w:divBdr>
    </w:div>
    <w:div w:id="1815489658">
      <w:bodyDiv w:val="1"/>
      <w:marLeft w:val="0"/>
      <w:marRight w:val="0"/>
      <w:marTop w:val="0"/>
      <w:marBottom w:val="0"/>
      <w:divBdr>
        <w:top w:val="none" w:sz="0" w:space="0" w:color="auto"/>
        <w:left w:val="none" w:sz="0" w:space="0" w:color="auto"/>
        <w:bottom w:val="none" w:sz="0" w:space="0" w:color="auto"/>
        <w:right w:val="none" w:sz="0" w:space="0" w:color="auto"/>
      </w:divBdr>
      <w:divsChild>
        <w:div w:id="2024746336">
          <w:marLeft w:val="720"/>
          <w:marRight w:val="0"/>
          <w:marTop w:val="0"/>
          <w:marBottom w:val="72"/>
          <w:divBdr>
            <w:top w:val="none" w:sz="0" w:space="0" w:color="auto"/>
            <w:left w:val="none" w:sz="0" w:space="0" w:color="auto"/>
            <w:bottom w:val="none" w:sz="0" w:space="0" w:color="auto"/>
            <w:right w:val="none" w:sz="0" w:space="0" w:color="auto"/>
          </w:divBdr>
        </w:div>
        <w:div w:id="1660499049">
          <w:marLeft w:val="346"/>
          <w:marRight w:val="0"/>
          <w:marTop w:val="0"/>
          <w:marBottom w:val="72"/>
          <w:divBdr>
            <w:top w:val="none" w:sz="0" w:space="0" w:color="auto"/>
            <w:left w:val="none" w:sz="0" w:space="0" w:color="auto"/>
            <w:bottom w:val="none" w:sz="0" w:space="0" w:color="auto"/>
            <w:right w:val="none" w:sz="0" w:space="0" w:color="auto"/>
          </w:divBdr>
        </w:div>
        <w:div w:id="1175270477">
          <w:marLeft w:val="346"/>
          <w:marRight w:val="0"/>
          <w:marTop w:val="0"/>
          <w:marBottom w:val="72"/>
          <w:divBdr>
            <w:top w:val="none" w:sz="0" w:space="0" w:color="auto"/>
            <w:left w:val="none" w:sz="0" w:space="0" w:color="auto"/>
            <w:bottom w:val="none" w:sz="0" w:space="0" w:color="auto"/>
            <w:right w:val="none" w:sz="0" w:space="0" w:color="auto"/>
          </w:divBdr>
        </w:div>
        <w:div w:id="169804133">
          <w:marLeft w:val="346"/>
          <w:marRight w:val="0"/>
          <w:marTop w:val="0"/>
          <w:marBottom w:val="72"/>
          <w:divBdr>
            <w:top w:val="none" w:sz="0" w:space="0" w:color="auto"/>
            <w:left w:val="none" w:sz="0" w:space="0" w:color="auto"/>
            <w:bottom w:val="none" w:sz="0" w:space="0" w:color="auto"/>
            <w:right w:val="none" w:sz="0" w:space="0" w:color="auto"/>
          </w:divBdr>
        </w:div>
        <w:div w:id="100999879">
          <w:marLeft w:val="346"/>
          <w:marRight w:val="0"/>
          <w:marTop w:val="0"/>
          <w:marBottom w:val="72"/>
          <w:divBdr>
            <w:top w:val="none" w:sz="0" w:space="0" w:color="auto"/>
            <w:left w:val="none" w:sz="0" w:space="0" w:color="auto"/>
            <w:bottom w:val="none" w:sz="0" w:space="0" w:color="auto"/>
            <w:right w:val="none" w:sz="0" w:space="0" w:color="auto"/>
          </w:divBdr>
        </w:div>
        <w:div w:id="1101876140">
          <w:marLeft w:val="346"/>
          <w:marRight w:val="0"/>
          <w:marTop w:val="0"/>
          <w:marBottom w:val="72"/>
          <w:divBdr>
            <w:top w:val="none" w:sz="0" w:space="0" w:color="auto"/>
            <w:left w:val="none" w:sz="0" w:space="0" w:color="auto"/>
            <w:bottom w:val="none" w:sz="0" w:space="0" w:color="auto"/>
            <w:right w:val="none" w:sz="0" w:space="0" w:color="auto"/>
          </w:divBdr>
        </w:div>
        <w:div w:id="771096602">
          <w:marLeft w:val="346"/>
          <w:marRight w:val="0"/>
          <w:marTop w:val="0"/>
          <w:marBottom w:val="72"/>
          <w:divBdr>
            <w:top w:val="none" w:sz="0" w:space="0" w:color="auto"/>
            <w:left w:val="none" w:sz="0" w:space="0" w:color="auto"/>
            <w:bottom w:val="none" w:sz="0" w:space="0" w:color="auto"/>
            <w:right w:val="none" w:sz="0" w:space="0" w:color="auto"/>
          </w:divBdr>
        </w:div>
        <w:div w:id="1522936684">
          <w:marLeft w:val="346"/>
          <w:marRight w:val="0"/>
          <w:marTop w:val="0"/>
          <w:marBottom w:val="72"/>
          <w:divBdr>
            <w:top w:val="none" w:sz="0" w:space="0" w:color="auto"/>
            <w:left w:val="none" w:sz="0" w:space="0" w:color="auto"/>
            <w:bottom w:val="none" w:sz="0" w:space="0" w:color="auto"/>
            <w:right w:val="none" w:sz="0" w:space="0" w:color="auto"/>
          </w:divBdr>
        </w:div>
        <w:div w:id="1624923054">
          <w:marLeft w:val="348"/>
          <w:marRight w:val="0"/>
          <w:marTop w:val="0"/>
          <w:marBottom w:val="72"/>
          <w:divBdr>
            <w:top w:val="none" w:sz="0" w:space="0" w:color="auto"/>
            <w:left w:val="none" w:sz="0" w:space="0" w:color="auto"/>
            <w:bottom w:val="none" w:sz="0" w:space="0" w:color="auto"/>
            <w:right w:val="none" w:sz="0" w:space="0" w:color="auto"/>
          </w:divBdr>
        </w:div>
        <w:div w:id="1113205117">
          <w:marLeft w:val="720"/>
          <w:marRight w:val="0"/>
          <w:marTop w:val="0"/>
          <w:marBottom w:val="72"/>
          <w:divBdr>
            <w:top w:val="none" w:sz="0" w:space="0" w:color="auto"/>
            <w:left w:val="none" w:sz="0" w:space="0" w:color="auto"/>
            <w:bottom w:val="none" w:sz="0" w:space="0" w:color="auto"/>
            <w:right w:val="none" w:sz="0" w:space="0" w:color="auto"/>
          </w:divBdr>
        </w:div>
        <w:div w:id="883490882">
          <w:marLeft w:val="348"/>
          <w:marRight w:val="0"/>
          <w:marTop w:val="0"/>
          <w:marBottom w:val="72"/>
          <w:divBdr>
            <w:top w:val="none" w:sz="0" w:space="0" w:color="auto"/>
            <w:left w:val="none" w:sz="0" w:space="0" w:color="auto"/>
            <w:bottom w:val="none" w:sz="0" w:space="0" w:color="auto"/>
            <w:right w:val="none" w:sz="0" w:space="0" w:color="auto"/>
          </w:divBdr>
        </w:div>
      </w:divsChild>
    </w:div>
    <w:div w:id="1832673800">
      <w:bodyDiv w:val="1"/>
      <w:marLeft w:val="0"/>
      <w:marRight w:val="0"/>
      <w:marTop w:val="0"/>
      <w:marBottom w:val="0"/>
      <w:divBdr>
        <w:top w:val="none" w:sz="0" w:space="0" w:color="auto"/>
        <w:left w:val="none" w:sz="0" w:space="0" w:color="auto"/>
        <w:bottom w:val="none" w:sz="0" w:space="0" w:color="auto"/>
        <w:right w:val="none" w:sz="0" w:space="0" w:color="auto"/>
      </w:divBdr>
    </w:div>
    <w:div w:id="1847477901">
      <w:bodyDiv w:val="1"/>
      <w:marLeft w:val="0"/>
      <w:marRight w:val="0"/>
      <w:marTop w:val="0"/>
      <w:marBottom w:val="0"/>
      <w:divBdr>
        <w:top w:val="none" w:sz="0" w:space="0" w:color="auto"/>
        <w:left w:val="none" w:sz="0" w:space="0" w:color="auto"/>
        <w:bottom w:val="none" w:sz="0" w:space="0" w:color="auto"/>
        <w:right w:val="none" w:sz="0" w:space="0" w:color="auto"/>
      </w:divBdr>
    </w:div>
    <w:div w:id="1859847772">
      <w:bodyDiv w:val="1"/>
      <w:marLeft w:val="0"/>
      <w:marRight w:val="0"/>
      <w:marTop w:val="0"/>
      <w:marBottom w:val="0"/>
      <w:divBdr>
        <w:top w:val="none" w:sz="0" w:space="0" w:color="auto"/>
        <w:left w:val="none" w:sz="0" w:space="0" w:color="auto"/>
        <w:bottom w:val="none" w:sz="0" w:space="0" w:color="auto"/>
        <w:right w:val="none" w:sz="0" w:space="0" w:color="auto"/>
      </w:divBdr>
    </w:div>
    <w:div w:id="1864131662">
      <w:bodyDiv w:val="1"/>
      <w:marLeft w:val="0"/>
      <w:marRight w:val="0"/>
      <w:marTop w:val="0"/>
      <w:marBottom w:val="0"/>
      <w:divBdr>
        <w:top w:val="none" w:sz="0" w:space="0" w:color="auto"/>
        <w:left w:val="none" w:sz="0" w:space="0" w:color="auto"/>
        <w:bottom w:val="none" w:sz="0" w:space="0" w:color="auto"/>
        <w:right w:val="none" w:sz="0" w:space="0" w:color="auto"/>
      </w:divBdr>
      <w:divsChild>
        <w:div w:id="767427876">
          <w:marLeft w:val="348"/>
          <w:marRight w:val="0"/>
          <w:marTop w:val="0"/>
          <w:marBottom w:val="72"/>
          <w:divBdr>
            <w:top w:val="none" w:sz="0" w:space="0" w:color="auto"/>
            <w:left w:val="none" w:sz="0" w:space="0" w:color="auto"/>
            <w:bottom w:val="none" w:sz="0" w:space="0" w:color="auto"/>
            <w:right w:val="none" w:sz="0" w:space="0" w:color="auto"/>
          </w:divBdr>
        </w:div>
        <w:div w:id="1058672950">
          <w:marLeft w:val="348"/>
          <w:marRight w:val="0"/>
          <w:marTop w:val="0"/>
          <w:marBottom w:val="72"/>
          <w:divBdr>
            <w:top w:val="none" w:sz="0" w:space="0" w:color="auto"/>
            <w:left w:val="none" w:sz="0" w:space="0" w:color="auto"/>
            <w:bottom w:val="none" w:sz="0" w:space="0" w:color="auto"/>
            <w:right w:val="none" w:sz="0" w:space="0" w:color="auto"/>
          </w:divBdr>
        </w:div>
        <w:div w:id="1459910638">
          <w:marLeft w:val="348"/>
          <w:marRight w:val="0"/>
          <w:marTop w:val="0"/>
          <w:marBottom w:val="72"/>
          <w:divBdr>
            <w:top w:val="none" w:sz="0" w:space="0" w:color="auto"/>
            <w:left w:val="none" w:sz="0" w:space="0" w:color="auto"/>
            <w:bottom w:val="none" w:sz="0" w:space="0" w:color="auto"/>
            <w:right w:val="none" w:sz="0" w:space="0" w:color="auto"/>
          </w:divBdr>
        </w:div>
        <w:div w:id="249048310">
          <w:marLeft w:val="348"/>
          <w:marRight w:val="0"/>
          <w:marTop w:val="0"/>
          <w:marBottom w:val="72"/>
          <w:divBdr>
            <w:top w:val="none" w:sz="0" w:space="0" w:color="auto"/>
            <w:left w:val="none" w:sz="0" w:space="0" w:color="auto"/>
            <w:bottom w:val="none" w:sz="0" w:space="0" w:color="auto"/>
            <w:right w:val="none" w:sz="0" w:space="0" w:color="auto"/>
          </w:divBdr>
        </w:div>
      </w:divsChild>
    </w:div>
    <w:div w:id="1864778732">
      <w:bodyDiv w:val="1"/>
      <w:marLeft w:val="0"/>
      <w:marRight w:val="0"/>
      <w:marTop w:val="0"/>
      <w:marBottom w:val="0"/>
      <w:divBdr>
        <w:top w:val="none" w:sz="0" w:space="0" w:color="auto"/>
        <w:left w:val="none" w:sz="0" w:space="0" w:color="auto"/>
        <w:bottom w:val="none" w:sz="0" w:space="0" w:color="auto"/>
        <w:right w:val="none" w:sz="0" w:space="0" w:color="auto"/>
      </w:divBdr>
    </w:div>
    <w:div w:id="1898467488">
      <w:bodyDiv w:val="1"/>
      <w:marLeft w:val="0"/>
      <w:marRight w:val="0"/>
      <w:marTop w:val="0"/>
      <w:marBottom w:val="0"/>
      <w:divBdr>
        <w:top w:val="none" w:sz="0" w:space="0" w:color="auto"/>
        <w:left w:val="none" w:sz="0" w:space="0" w:color="auto"/>
        <w:bottom w:val="none" w:sz="0" w:space="0" w:color="auto"/>
        <w:right w:val="none" w:sz="0" w:space="0" w:color="auto"/>
      </w:divBdr>
    </w:div>
    <w:div w:id="1922372088">
      <w:bodyDiv w:val="1"/>
      <w:marLeft w:val="0"/>
      <w:marRight w:val="0"/>
      <w:marTop w:val="0"/>
      <w:marBottom w:val="0"/>
      <w:divBdr>
        <w:top w:val="none" w:sz="0" w:space="0" w:color="auto"/>
        <w:left w:val="none" w:sz="0" w:space="0" w:color="auto"/>
        <w:bottom w:val="none" w:sz="0" w:space="0" w:color="auto"/>
        <w:right w:val="none" w:sz="0" w:space="0" w:color="auto"/>
      </w:divBdr>
      <w:divsChild>
        <w:div w:id="1187134938">
          <w:marLeft w:val="348"/>
          <w:marRight w:val="0"/>
          <w:marTop w:val="0"/>
          <w:marBottom w:val="72"/>
          <w:divBdr>
            <w:top w:val="none" w:sz="0" w:space="0" w:color="auto"/>
            <w:left w:val="none" w:sz="0" w:space="0" w:color="auto"/>
            <w:bottom w:val="none" w:sz="0" w:space="0" w:color="auto"/>
            <w:right w:val="none" w:sz="0" w:space="0" w:color="auto"/>
          </w:divBdr>
        </w:div>
        <w:div w:id="1783497390">
          <w:marLeft w:val="348"/>
          <w:marRight w:val="0"/>
          <w:marTop w:val="0"/>
          <w:marBottom w:val="72"/>
          <w:divBdr>
            <w:top w:val="none" w:sz="0" w:space="0" w:color="auto"/>
            <w:left w:val="none" w:sz="0" w:space="0" w:color="auto"/>
            <w:bottom w:val="none" w:sz="0" w:space="0" w:color="auto"/>
            <w:right w:val="none" w:sz="0" w:space="0" w:color="auto"/>
          </w:divBdr>
        </w:div>
        <w:div w:id="1491289243">
          <w:marLeft w:val="348"/>
          <w:marRight w:val="0"/>
          <w:marTop w:val="0"/>
          <w:marBottom w:val="72"/>
          <w:divBdr>
            <w:top w:val="none" w:sz="0" w:space="0" w:color="auto"/>
            <w:left w:val="none" w:sz="0" w:space="0" w:color="auto"/>
            <w:bottom w:val="none" w:sz="0" w:space="0" w:color="auto"/>
            <w:right w:val="none" w:sz="0" w:space="0" w:color="auto"/>
          </w:divBdr>
        </w:div>
        <w:div w:id="61678951">
          <w:marLeft w:val="348"/>
          <w:marRight w:val="0"/>
          <w:marTop w:val="0"/>
          <w:marBottom w:val="72"/>
          <w:divBdr>
            <w:top w:val="none" w:sz="0" w:space="0" w:color="auto"/>
            <w:left w:val="none" w:sz="0" w:space="0" w:color="auto"/>
            <w:bottom w:val="none" w:sz="0" w:space="0" w:color="auto"/>
            <w:right w:val="none" w:sz="0" w:space="0" w:color="auto"/>
          </w:divBdr>
        </w:div>
      </w:divsChild>
    </w:div>
    <w:div w:id="1944727210">
      <w:bodyDiv w:val="1"/>
      <w:marLeft w:val="0"/>
      <w:marRight w:val="0"/>
      <w:marTop w:val="0"/>
      <w:marBottom w:val="0"/>
      <w:divBdr>
        <w:top w:val="none" w:sz="0" w:space="0" w:color="auto"/>
        <w:left w:val="none" w:sz="0" w:space="0" w:color="auto"/>
        <w:bottom w:val="none" w:sz="0" w:space="0" w:color="auto"/>
        <w:right w:val="none" w:sz="0" w:space="0" w:color="auto"/>
      </w:divBdr>
    </w:div>
    <w:div w:id="1986468750">
      <w:bodyDiv w:val="1"/>
      <w:marLeft w:val="0"/>
      <w:marRight w:val="0"/>
      <w:marTop w:val="0"/>
      <w:marBottom w:val="0"/>
      <w:divBdr>
        <w:top w:val="none" w:sz="0" w:space="0" w:color="auto"/>
        <w:left w:val="none" w:sz="0" w:space="0" w:color="auto"/>
        <w:bottom w:val="none" w:sz="0" w:space="0" w:color="auto"/>
        <w:right w:val="none" w:sz="0" w:space="0" w:color="auto"/>
      </w:divBdr>
    </w:div>
    <w:div w:id="2010595488">
      <w:bodyDiv w:val="1"/>
      <w:marLeft w:val="0"/>
      <w:marRight w:val="0"/>
      <w:marTop w:val="0"/>
      <w:marBottom w:val="0"/>
      <w:divBdr>
        <w:top w:val="none" w:sz="0" w:space="0" w:color="auto"/>
        <w:left w:val="none" w:sz="0" w:space="0" w:color="auto"/>
        <w:bottom w:val="none" w:sz="0" w:space="0" w:color="auto"/>
        <w:right w:val="none" w:sz="0" w:space="0" w:color="auto"/>
      </w:divBdr>
    </w:div>
    <w:div w:id="2056152900">
      <w:bodyDiv w:val="1"/>
      <w:marLeft w:val="0"/>
      <w:marRight w:val="0"/>
      <w:marTop w:val="0"/>
      <w:marBottom w:val="0"/>
      <w:divBdr>
        <w:top w:val="none" w:sz="0" w:space="0" w:color="auto"/>
        <w:left w:val="none" w:sz="0" w:space="0" w:color="auto"/>
        <w:bottom w:val="none" w:sz="0" w:space="0" w:color="auto"/>
        <w:right w:val="none" w:sz="0" w:space="0" w:color="auto"/>
      </w:divBdr>
      <w:divsChild>
        <w:div w:id="214896107">
          <w:marLeft w:val="348"/>
          <w:marRight w:val="0"/>
          <w:marTop w:val="0"/>
          <w:marBottom w:val="72"/>
          <w:divBdr>
            <w:top w:val="none" w:sz="0" w:space="0" w:color="auto"/>
            <w:left w:val="none" w:sz="0" w:space="0" w:color="auto"/>
            <w:bottom w:val="none" w:sz="0" w:space="0" w:color="auto"/>
            <w:right w:val="none" w:sz="0" w:space="0" w:color="auto"/>
          </w:divBdr>
        </w:div>
      </w:divsChild>
    </w:div>
    <w:div w:id="2093964592">
      <w:bodyDiv w:val="1"/>
      <w:marLeft w:val="0"/>
      <w:marRight w:val="0"/>
      <w:marTop w:val="0"/>
      <w:marBottom w:val="0"/>
      <w:divBdr>
        <w:top w:val="none" w:sz="0" w:space="0" w:color="auto"/>
        <w:left w:val="none" w:sz="0" w:space="0" w:color="auto"/>
        <w:bottom w:val="none" w:sz="0" w:space="0" w:color="auto"/>
        <w:right w:val="none" w:sz="0" w:space="0" w:color="auto"/>
      </w:divBdr>
      <w:divsChild>
        <w:div w:id="1810780193">
          <w:marLeft w:val="348"/>
          <w:marRight w:val="0"/>
          <w:marTop w:val="0"/>
          <w:marBottom w:val="72"/>
          <w:divBdr>
            <w:top w:val="none" w:sz="0" w:space="0" w:color="auto"/>
            <w:left w:val="none" w:sz="0" w:space="0" w:color="auto"/>
            <w:bottom w:val="none" w:sz="0" w:space="0" w:color="auto"/>
            <w:right w:val="none" w:sz="0" w:space="0" w:color="auto"/>
          </w:divBdr>
        </w:div>
        <w:div w:id="723604222">
          <w:marLeft w:val="348"/>
          <w:marRight w:val="0"/>
          <w:marTop w:val="0"/>
          <w:marBottom w:val="72"/>
          <w:divBdr>
            <w:top w:val="none" w:sz="0" w:space="0" w:color="auto"/>
            <w:left w:val="none" w:sz="0" w:space="0" w:color="auto"/>
            <w:bottom w:val="none" w:sz="0" w:space="0" w:color="auto"/>
            <w:right w:val="none" w:sz="0" w:space="0" w:color="auto"/>
          </w:divBdr>
        </w:div>
      </w:divsChild>
    </w:div>
    <w:div w:id="2133594043">
      <w:bodyDiv w:val="1"/>
      <w:marLeft w:val="0"/>
      <w:marRight w:val="0"/>
      <w:marTop w:val="0"/>
      <w:marBottom w:val="0"/>
      <w:divBdr>
        <w:top w:val="none" w:sz="0" w:space="0" w:color="auto"/>
        <w:left w:val="none" w:sz="0" w:space="0" w:color="auto"/>
        <w:bottom w:val="none" w:sz="0" w:space="0" w:color="auto"/>
        <w:right w:val="none" w:sz="0" w:space="0" w:color="auto"/>
      </w:divBdr>
      <w:divsChild>
        <w:div w:id="1513571576">
          <w:marLeft w:val="348"/>
          <w:marRight w:val="0"/>
          <w:marTop w:val="0"/>
          <w:marBottom w:val="72"/>
          <w:divBdr>
            <w:top w:val="none" w:sz="0" w:space="0" w:color="auto"/>
            <w:left w:val="none" w:sz="0" w:space="0" w:color="auto"/>
            <w:bottom w:val="none" w:sz="0" w:space="0" w:color="auto"/>
            <w:right w:val="none" w:sz="0" w:space="0" w:color="auto"/>
          </w:divBdr>
        </w:div>
      </w:divsChild>
    </w:div>
    <w:div w:id="213597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5624D-8478-483A-8809-CC5E3547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31</Pages>
  <Words>7777</Words>
  <Characters>44329</Characters>
  <Application>Microsoft Office Word</Application>
  <DocSecurity>0</DocSecurity>
  <Lines>369</Lines>
  <Paragraphs>104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amm-p0253</dc:creator>
  <cp:lastModifiedBy>Windows User</cp:lastModifiedBy>
  <cp:revision>11</cp:revision>
  <cp:lastPrinted>2014-12-15T12:36:00Z</cp:lastPrinted>
  <dcterms:created xsi:type="dcterms:W3CDTF">2014-12-15T12:35:00Z</dcterms:created>
  <dcterms:modified xsi:type="dcterms:W3CDTF">2015-01-08T10:30:00Z</dcterms:modified>
</cp:coreProperties>
</file>