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9D" w:rsidRDefault="00E01C88" w:rsidP="00EC38B3">
      <w:pPr>
        <w:spacing w:after="0" w:line="240" w:lineRule="auto"/>
        <w:rPr>
          <w:b/>
          <w:sz w:val="28"/>
          <w:szCs w:val="28"/>
        </w:rPr>
      </w:pPr>
      <w:r w:rsidRPr="00E01C88">
        <w:rPr>
          <w:b/>
          <w:sz w:val="28"/>
          <w:szCs w:val="28"/>
        </w:rPr>
        <w:t>ORIENTAMENTO</w:t>
      </w:r>
    </w:p>
    <w:p w:rsidR="00EC38B3" w:rsidRPr="00EC38B3" w:rsidRDefault="00EC38B3" w:rsidP="00EC38B3">
      <w:pPr>
        <w:spacing w:after="0" w:line="240" w:lineRule="auto"/>
        <w:rPr>
          <w:sz w:val="20"/>
          <w:szCs w:val="20"/>
        </w:rPr>
      </w:pPr>
      <w:r w:rsidRPr="00EC38B3">
        <w:rPr>
          <w:sz w:val="20"/>
          <w:szCs w:val="20"/>
        </w:rPr>
        <w:t>Delegati proff. Filippo Attivissimo, Michele Montemurro</w:t>
      </w:r>
    </w:p>
    <w:p w:rsidR="00EC38B3" w:rsidRPr="00E01C88" w:rsidRDefault="00EC38B3">
      <w:pPr>
        <w:rPr>
          <w:b/>
          <w:sz w:val="28"/>
          <w:szCs w:val="28"/>
        </w:rPr>
      </w:pPr>
    </w:p>
    <w:p w:rsidR="00DC35A1" w:rsidRPr="00CD16DE" w:rsidRDefault="00EC38B3" w:rsidP="00EC38B3">
      <w:pPr>
        <w:pBdr>
          <w:top w:val="single" w:sz="4" w:space="1" w:color="auto"/>
          <w:left w:val="single" w:sz="4" w:space="4" w:color="auto"/>
          <w:bottom w:val="single" w:sz="4" w:space="1" w:color="auto"/>
          <w:right w:val="single" w:sz="4" w:space="4" w:color="auto"/>
        </w:pBdr>
        <w:rPr>
          <w:b/>
        </w:rPr>
      </w:pPr>
      <w:r>
        <w:rPr>
          <w:b/>
        </w:rPr>
        <w:t>1. CARATTERI GENERALI E FINALITA’</w:t>
      </w:r>
    </w:p>
    <w:p w:rsidR="001D13F6" w:rsidRPr="00C96B11" w:rsidRDefault="00781446" w:rsidP="00781446">
      <w:pPr>
        <w:rPr>
          <w:sz w:val="20"/>
          <w:szCs w:val="20"/>
        </w:rPr>
      </w:pPr>
      <w:r w:rsidRPr="00C96B11">
        <w:rPr>
          <w:sz w:val="20"/>
          <w:szCs w:val="20"/>
        </w:rPr>
        <w:t xml:space="preserve">Gli </w:t>
      </w:r>
      <w:r w:rsidRPr="00A444A5">
        <w:rPr>
          <w:b/>
          <w:sz w:val="20"/>
          <w:szCs w:val="20"/>
        </w:rPr>
        <w:t xml:space="preserve">studenti </w:t>
      </w:r>
      <w:r w:rsidR="001D13F6" w:rsidRPr="00C96B11">
        <w:rPr>
          <w:sz w:val="20"/>
          <w:szCs w:val="20"/>
        </w:rPr>
        <w:t xml:space="preserve">delle Scuole Superiori </w:t>
      </w:r>
      <w:r w:rsidRPr="00C96B11">
        <w:rPr>
          <w:sz w:val="20"/>
          <w:szCs w:val="20"/>
        </w:rPr>
        <w:t>che</w:t>
      </w:r>
      <w:r w:rsidR="001D13F6" w:rsidRPr="00C96B11">
        <w:rPr>
          <w:sz w:val="20"/>
          <w:szCs w:val="20"/>
        </w:rPr>
        <w:t xml:space="preserve"> stanno per terminare gli studi (quarto e quinto anno), </w:t>
      </w:r>
      <w:r w:rsidR="00C96B11" w:rsidRPr="00C96B11">
        <w:rPr>
          <w:sz w:val="20"/>
          <w:szCs w:val="20"/>
        </w:rPr>
        <w:t>cominciano</w:t>
      </w:r>
      <w:r w:rsidR="001D13F6" w:rsidRPr="00C96B11">
        <w:rPr>
          <w:sz w:val="20"/>
          <w:szCs w:val="20"/>
        </w:rPr>
        <w:t xml:space="preserve"> a pensare al proprio futuro, alla possibilità di frequentare corsi universitari che possano offrire buone opportunità lavorative,</w:t>
      </w:r>
      <w:r w:rsidRPr="00C96B11">
        <w:rPr>
          <w:sz w:val="20"/>
          <w:szCs w:val="20"/>
        </w:rPr>
        <w:t xml:space="preserve"> soddisfare le </w:t>
      </w:r>
      <w:r w:rsidR="001D13F6" w:rsidRPr="00C96B11">
        <w:rPr>
          <w:sz w:val="20"/>
          <w:szCs w:val="20"/>
        </w:rPr>
        <w:t>proprie aspettative</w:t>
      </w:r>
      <w:r w:rsidRPr="00C96B11">
        <w:rPr>
          <w:sz w:val="20"/>
          <w:szCs w:val="20"/>
        </w:rPr>
        <w:t xml:space="preserve">, </w:t>
      </w:r>
      <w:r w:rsidR="001D13F6" w:rsidRPr="00C96B11">
        <w:rPr>
          <w:sz w:val="20"/>
          <w:szCs w:val="20"/>
        </w:rPr>
        <w:t>attivando una riflessione</w:t>
      </w:r>
      <w:r w:rsidRPr="00C96B11">
        <w:rPr>
          <w:sz w:val="20"/>
          <w:szCs w:val="20"/>
        </w:rPr>
        <w:t xml:space="preserve"> sui propri interessi e sulle </w:t>
      </w:r>
      <w:r w:rsidR="001D13F6" w:rsidRPr="00C96B11">
        <w:rPr>
          <w:sz w:val="20"/>
          <w:szCs w:val="20"/>
        </w:rPr>
        <w:t xml:space="preserve">proprie </w:t>
      </w:r>
      <w:r w:rsidRPr="00C96B11">
        <w:rPr>
          <w:sz w:val="20"/>
          <w:szCs w:val="20"/>
        </w:rPr>
        <w:t xml:space="preserve">potenzialità. </w:t>
      </w:r>
    </w:p>
    <w:p w:rsidR="00781446" w:rsidRPr="00C96B11" w:rsidRDefault="001D13F6" w:rsidP="00781446">
      <w:pPr>
        <w:rPr>
          <w:sz w:val="20"/>
          <w:szCs w:val="20"/>
        </w:rPr>
      </w:pPr>
      <w:r w:rsidRPr="00C96B11">
        <w:rPr>
          <w:sz w:val="20"/>
          <w:szCs w:val="20"/>
        </w:rPr>
        <w:t xml:space="preserve">Le </w:t>
      </w:r>
      <w:r w:rsidRPr="00A444A5">
        <w:rPr>
          <w:b/>
          <w:sz w:val="20"/>
          <w:szCs w:val="20"/>
        </w:rPr>
        <w:t>famiglie</w:t>
      </w:r>
      <w:r w:rsidRPr="00C96B11">
        <w:rPr>
          <w:sz w:val="20"/>
          <w:szCs w:val="20"/>
        </w:rPr>
        <w:t xml:space="preserve"> sono coinvolte pienamente in questa fase decisionale</w:t>
      </w:r>
      <w:r w:rsidR="00A444A5">
        <w:rPr>
          <w:sz w:val="20"/>
          <w:szCs w:val="20"/>
        </w:rPr>
        <w:t>; esse rappresentano</w:t>
      </w:r>
      <w:r w:rsidRPr="00C96B11">
        <w:rPr>
          <w:sz w:val="20"/>
          <w:szCs w:val="20"/>
        </w:rPr>
        <w:t xml:space="preserve"> un punto di riferimento fondamentale </w:t>
      </w:r>
      <w:r w:rsidR="00A444A5">
        <w:rPr>
          <w:sz w:val="20"/>
          <w:szCs w:val="20"/>
        </w:rPr>
        <w:t xml:space="preserve">lungo tutto il percorso degli studi, </w:t>
      </w:r>
      <w:r w:rsidRPr="00C96B11">
        <w:rPr>
          <w:sz w:val="20"/>
          <w:szCs w:val="20"/>
        </w:rPr>
        <w:t xml:space="preserve">nella formazione </w:t>
      </w:r>
      <w:r w:rsidR="00A444A5">
        <w:rPr>
          <w:sz w:val="20"/>
          <w:szCs w:val="20"/>
        </w:rPr>
        <w:t xml:space="preserve">e nella educazione della persona </w:t>
      </w:r>
      <w:r w:rsidRPr="00C96B11">
        <w:rPr>
          <w:sz w:val="20"/>
          <w:szCs w:val="20"/>
        </w:rPr>
        <w:t xml:space="preserve">e nelle scelte che </w:t>
      </w:r>
      <w:r w:rsidR="00A444A5">
        <w:rPr>
          <w:sz w:val="20"/>
          <w:szCs w:val="20"/>
        </w:rPr>
        <w:t>riguardano il futuro lavorativo dello studente,</w:t>
      </w:r>
      <w:r w:rsidRPr="00C96B11">
        <w:rPr>
          <w:sz w:val="20"/>
          <w:szCs w:val="20"/>
        </w:rPr>
        <w:t xml:space="preserve"> anche se non </w:t>
      </w:r>
      <w:r w:rsidR="00A444A5">
        <w:rPr>
          <w:sz w:val="20"/>
          <w:szCs w:val="20"/>
        </w:rPr>
        <w:t xml:space="preserve">è </w:t>
      </w:r>
      <w:r w:rsidRPr="00C96B11">
        <w:rPr>
          <w:sz w:val="20"/>
          <w:szCs w:val="20"/>
        </w:rPr>
        <w:t xml:space="preserve">il solo: </w:t>
      </w:r>
      <w:r w:rsidR="00A444A5" w:rsidRPr="00C96B11">
        <w:rPr>
          <w:sz w:val="20"/>
          <w:szCs w:val="20"/>
        </w:rPr>
        <w:t xml:space="preserve">in un momento così importante della propria vita </w:t>
      </w:r>
      <w:r w:rsidR="00A444A5">
        <w:rPr>
          <w:sz w:val="20"/>
          <w:szCs w:val="20"/>
        </w:rPr>
        <w:t xml:space="preserve">le famiglie e lo studente </w:t>
      </w:r>
      <w:r w:rsidR="00A444A5" w:rsidRPr="00C96B11">
        <w:rPr>
          <w:sz w:val="20"/>
          <w:szCs w:val="20"/>
        </w:rPr>
        <w:t>è necessario</w:t>
      </w:r>
      <w:r w:rsidR="00A444A5">
        <w:rPr>
          <w:sz w:val="20"/>
          <w:szCs w:val="20"/>
        </w:rPr>
        <w:t xml:space="preserve"> che abbiano un supporto adeguato</w:t>
      </w:r>
      <w:r w:rsidR="00A444A5" w:rsidRPr="00C96B11">
        <w:rPr>
          <w:sz w:val="20"/>
          <w:szCs w:val="20"/>
        </w:rPr>
        <w:t xml:space="preserve"> </w:t>
      </w:r>
      <w:r w:rsidRPr="00C96B11">
        <w:rPr>
          <w:sz w:val="20"/>
          <w:szCs w:val="20"/>
        </w:rPr>
        <w:t>per p</w:t>
      </w:r>
      <w:r w:rsidR="00781446" w:rsidRPr="00C96B11">
        <w:rPr>
          <w:sz w:val="20"/>
          <w:szCs w:val="20"/>
        </w:rPr>
        <w:t xml:space="preserve">rendere la decisione giusta. </w:t>
      </w:r>
      <w:r w:rsidRPr="00C96B11">
        <w:rPr>
          <w:sz w:val="20"/>
          <w:szCs w:val="20"/>
        </w:rPr>
        <w:t>Tali scelte possono anche non finire al momento dell’iscrizione poiché spesso la struttura della formazione universitaria</w:t>
      </w:r>
      <w:r w:rsidR="00A444A5">
        <w:rPr>
          <w:sz w:val="20"/>
          <w:szCs w:val="20"/>
        </w:rPr>
        <w:t>,</w:t>
      </w:r>
      <w:r w:rsidRPr="00C96B11">
        <w:rPr>
          <w:sz w:val="20"/>
          <w:szCs w:val="20"/>
        </w:rPr>
        <w:t xml:space="preserve"> articolata prevalentemente in </w:t>
      </w:r>
      <w:r w:rsidR="00A444A5">
        <w:rPr>
          <w:sz w:val="20"/>
          <w:szCs w:val="20"/>
        </w:rPr>
        <w:t xml:space="preserve">Corsi di Studio </w:t>
      </w:r>
      <w:r w:rsidRPr="00C96B11">
        <w:rPr>
          <w:sz w:val="20"/>
          <w:szCs w:val="20"/>
        </w:rPr>
        <w:t>triennali e magistrali, porrà lo studente di fronte ad una ulteriore sc</w:t>
      </w:r>
      <w:r w:rsidR="00701EE8" w:rsidRPr="00C96B11">
        <w:rPr>
          <w:sz w:val="20"/>
          <w:szCs w:val="20"/>
        </w:rPr>
        <w:t>elta forse ancora più decisiva. I</w:t>
      </w:r>
      <w:r w:rsidR="00781446" w:rsidRPr="00C96B11">
        <w:rPr>
          <w:sz w:val="20"/>
          <w:szCs w:val="20"/>
        </w:rPr>
        <w:t xml:space="preserve"> neolaureati dei </w:t>
      </w:r>
      <w:proofErr w:type="spellStart"/>
      <w:r w:rsidR="00781446" w:rsidRPr="00C96B11">
        <w:rPr>
          <w:sz w:val="20"/>
          <w:szCs w:val="20"/>
        </w:rPr>
        <w:t>CdL</w:t>
      </w:r>
      <w:proofErr w:type="spellEnd"/>
      <w:r w:rsidR="00781446" w:rsidRPr="00C96B11">
        <w:rPr>
          <w:sz w:val="20"/>
          <w:szCs w:val="20"/>
        </w:rPr>
        <w:t xml:space="preserve"> triennali </w:t>
      </w:r>
      <w:r w:rsidR="00701EE8" w:rsidRPr="00C96B11">
        <w:rPr>
          <w:sz w:val="20"/>
          <w:szCs w:val="20"/>
        </w:rPr>
        <w:t xml:space="preserve">infatti, </w:t>
      </w:r>
      <w:r w:rsidR="00781446" w:rsidRPr="00C96B11">
        <w:rPr>
          <w:sz w:val="20"/>
          <w:szCs w:val="20"/>
        </w:rPr>
        <w:t xml:space="preserve">si trovano a dover affrontare la scelta della Specialistica più adatta alla propria formazione, quella che offre maggiori possibilità di impiego ed anche le migliori prospettive economiche e di carriera. In questo senso l’attività di orientamento è rivolta sia a coloro che aspirano ad intraprendere gli studi universitari che a coloro che devono scegliere </w:t>
      </w:r>
      <w:r w:rsidR="00EE662A" w:rsidRPr="00C96B11">
        <w:rPr>
          <w:sz w:val="20"/>
          <w:szCs w:val="20"/>
        </w:rPr>
        <w:t xml:space="preserve">tra la specialistica ed il mondo del lavoro, distinguendo le due attività di orientamento </w:t>
      </w:r>
      <w:r w:rsidR="00EE662A" w:rsidRPr="00A444A5">
        <w:rPr>
          <w:i/>
          <w:sz w:val="20"/>
          <w:szCs w:val="20"/>
        </w:rPr>
        <w:t>in ingresso</w:t>
      </w:r>
      <w:r w:rsidR="00EE662A" w:rsidRPr="00C96B11">
        <w:rPr>
          <w:sz w:val="20"/>
          <w:szCs w:val="20"/>
        </w:rPr>
        <w:t xml:space="preserve"> ed orientamento </w:t>
      </w:r>
      <w:r w:rsidR="00701EE8" w:rsidRPr="00A444A5">
        <w:rPr>
          <w:i/>
          <w:sz w:val="20"/>
          <w:szCs w:val="20"/>
        </w:rPr>
        <w:t>in itinere</w:t>
      </w:r>
      <w:r w:rsidR="00EE662A" w:rsidRPr="00C96B11">
        <w:rPr>
          <w:sz w:val="20"/>
          <w:szCs w:val="20"/>
        </w:rPr>
        <w:t>.</w:t>
      </w:r>
    </w:p>
    <w:p w:rsidR="00781446" w:rsidRDefault="00781446" w:rsidP="00781446">
      <w:pPr>
        <w:rPr>
          <w:sz w:val="20"/>
          <w:szCs w:val="20"/>
        </w:rPr>
      </w:pPr>
      <w:r w:rsidRPr="00C96B11">
        <w:rPr>
          <w:sz w:val="20"/>
          <w:szCs w:val="20"/>
        </w:rPr>
        <w:t xml:space="preserve">L’attività di Orientamento </w:t>
      </w:r>
      <w:r w:rsidR="00EE662A" w:rsidRPr="00A444A5">
        <w:rPr>
          <w:i/>
          <w:sz w:val="20"/>
          <w:szCs w:val="20"/>
        </w:rPr>
        <w:t>in ingresso</w:t>
      </w:r>
      <w:r w:rsidR="00EE662A" w:rsidRPr="00C96B11">
        <w:rPr>
          <w:sz w:val="20"/>
          <w:szCs w:val="20"/>
        </w:rPr>
        <w:t xml:space="preserve"> </w:t>
      </w:r>
      <w:r w:rsidRPr="00C96B11">
        <w:rPr>
          <w:sz w:val="20"/>
          <w:szCs w:val="20"/>
        </w:rPr>
        <w:t xml:space="preserve">si dedica prevalentemente agli studenti delle classi IV e V degli Istituti Superiori con l’obiettivo di </w:t>
      </w:r>
      <w:r w:rsidR="00EE662A" w:rsidRPr="00C96B11">
        <w:rPr>
          <w:sz w:val="20"/>
          <w:szCs w:val="20"/>
        </w:rPr>
        <w:t xml:space="preserve">motivare le scelte, indirizzare </w:t>
      </w:r>
      <w:r w:rsidR="00701EE8" w:rsidRPr="00C96B11">
        <w:rPr>
          <w:sz w:val="20"/>
          <w:szCs w:val="20"/>
        </w:rPr>
        <w:t xml:space="preserve">studenti e </w:t>
      </w:r>
      <w:proofErr w:type="spellStart"/>
      <w:r w:rsidR="00701EE8" w:rsidRPr="00796746">
        <w:rPr>
          <w:i/>
          <w:sz w:val="20"/>
          <w:szCs w:val="20"/>
        </w:rPr>
        <w:t>stakeholders</w:t>
      </w:r>
      <w:proofErr w:type="spellEnd"/>
      <w:r w:rsidR="00701EE8" w:rsidRPr="00C96B11">
        <w:rPr>
          <w:sz w:val="20"/>
          <w:szCs w:val="20"/>
        </w:rPr>
        <w:t xml:space="preserve"> </w:t>
      </w:r>
      <w:r w:rsidR="00EE662A" w:rsidRPr="00C96B11">
        <w:rPr>
          <w:sz w:val="20"/>
          <w:szCs w:val="20"/>
        </w:rPr>
        <w:t>ve</w:t>
      </w:r>
      <w:r w:rsidR="00796746">
        <w:rPr>
          <w:sz w:val="20"/>
          <w:szCs w:val="20"/>
        </w:rPr>
        <w:t>rso i Corsi di S</w:t>
      </w:r>
      <w:r w:rsidR="00EE662A" w:rsidRPr="00C96B11">
        <w:rPr>
          <w:sz w:val="20"/>
          <w:szCs w:val="20"/>
        </w:rPr>
        <w:t xml:space="preserve">tudio più adatti ed </w:t>
      </w:r>
      <w:r w:rsidRPr="00C96B11">
        <w:rPr>
          <w:sz w:val="20"/>
          <w:szCs w:val="20"/>
        </w:rPr>
        <w:t>illustrare tutta l’</w:t>
      </w:r>
      <w:r w:rsidR="00EE662A" w:rsidRPr="00C96B11">
        <w:rPr>
          <w:sz w:val="20"/>
          <w:szCs w:val="20"/>
        </w:rPr>
        <w:t xml:space="preserve">offerta formativa dell’Ateneo, </w:t>
      </w:r>
      <w:r w:rsidRPr="00C96B11">
        <w:rPr>
          <w:sz w:val="20"/>
          <w:szCs w:val="20"/>
        </w:rPr>
        <w:t>i servizi offerti</w:t>
      </w:r>
      <w:r w:rsidR="00EE662A" w:rsidRPr="00C96B11">
        <w:rPr>
          <w:sz w:val="20"/>
          <w:szCs w:val="20"/>
        </w:rPr>
        <w:t xml:space="preserve">, i </w:t>
      </w:r>
      <w:proofErr w:type="spellStart"/>
      <w:r w:rsidR="00EE662A" w:rsidRPr="00796746">
        <w:rPr>
          <w:i/>
          <w:sz w:val="20"/>
          <w:szCs w:val="20"/>
        </w:rPr>
        <w:t>partners</w:t>
      </w:r>
      <w:proofErr w:type="spellEnd"/>
      <w:r w:rsidR="00EE662A" w:rsidRPr="00C96B11">
        <w:rPr>
          <w:sz w:val="20"/>
          <w:szCs w:val="20"/>
        </w:rPr>
        <w:t xml:space="preserve"> universitari ed imprenditoriali, la ricerca, i Laboratori, la qualità della formazione e le prospettive di lavoro che il Politecnico può offrire.</w:t>
      </w:r>
      <w:r w:rsidR="00317A5D">
        <w:rPr>
          <w:sz w:val="20"/>
          <w:szCs w:val="20"/>
        </w:rPr>
        <w:t xml:space="preserve"> Non meno importante è la fase di passaggio dalla laurea di primo livello alla laurea magistrale che richiede un’ulteriore approfondimento sulle possibilità offerti dai corsi di secondo livello al fine di agevolare la scelta consapevole degli studenti</w:t>
      </w:r>
      <w:r w:rsidR="00796746">
        <w:rPr>
          <w:sz w:val="20"/>
          <w:szCs w:val="20"/>
        </w:rPr>
        <w:t xml:space="preserve"> fra il venta</w:t>
      </w:r>
      <w:r w:rsidR="00317A5D">
        <w:rPr>
          <w:sz w:val="20"/>
          <w:szCs w:val="20"/>
        </w:rPr>
        <w:t>glio di possibilità offerto dall’Ateneo.</w:t>
      </w:r>
    </w:p>
    <w:p w:rsidR="00EE662A" w:rsidRPr="00C96B11" w:rsidRDefault="00701EE8" w:rsidP="00781446">
      <w:pPr>
        <w:rPr>
          <w:sz w:val="20"/>
          <w:szCs w:val="20"/>
        </w:rPr>
      </w:pPr>
      <w:r w:rsidRPr="00C96B11">
        <w:rPr>
          <w:sz w:val="20"/>
          <w:szCs w:val="20"/>
        </w:rPr>
        <w:t>I</w:t>
      </w:r>
      <w:r w:rsidR="00EE662A" w:rsidRPr="00C96B11">
        <w:rPr>
          <w:sz w:val="20"/>
          <w:szCs w:val="20"/>
        </w:rPr>
        <w:t xml:space="preserve"> Delegati del Rettore</w:t>
      </w:r>
      <w:r w:rsidRPr="00C96B11">
        <w:rPr>
          <w:sz w:val="20"/>
          <w:szCs w:val="20"/>
        </w:rPr>
        <w:t xml:space="preserve"> all’Orientamento del Politecnico di Bari sono i responsabili di questa attività che si sviluppa all’interno degli obiettivi strategici di Ateneo e sono coadiuvati</w:t>
      </w:r>
      <w:r w:rsidR="00EE662A" w:rsidRPr="00C96B11">
        <w:rPr>
          <w:sz w:val="20"/>
          <w:szCs w:val="20"/>
        </w:rPr>
        <w:t xml:space="preserve"> </w:t>
      </w:r>
      <w:r w:rsidRPr="00C96B11">
        <w:rPr>
          <w:sz w:val="20"/>
          <w:szCs w:val="20"/>
        </w:rPr>
        <w:t xml:space="preserve">a livello didattico e formativo </w:t>
      </w:r>
      <w:r w:rsidR="00EE662A" w:rsidRPr="00C96B11">
        <w:rPr>
          <w:sz w:val="20"/>
          <w:szCs w:val="20"/>
        </w:rPr>
        <w:t>dai coordinatori interni ad og</w:t>
      </w:r>
      <w:r w:rsidRPr="00C96B11">
        <w:rPr>
          <w:sz w:val="20"/>
          <w:szCs w:val="20"/>
        </w:rPr>
        <w:t>ni dipartimento, da</w:t>
      </w:r>
      <w:r w:rsidR="00EE662A" w:rsidRPr="00C96B11">
        <w:rPr>
          <w:sz w:val="20"/>
          <w:szCs w:val="20"/>
        </w:rPr>
        <w:t xml:space="preserve"> docenti</w:t>
      </w:r>
      <w:r w:rsidRPr="00C96B11">
        <w:rPr>
          <w:sz w:val="20"/>
          <w:szCs w:val="20"/>
        </w:rPr>
        <w:t>,</w:t>
      </w:r>
      <w:r w:rsidR="00EE662A" w:rsidRPr="00C96B11">
        <w:rPr>
          <w:sz w:val="20"/>
          <w:szCs w:val="20"/>
        </w:rPr>
        <w:t xml:space="preserve"> t</w:t>
      </w:r>
      <w:r w:rsidRPr="00C96B11">
        <w:rPr>
          <w:sz w:val="20"/>
          <w:szCs w:val="20"/>
        </w:rPr>
        <w:t xml:space="preserve">ecnici e cultori della materia; a livello organizzativo </w:t>
      </w:r>
      <w:r w:rsidR="00EE662A" w:rsidRPr="00C96B11">
        <w:rPr>
          <w:sz w:val="20"/>
          <w:szCs w:val="20"/>
        </w:rPr>
        <w:t xml:space="preserve">dall’ufficio orientamento in collaborazione con l’ufficio eventi. </w:t>
      </w:r>
      <w:r w:rsidRPr="00C96B11">
        <w:rPr>
          <w:sz w:val="20"/>
          <w:szCs w:val="20"/>
        </w:rPr>
        <w:t xml:space="preserve">L’attività di orientamento trova poi specifiche interazioni/collaborazioni con le attività legate al </w:t>
      </w:r>
      <w:proofErr w:type="spellStart"/>
      <w:r w:rsidRPr="00796746">
        <w:rPr>
          <w:i/>
          <w:sz w:val="20"/>
          <w:szCs w:val="20"/>
        </w:rPr>
        <w:t>Placement</w:t>
      </w:r>
      <w:proofErr w:type="spellEnd"/>
      <w:r w:rsidRPr="00C96B11">
        <w:rPr>
          <w:sz w:val="20"/>
          <w:szCs w:val="20"/>
        </w:rPr>
        <w:t xml:space="preserve">, all’Internazionalizzazione ed alla Terza Missione e trae anche vantaggi dalla presenza dell’Associazione </w:t>
      </w:r>
      <w:proofErr w:type="spellStart"/>
      <w:r w:rsidRPr="00C96B11">
        <w:rPr>
          <w:sz w:val="20"/>
          <w:szCs w:val="20"/>
        </w:rPr>
        <w:t>Alumni</w:t>
      </w:r>
      <w:proofErr w:type="spellEnd"/>
      <w:r w:rsidRPr="00C96B11">
        <w:rPr>
          <w:sz w:val="20"/>
          <w:szCs w:val="20"/>
        </w:rPr>
        <w:t>.</w:t>
      </w:r>
    </w:p>
    <w:p w:rsidR="00EE662A" w:rsidRDefault="00EE662A" w:rsidP="00EE662A"/>
    <w:p w:rsidR="00CD16DE" w:rsidRPr="00CD16DE" w:rsidRDefault="00EC38B3" w:rsidP="00EC38B3">
      <w:pPr>
        <w:pBdr>
          <w:top w:val="single" w:sz="4" w:space="1" w:color="auto"/>
          <w:left w:val="single" w:sz="4" w:space="4" w:color="auto"/>
          <w:bottom w:val="single" w:sz="4" w:space="1" w:color="auto"/>
          <w:right w:val="single" w:sz="4" w:space="4" w:color="auto"/>
        </w:pBdr>
        <w:rPr>
          <w:b/>
        </w:rPr>
      </w:pPr>
      <w:r>
        <w:rPr>
          <w:b/>
        </w:rPr>
        <w:t xml:space="preserve">2. </w:t>
      </w:r>
      <w:r w:rsidR="00E01C88">
        <w:rPr>
          <w:b/>
        </w:rPr>
        <w:t>OBIETTIVI</w:t>
      </w:r>
    </w:p>
    <w:p w:rsidR="0057648B" w:rsidRPr="00C96B11" w:rsidRDefault="00701EE8" w:rsidP="00711C52">
      <w:pPr>
        <w:rPr>
          <w:sz w:val="20"/>
          <w:szCs w:val="20"/>
        </w:rPr>
      </w:pPr>
      <w:r w:rsidRPr="00C96B11">
        <w:rPr>
          <w:sz w:val="20"/>
          <w:szCs w:val="20"/>
        </w:rPr>
        <w:t>Gli obiettivi</w:t>
      </w:r>
      <w:r w:rsidR="00CD16DE" w:rsidRPr="00C96B11">
        <w:rPr>
          <w:sz w:val="20"/>
          <w:szCs w:val="20"/>
        </w:rPr>
        <w:t xml:space="preserve"> delle</w:t>
      </w:r>
      <w:r w:rsidR="00711C52" w:rsidRPr="00C96B11">
        <w:rPr>
          <w:sz w:val="20"/>
          <w:szCs w:val="20"/>
        </w:rPr>
        <w:t xml:space="preserve"> attività </w:t>
      </w:r>
      <w:r w:rsidR="00CD16DE" w:rsidRPr="00C96B11">
        <w:rPr>
          <w:sz w:val="20"/>
          <w:szCs w:val="20"/>
        </w:rPr>
        <w:t xml:space="preserve">di orientamento </w:t>
      </w:r>
      <w:r w:rsidR="00711C52" w:rsidRPr="00C96B11">
        <w:rPr>
          <w:sz w:val="20"/>
          <w:szCs w:val="20"/>
        </w:rPr>
        <w:t xml:space="preserve">proposte dal Politecnico di </w:t>
      </w:r>
      <w:r w:rsidR="00CD16DE" w:rsidRPr="00C96B11">
        <w:rPr>
          <w:sz w:val="20"/>
          <w:szCs w:val="20"/>
        </w:rPr>
        <w:t>Bari</w:t>
      </w:r>
      <w:r w:rsidR="00711C52" w:rsidRPr="00C96B11">
        <w:rPr>
          <w:sz w:val="20"/>
          <w:szCs w:val="20"/>
        </w:rPr>
        <w:t>, in coordinamento con</w:t>
      </w:r>
      <w:r w:rsidR="00CD16DE" w:rsidRPr="00C96B11">
        <w:rPr>
          <w:sz w:val="20"/>
          <w:szCs w:val="20"/>
        </w:rPr>
        <w:t xml:space="preserve"> le Scuole Medie Superiori</w:t>
      </w:r>
      <w:r w:rsidR="00711C52" w:rsidRPr="00C96B11">
        <w:rPr>
          <w:sz w:val="20"/>
          <w:szCs w:val="20"/>
        </w:rPr>
        <w:t>, nel rispetto delle competenze e dei compiti d</w:t>
      </w:r>
      <w:r w:rsidRPr="00C96B11">
        <w:rPr>
          <w:sz w:val="20"/>
          <w:szCs w:val="20"/>
        </w:rPr>
        <w:t xml:space="preserve">i ciascuno, possono essere </w:t>
      </w:r>
      <w:r w:rsidR="0057648B" w:rsidRPr="00C96B11">
        <w:rPr>
          <w:sz w:val="20"/>
          <w:szCs w:val="20"/>
        </w:rPr>
        <w:t>divise in generali e specifici.</w:t>
      </w:r>
    </w:p>
    <w:p w:rsidR="00711C52" w:rsidRPr="00C96B11" w:rsidRDefault="00701EE8" w:rsidP="00711C52">
      <w:pPr>
        <w:rPr>
          <w:sz w:val="20"/>
          <w:szCs w:val="20"/>
        </w:rPr>
      </w:pPr>
      <w:r w:rsidRPr="00C96B11">
        <w:rPr>
          <w:i/>
          <w:sz w:val="20"/>
          <w:szCs w:val="20"/>
        </w:rPr>
        <w:t>Gli obiettivi generali sono</w:t>
      </w:r>
      <w:r w:rsidR="00711C52" w:rsidRPr="00C96B11">
        <w:rPr>
          <w:sz w:val="20"/>
          <w:szCs w:val="20"/>
        </w:rPr>
        <w:t>:</w:t>
      </w:r>
    </w:p>
    <w:p w:rsidR="00796746" w:rsidRDefault="00796746" w:rsidP="00C96B11">
      <w:pPr>
        <w:spacing w:after="0" w:line="240" w:lineRule="auto"/>
        <w:rPr>
          <w:sz w:val="20"/>
          <w:szCs w:val="20"/>
        </w:rPr>
      </w:pPr>
      <w:r>
        <w:rPr>
          <w:sz w:val="20"/>
          <w:szCs w:val="20"/>
        </w:rPr>
        <w:t xml:space="preserve">- sviluppare la costruzione di filiere formative preferenziali con i principali istituti scolastici favorendo la fidelizzazione degli studenti e degli orientatori </w:t>
      </w:r>
    </w:p>
    <w:p w:rsidR="00711C52" w:rsidRPr="00C96B11" w:rsidRDefault="00711C52" w:rsidP="00C96B11">
      <w:pPr>
        <w:spacing w:after="0" w:line="240" w:lineRule="auto"/>
        <w:rPr>
          <w:sz w:val="20"/>
          <w:szCs w:val="20"/>
        </w:rPr>
      </w:pPr>
      <w:r w:rsidRPr="00C96B11">
        <w:rPr>
          <w:sz w:val="20"/>
          <w:szCs w:val="20"/>
        </w:rPr>
        <w:t xml:space="preserve">- promuovere </w:t>
      </w:r>
      <w:r w:rsidR="0057648B" w:rsidRPr="00C96B11">
        <w:rPr>
          <w:sz w:val="20"/>
          <w:szCs w:val="20"/>
        </w:rPr>
        <w:t>e migliorare la</w:t>
      </w:r>
      <w:r w:rsidRPr="00C96B11">
        <w:rPr>
          <w:sz w:val="20"/>
          <w:szCs w:val="20"/>
        </w:rPr>
        <w:t xml:space="preserve"> collaborazione inter-istituzionale </w:t>
      </w:r>
      <w:r w:rsidR="00796746">
        <w:rPr>
          <w:sz w:val="20"/>
          <w:szCs w:val="20"/>
        </w:rPr>
        <w:t xml:space="preserve">della filiera formativa </w:t>
      </w:r>
      <w:r w:rsidRPr="00C96B11">
        <w:rPr>
          <w:sz w:val="20"/>
          <w:szCs w:val="20"/>
        </w:rPr>
        <w:t>(Scuola Media Superiore/Università);</w:t>
      </w:r>
    </w:p>
    <w:p w:rsidR="00711C52" w:rsidRPr="00C96B11" w:rsidRDefault="00711C52" w:rsidP="00C96B11">
      <w:pPr>
        <w:spacing w:after="0" w:line="240" w:lineRule="auto"/>
        <w:rPr>
          <w:sz w:val="20"/>
          <w:szCs w:val="20"/>
        </w:rPr>
      </w:pPr>
      <w:r w:rsidRPr="00C96B11">
        <w:rPr>
          <w:sz w:val="20"/>
          <w:szCs w:val="20"/>
        </w:rPr>
        <w:t>- predisporre, condividere, arricchire una base di dati contente materiale didattico specifico utile all'orientamento formativo (esperienze metodologiche, sussidi didattici, pro</w:t>
      </w:r>
      <w:r w:rsidR="0057648B" w:rsidRPr="00C96B11">
        <w:rPr>
          <w:sz w:val="20"/>
          <w:szCs w:val="20"/>
        </w:rPr>
        <w:t>cedure</w:t>
      </w:r>
      <w:r w:rsidRPr="00C96B11">
        <w:rPr>
          <w:sz w:val="20"/>
          <w:szCs w:val="20"/>
        </w:rPr>
        <w:t>).</w:t>
      </w:r>
    </w:p>
    <w:p w:rsidR="00711C52" w:rsidRPr="00C96B11" w:rsidRDefault="00711C52" w:rsidP="00C96B11">
      <w:pPr>
        <w:spacing w:after="0" w:line="240" w:lineRule="auto"/>
        <w:rPr>
          <w:sz w:val="20"/>
          <w:szCs w:val="20"/>
        </w:rPr>
      </w:pPr>
      <w:r w:rsidRPr="00C96B11">
        <w:rPr>
          <w:sz w:val="20"/>
          <w:szCs w:val="20"/>
        </w:rPr>
        <w:t xml:space="preserve">- sostenere </w:t>
      </w:r>
      <w:r w:rsidR="00796746">
        <w:rPr>
          <w:sz w:val="20"/>
          <w:szCs w:val="20"/>
        </w:rPr>
        <w:t>gli allievi nel passaggio da un</w:t>
      </w:r>
      <w:r w:rsidRPr="00C96B11">
        <w:rPr>
          <w:sz w:val="20"/>
          <w:szCs w:val="20"/>
        </w:rPr>
        <w:t xml:space="preserve"> </w:t>
      </w:r>
      <w:r w:rsidR="00796746">
        <w:rPr>
          <w:sz w:val="20"/>
          <w:szCs w:val="20"/>
        </w:rPr>
        <w:t xml:space="preserve">metodo di studio guidato ad uno più autonomo, in cui </w:t>
      </w:r>
      <w:r w:rsidRPr="00C96B11">
        <w:rPr>
          <w:sz w:val="20"/>
          <w:szCs w:val="20"/>
        </w:rPr>
        <w:t>lo studente ha la libertà/responsabilità dell'organizzazione del suo lavoro di studio individuale;</w:t>
      </w:r>
    </w:p>
    <w:p w:rsidR="00711C52" w:rsidRDefault="00711C52" w:rsidP="00C96B11">
      <w:pPr>
        <w:spacing w:after="0" w:line="240" w:lineRule="auto"/>
        <w:rPr>
          <w:sz w:val="20"/>
          <w:szCs w:val="20"/>
        </w:rPr>
      </w:pPr>
      <w:r w:rsidRPr="00C96B11">
        <w:rPr>
          <w:sz w:val="20"/>
          <w:szCs w:val="20"/>
        </w:rPr>
        <w:t xml:space="preserve">- avvicinare gli allievi </w:t>
      </w:r>
      <w:r w:rsidR="00796746">
        <w:rPr>
          <w:sz w:val="20"/>
          <w:szCs w:val="20"/>
        </w:rPr>
        <w:t xml:space="preserve">allo studio universitario ed </w:t>
      </w:r>
      <w:r w:rsidR="00E67FA2">
        <w:rPr>
          <w:sz w:val="20"/>
          <w:szCs w:val="20"/>
        </w:rPr>
        <w:t>al</w:t>
      </w:r>
      <w:r w:rsidRPr="00C96B11">
        <w:rPr>
          <w:sz w:val="20"/>
          <w:szCs w:val="20"/>
        </w:rPr>
        <w:t xml:space="preserve"> me</w:t>
      </w:r>
      <w:r w:rsidR="00E67FA2">
        <w:rPr>
          <w:sz w:val="20"/>
          <w:szCs w:val="20"/>
        </w:rPr>
        <w:t>todo</w:t>
      </w:r>
      <w:r w:rsidRPr="00C96B11">
        <w:rPr>
          <w:sz w:val="20"/>
          <w:szCs w:val="20"/>
        </w:rPr>
        <w:t xml:space="preserve"> </w:t>
      </w:r>
      <w:r w:rsidR="00E67FA2">
        <w:rPr>
          <w:sz w:val="20"/>
          <w:szCs w:val="20"/>
        </w:rPr>
        <w:t>didattico,</w:t>
      </w:r>
      <w:r w:rsidRPr="00C96B11">
        <w:rPr>
          <w:sz w:val="20"/>
          <w:szCs w:val="20"/>
        </w:rPr>
        <w:t xml:space="preserve"> utilizzando contenuti già noti delle singole discipline riproposti con nuove metodologie per raggiungere nuovi obiettivi.</w:t>
      </w:r>
    </w:p>
    <w:p w:rsidR="00E67FA2" w:rsidRDefault="00E67FA2" w:rsidP="00C96B11">
      <w:pPr>
        <w:spacing w:after="0" w:line="240" w:lineRule="auto"/>
        <w:rPr>
          <w:sz w:val="20"/>
          <w:szCs w:val="20"/>
        </w:rPr>
      </w:pPr>
      <w:r>
        <w:rPr>
          <w:sz w:val="20"/>
          <w:szCs w:val="20"/>
        </w:rPr>
        <w:t>- ridurre il numero di studenti non ammessi ai test/concorsi di ammissione</w:t>
      </w:r>
    </w:p>
    <w:p w:rsidR="00317A5D" w:rsidRPr="00C96B11" w:rsidRDefault="00317A5D" w:rsidP="00C96B11">
      <w:pPr>
        <w:spacing w:after="0" w:line="240" w:lineRule="auto"/>
        <w:rPr>
          <w:sz w:val="20"/>
          <w:szCs w:val="20"/>
        </w:rPr>
      </w:pPr>
      <w:r>
        <w:rPr>
          <w:sz w:val="20"/>
          <w:szCs w:val="20"/>
        </w:rPr>
        <w:lastRenderedPageBreak/>
        <w:t>- ridurre il numero di studenti che abbandonano gli studi o che si pentono del titolo di laurea che hanno conseguito</w:t>
      </w:r>
    </w:p>
    <w:p w:rsidR="00C96B11" w:rsidRPr="00C96B11" w:rsidRDefault="003C06E3" w:rsidP="00711C52">
      <w:pPr>
        <w:rPr>
          <w:sz w:val="20"/>
          <w:szCs w:val="20"/>
        </w:rPr>
      </w:pPr>
      <w:r>
        <w:rPr>
          <w:sz w:val="20"/>
          <w:szCs w:val="20"/>
        </w:rPr>
        <w:t xml:space="preserve">- </w:t>
      </w:r>
      <w:r w:rsidR="00317A5D">
        <w:rPr>
          <w:sz w:val="20"/>
          <w:szCs w:val="20"/>
        </w:rPr>
        <w:t>r</w:t>
      </w:r>
      <w:r w:rsidRPr="003C06E3">
        <w:rPr>
          <w:sz w:val="20"/>
          <w:szCs w:val="20"/>
        </w:rPr>
        <w:t>idurre il tasso di migrazione degli studenti pugliesi verso Atenei extra regionali attraverso una precisa informazione sia sui percorsi universitari e sulle prospettive di inserimento lavorativo sia sui servizi offerti dagli Enti territoriali agli studenti universitari durante e dopo il percorso degli studi</w:t>
      </w:r>
    </w:p>
    <w:p w:rsidR="00701EE8" w:rsidRPr="00C96B11" w:rsidRDefault="00701EE8" w:rsidP="00711C52">
      <w:pPr>
        <w:rPr>
          <w:i/>
          <w:sz w:val="20"/>
          <w:szCs w:val="20"/>
        </w:rPr>
      </w:pPr>
      <w:r w:rsidRPr="00C96B11">
        <w:rPr>
          <w:i/>
          <w:sz w:val="20"/>
          <w:szCs w:val="20"/>
        </w:rPr>
        <w:t>Gli obiettivi specifici sono:</w:t>
      </w:r>
    </w:p>
    <w:p w:rsidR="0057648B" w:rsidRPr="00C96B11" w:rsidRDefault="0057648B" w:rsidP="00C96B11">
      <w:pPr>
        <w:spacing w:after="0" w:line="240" w:lineRule="auto"/>
        <w:rPr>
          <w:sz w:val="20"/>
          <w:szCs w:val="20"/>
        </w:rPr>
      </w:pPr>
      <w:r w:rsidRPr="00C96B11">
        <w:rPr>
          <w:sz w:val="20"/>
          <w:szCs w:val="20"/>
        </w:rPr>
        <w:t xml:space="preserve">- </w:t>
      </w:r>
      <w:r w:rsidR="00E67FA2">
        <w:rPr>
          <w:sz w:val="20"/>
          <w:szCs w:val="20"/>
        </w:rPr>
        <w:t>Ampliamento e diffusione della c</w:t>
      </w:r>
      <w:r w:rsidRPr="00C96B11">
        <w:rPr>
          <w:sz w:val="20"/>
          <w:szCs w:val="20"/>
        </w:rPr>
        <w:t xml:space="preserve">onoscenza del Politecnico di Bari, </w:t>
      </w:r>
      <w:r w:rsidR="00C96B11" w:rsidRPr="00C96B11">
        <w:rPr>
          <w:sz w:val="20"/>
          <w:szCs w:val="20"/>
        </w:rPr>
        <w:t xml:space="preserve">delle strutture, </w:t>
      </w:r>
      <w:r w:rsidR="00E67FA2">
        <w:rPr>
          <w:sz w:val="20"/>
          <w:szCs w:val="20"/>
        </w:rPr>
        <w:t xml:space="preserve">dei servizi e della </w:t>
      </w:r>
      <w:r w:rsidRPr="00C96B11">
        <w:rPr>
          <w:sz w:val="20"/>
          <w:szCs w:val="20"/>
        </w:rPr>
        <w:t>offerta formativa;</w:t>
      </w:r>
    </w:p>
    <w:p w:rsidR="0057648B" w:rsidRPr="00C96B11" w:rsidRDefault="0057648B" w:rsidP="00C96B11">
      <w:pPr>
        <w:spacing w:after="0" w:line="240" w:lineRule="auto"/>
        <w:rPr>
          <w:sz w:val="20"/>
          <w:szCs w:val="20"/>
        </w:rPr>
      </w:pPr>
      <w:r w:rsidRPr="00C96B11">
        <w:rPr>
          <w:sz w:val="20"/>
          <w:szCs w:val="20"/>
        </w:rPr>
        <w:t xml:space="preserve">- Conoscenza </w:t>
      </w:r>
      <w:r w:rsidR="00E67FA2">
        <w:rPr>
          <w:sz w:val="20"/>
          <w:szCs w:val="20"/>
        </w:rPr>
        <w:t>e diffusione dei risultati e degli indirizzi della</w:t>
      </w:r>
      <w:r w:rsidR="00C96B11" w:rsidRPr="00C96B11">
        <w:rPr>
          <w:sz w:val="20"/>
          <w:szCs w:val="20"/>
        </w:rPr>
        <w:t xml:space="preserve"> ricerca </w:t>
      </w:r>
      <w:r w:rsidRPr="00C96B11">
        <w:rPr>
          <w:sz w:val="20"/>
          <w:szCs w:val="20"/>
        </w:rPr>
        <w:t xml:space="preserve">e delle partnership </w:t>
      </w:r>
      <w:r w:rsidR="00E67FA2">
        <w:rPr>
          <w:sz w:val="20"/>
          <w:szCs w:val="20"/>
        </w:rPr>
        <w:t xml:space="preserve">nazionali e </w:t>
      </w:r>
      <w:r w:rsidRPr="00C96B11">
        <w:rPr>
          <w:sz w:val="20"/>
          <w:szCs w:val="20"/>
        </w:rPr>
        <w:t>internazionali</w:t>
      </w:r>
      <w:r w:rsidR="00E67FA2">
        <w:rPr>
          <w:sz w:val="20"/>
          <w:szCs w:val="20"/>
        </w:rPr>
        <w:t>, sia livello universitario che lavorativo;</w:t>
      </w:r>
    </w:p>
    <w:p w:rsidR="0057648B" w:rsidRPr="00C96B11" w:rsidRDefault="0057648B" w:rsidP="00C96B11">
      <w:pPr>
        <w:spacing w:after="0" w:line="240" w:lineRule="auto"/>
        <w:rPr>
          <w:sz w:val="20"/>
          <w:szCs w:val="20"/>
        </w:rPr>
      </w:pPr>
      <w:r w:rsidRPr="00C96B11">
        <w:rPr>
          <w:sz w:val="20"/>
          <w:szCs w:val="20"/>
        </w:rPr>
        <w:t>- Scelta consapevole del Corso di Laurea</w:t>
      </w:r>
    </w:p>
    <w:p w:rsidR="0057648B" w:rsidRPr="00C96B11" w:rsidRDefault="0057648B" w:rsidP="00C96B11">
      <w:pPr>
        <w:spacing w:after="0" w:line="240" w:lineRule="auto"/>
        <w:rPr>
          <w:sz w:val="20"/>
          <w:szCs w:val="20"/>
        </w:rPr>
      </w:pPr>
      <w:r w:rsidRPr="00C96B11">
        <w:rPr>
          <w:sz w:val="20"/>
          <w:szCs w:val="20"/>
        </w:rPr>
        <w:t>- Miglioramento delle performance nei test di ammissione</w:t>
      </w:r>
      <w:r w:rsidR="00C96B11" w:rsidRPr="00C96B11">
        <w:rPr>
          <w:sz w:val="20"/>
          <w:szCs w:val="20"/>
        </w:rPr>
        <w:t xml:space="preserve"> (TAI e concorsi nazionali)</w:t>
      </w:r>
    </w:p>
    <w:p w:rsidR="00C96B11" w:rsidRPr="00C96B11" w:rsidRDefault="00C96B11" w:rsidP="00C96B11">
      <w:pPr>
        <w:spacing w:after="0" w:line="240" w:lineRule="auto"/>
        <w:rPr>
          <w:sz w:val="20"/>
          <w:szCs w:val="20"/>
        </w:rPr>
      </w:pPr>
      <w:r w:rsidRPr="00C96B11">
        <w:rPr>
          <w:sz w:val="20"/>
          <w:szCs w:val="20"/>
        </w:rPr>
        <w:t xml:space="preserve">- Costruzione di una rete con le Scuole ed i principali </w:t>
      </w:r>
      <w:proofErr w:type="spellStart"/>
      <w:r w:rsidRPr="00E67FA2">
        <w:rPr>
          <w:i/>
          <w:sz w:val="20"/>
          <w:szCs w:val="20"/>
        </w:rPr>
        <w:t>stakeholders</w:t>
      </w:r>
      <w:proofErr w:type="spellEnd"/>
    </w:p>
    <w:p w:rsidR="0057648B" w:rsidRDefault="0057648B" w:rsidP="00C96B11">
      <w:pPr>
        <w:spacing w:after="0" w:line="240" w:lineRule="auto"/>
        <w:rPr>
          <w:sz w:val="20"/>
          <w:szCs w:val="20"/>
        </w:rPr>
      </w:pPr>
      <w:r w:rsidRPr="00C96B11">
        <w:rPr>
          <w:sz w:val="20"/>
          <w:szCs w:val="20"/>
        </w:rPr>
        <w:t xml:space="preserve">- Costruzione di un rapporto continuo e </w:t>
      </w:r>
      <w:r w:rsidR="00C96B11" w:rsidRPr="00C96B11">
        <w:rPr>
          <w:sz w:val="20"/>
          <w:szCs w:val="20"/>
        </w:rPr>
        <w:t>“</w:t>
      </w:r>
      <w:r w:rsidRPr="00C96B11">
        <w:rPr>
          <w:sz w:val="20"/>
          <w:szCs w:val="20"/>
        </w:rPr>
        <w:t>fidelizzato</w:t>
      </w:r>
      <w:r w:rsidR="00C96B11" w:rsidRPr="00C96B11">
        <w:rPr>
          <w:sz w:val="20"/>
          <w:szCs w:val="20"/>
        </w:rPr>
        <w:t>”</w:t>
      </w:r>
      <w:r w:rsidRPr="00C96B11">
        <w:rPr>
          <w:sz w:val="20"/>
          <w:szCs w:val="20"/>
        </w:rPr>
        <w:t xml:space="preserve"> con le Scuole</w:t>
      </w:r>
      <w:r w:rsidR="00C96B11" w:rsidRPr="00C96B11">
        <w:rPr>
          <w:sz w:val="20"/>
          <w:szCs w:val="20"/>
        </w:rPr>
        <w:t xml:space="preserve"> e i loro</w:t>
      </w:r>
      <w:r w:rsidRPr="00C96B11">
        <w:rPr>
          <w:sz w:val="20"/>
          <w:szCs w:val="20"/>
        </w:rPr>
        <w:t xml:space="preserve"> docenti</w:t>
      </w:r>
      <w:r w:rsidR="00C96B11" w:rsidRPr="00C96B11">
        <w:rPr>
          <w:sz w:val="20"/>
          <w:szCs w:val="20"/>
        </w:rPr>
        <w:t xml:space="preserve"> orientatori, in modo da migliorare la mutua corrispondenza tra le offerte formative in funzione delle possibilità lavorative</w:t>
      </w:r>
    </w:p>
    <w:p w:rsidR="00317A5D" w:rsidRPr="00C96B11" w:rsidRDefault="00317A5D" w:rsidP="00C96B11">
      <w:pPr>
        <w:spacing w:after="0" w:line="240" w:lineRule="auto"/>
        <w:rPr>
          <w:sz w:val="20"/>
          <w:szCs w:val="20"/>
        </w:rPr>
      </w:pPr>
      <w:r>
        <w:rPr>
          <w:sz w:val="20"/>
          <w:szCs w:val="20"/>
        </w:rPr>
        <w:t xml:space="preserve">- Realizzazione di percorsi formativi, che si esplicitano attraverso l’Alternanza Scuola-Lavoro o </w:t>
      </w:r>
      <w:r w:rsidR="00F07C52">
        <w:rPr>
          <w:sz w:val="20"/>
          <w:szCs w:val="20"/>
        </w:rPr>
        <w:t>stage</w:t>
      </w:r>
      <w:r>
        <w:rPr>
          <w:sz w:val="20"/>
          <w:szCs w:val="20"/>
        </w:rPr>
        <w:t>, utili a rendere gli studenti consapevoli della scelta del corso di laurea</w:t>
      </w:r>
    </w:p>
    <w:p w:rsidR="00711C52" w:rsidRDefault="00711C52" w:rsidP="00EE662A"/>
    <w:p w:rsidR="001D13F6" w:rsidRPr="00C96B11" w:rsidRDefault="00EC38B3" w:rsidP="00EC38B3">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3. </w:t>
      </w:r>
      <w:r w:rsidR="001D13F6" w:rsidRPr="00C96B11">
        <w:rPr>
          <w:b/>
          <w:sz w:val="24"/>
          <w:szCs w:val="24"/>
        </w:rPr>
        <w:t>AZIONI</w:t>
      </w:r>
    </w:p>
    <w:p w:rsidR="00EF7F7C" w:rsidRPr="00C96B11" w:rsidRDefault="00C96B11" w:rsidP="00EE662A">
      <w:pPr>
        <w:rPr>
          <w:sz w:val="20"/>
          <w:szCs w:val="20"/>
        </w:rPr>
      </w:pPr>
      <w:r w:rsidRPr="00C96B11">
        <w:rPr>
          <w:b/>
          <w:sz w:val="20"/>
          <w:szCs w:val="20"/>
        </w:rPr>
        <w:t>I</w:t>
      </w:r>
      <w:r w:rsidR="00EF7F7C" w:rsidRPr="00C96B11">
        <w:rPr>
          <w:b/>
          <w:sz w:val="20"/>
          <w:szCs w:val="20"/>
        </w:rPr>
        <w:t xml:space="preserve">ncontri periodici con i principali </w:t>
      </w:r>
      <w:proofErr w:type="spellStart"/>
      <w:r w:rsidR="00EF7F7C" w:rsidRPr="00E67FA2">
        <w:rPr>
          <w:b/>
          <w:i/>
          <w:sz w:val="20"/>
          <w:szCs w:val="20"/>
        </w:rPr>
        <w:t>stakeholders</w:t>
      </w:r>
      <w:proofErr w:type="spellEnd"/>
      <w:r w:rsidR="00EF7F7C" w:rsidRPr="00C96B11">
        <w:rPr>
          <w:sz w:val="20"/>
          <w:szCs w:val="20"/>
        </w:rPr>
        <w:t xml:space="preserve">: </w:t>
      </w:r>
    </w:p>
    <w:p w:rsidR="00EE662A" w:rsidRPr="00C96B11" w:rsidRDefault="00EF7F7C" w:rsidP="00C96B11">
      <w:pPr>
        <w:spacing w:after="0" w:line="240" w:lineRule="auto"/>
        <w:rPr>
          <w:sz w:val="20"/>
          <w:szCs w:val="20"/>
        </w:rPr>
      </w:pPr>
      <w:r w:rsidRPr="00C96B11">
        <w:rPr>
          <w:sz w:val="20"/>
          <w:szCs w:val="20"/>
        </w:rPr>
        <w:t xml:space="preserve">- </w:t>
      </w:r>
      <w:r w:rsidR="00C96B11" w:rsidRPr="00C96B11">
        <w:rPr>
          <w:sz w:val="20"/>
          <w:szCs w:val="20"/>
        </w:rPr>
        <w:t xml:space="preserve">Imprese, </w:t>
      </w:r>
      <w:r w:rsidRPr="00C96B11">
        <w:rPr>
          <w:sz w:val="20"/>
          <w:szCs w:val="20"/>
        </w:rPr>
        <w:t>industria, ministeri</w:t>
      </w:r>
      <w:r w:rsidR="00C96B11" w:rsidRPr="00C96B11">
        <w:rPr>
          <w:sz w:val="20"/>
          <w:szCs w:val="20"/>
        </w:rPr>
        <w:t>,</w:t>
      </w:r>
      <w:r w:rsidRPr="00C96B11">
        <w:rPr>
          <w:sz w:val="20"/>
          <w:szCs w:val="20"/>
        </w:rPr>
        <w:t xml:space="preserve"> in occasione delle principali fiere di settore;</w:t>
      </w:r>
    </w:p>
    <w:p w:rsidR="00EF7F7C" w:rsidRPr="00C96B11" w:rsidRDefault="00EF7F7C" w:rsidP="00C96B11">
      <w:pPr>
        <w:spacing w:after="0" w:line="240" w:lineRule="auto"/>
        <w:rPr>
          <w:sz w:val="20"/>
          <w:szCs w:val="20"/>
        </w:rPr>
      </w:pPr>
      <w:r w:rsidRPr="00C96B11">
        <w:rPr>
          <w:sz w:val="20"/>
          <w:szCs w:val="20"/>
        </w:rPr>
        <w:t xml:space="preserve">- </w:t>
      </w:r>
      <w:r w:rsidR="00C96B11" w:rsidRPr="00C96B11">
        <w:rPr>
          <w:sz w:val="20"/>
          <w:szCs w:val="20"/>
        </w:rPr>
        <w:t xml:space="preserve">Dirigenti scolastici e </w:t>
      </w:r>
      <w:r w:rsidRPr="00C96B11">
        <w:rPr>
          <w:sz w:val="20"/>
          <w:szCs w:val="20"/>
        </w:rPr>
        <w:t xml:space="preserve">orientatori delle Scuole Superiori in occasione degli Open </w:t>
      </w:r>
      <w:proofErr w:type="spellStart"/>
      <w:r w:rsidRPr="00C96B11">
        <w:rPr>
          <w:sz w:val="20"/>
          <w:szCs w:val="20"/>
        </w:rPr>
        <w:t>Day</w:t>
      </w:r>
      <w:proofErr w:type="spellEnd"/>
      <w:r w:rsidRPr="00C96B11">
        <w:rPr>
          <w:sz w:val="20"/>
          <w:szCs w:val="20"/>
        </w:rPr>
        <w:t>, della Festa della Matricola e degli eventi di orientamento presso gli Istituti Scolastici</w:t>
      </w:r>
    </w:p>
    <w:p w:rsidR="00EF7F7C" w:rsidRDefault="00C96B11" w:rsidP="00C96B11">
      <w:pPr>
        <w:spacing w:after="0" w:line="240" w:lineRule="auto"/>
        <w:rPr>
          <w:sz w:val="20"/>
          <w:szCs w:val="20"/>
        </w:rPr>
      </w:pPr>
      <w:r w:rsidRPr="00C96B11">
        <w:rPr>
          <w:sz w:val="20"/>
          <w:szCs w:val="20"/>
        </w:rPr>
        <w:t>- L</w:t>
      </w:r>
      <w:r w:rsidR="00EF7F7C" w:rsidRPr="00C96B11">
        <w:rPr>
          <w:sz w:val="20"/>
          <w:szCs w:val="20"/>
        </w:rPr>
        <w:t>e famiglie durante incontri programmati presso il Politecnico di Bari</w:t>
      </w:r>
      <w:r w:rsidR="00E67FA2">
        <w:rPr>
          <w:sz w:val="20"/>
          <w:szCs w:val="20"/>
        </w:rPr>
        <w:t xml:space="preserve"> e presso le Scuole</w:t>
      </w:r>
    </w:p>
    <w:p w:rsidR="00317A5D" w:rsidRPr="00C96B11" w:rsidRDefault="00317A5D" w:rsidP="00C96B11">
      <w:pPr>
        <w:spacing w:after="0" w:line="240" w:lineRule="auto"/>
        <w:rPr>
          <w:sz w:val="20"/>
          <w:szCs w:val="20"/>
        </w:rPr>
      </w:pPr>
      <w:r>
        <w:rPr>
          <w:sz w:val="20"/>
          <w:szCs w:val="20"/>
        </w:rPr>
        <w:t xml:space="preserve">- Giornate di informazione condotte in istituti o in tavole rotonde tenute </w:t>
      </w:r>
      <w:r w:rsidR="00F07C52">
        <w:rPr>
          <w:sz w:val="20"/>
          <w:szCs w:val="20"/>
        </w:rPr>
        <w:t>in alcune città della Regione Puglia e Basilicata</w:t>
      </w:r>
    </w:p>
    <w:p w:rsidR="00EF7F7C" w:rsidRPr="00C96B11" w:rsidRDefault="00EF7F7C" w:rsidP="00EE662A">
      <w:pPr>
        <w:rPr>
          <w:sz w:val="20"/>
          <w:szCs w:val="20"/>
        </w:rPr>
      </w:pPr>
    </w:p>
    <w:p w:rsidR="00DC35A1" w:rsidRPr="00C96B11" w:rsidRDefault="00DC35A1">
      <w:pPr>
        <w:rPr>
          <w:b/>
          <w:sz w:val="20"/>
          <w:szCs w:val="20"/>
        </w:rPr>
      </w:pPr>
      <w:r w:rsidRPr="00C96B11">
        <w:rPr>
          <w:b/>
          <w:sz w:val="20"/>
          <w:szCs w:val="20"/>
        </w:rPr>
        <w:t xml:space="preserve">Attività </w:t>
      </w:r>
      <w:r w:rsidR="00C96B11">
        <w:rPr>
          <w:b/>
          <w:sz w:val="20"/>
          <w:szCs w:val="20"/>
        </w:rPr>
        <w:t xml:space="preserve">di </w:t>
      </w:r>
      <w:r w:rsidR="00C96B11" w:rsidRPr="00C96B11">
        <w:rPr>
          <w:b/>
          <w:sz w:val="20"/>
          <w:szCs w:val="20"/>
        </w:rPr>
        <w:t>orientamento in entrata</w:t>
      </w:r>
    </w:p>
    <w:p w:rsidR="00DC35A1" w:rsidRPr="00C96B11" w:rsidRDefault="00DC35A1" w:rsidP="00C96B11">
      <w:pPr>
        <w:spacing w:after="0" w:line="240" w:lineRule="auto"/>
        <w:rPr>
          <w:sz w:val="20"/>
          <w:szCs w:val="20"/>
        </w:rPr>
      </w:pPr>
      <w:r w:rsidRPr="00C96B11">
        <w:rPr>
          <w:sz w:val="20"/>
          <w:szCs w:val="20"/>
        </w:rPr>
        <w:t xml:space="preserve">- </w:t>
      </w:r>
      <w:r w:rsidR="00486636">
        <w:rPr>
          <w:sz w:val="20"/>
          <w:szCs w:val="20"/>
        </w:rPr>
        <w:t xml:space="preserve">Open </w:t>
      </w:r>
      <w:proofErr w:type="spellStart"/>
      <w:r w:rsidR="00486636">
        <w:rPr>
          <w:sz w:val="20"/>
          <w:szCs w:val="20"/>
        </w:rPr>
        <w:t>D</w:t>
      </w:r>
      <w:r w:rsidRPr="00C96B11">
        <w:rPr>
          <w:sz w:val="20"/>
          <w:szCs w:val="20"/>
        </w:rPr>
        <w:t>ay</w:t>
      </w:r>
      <w:proofErr w:type="spellEnd"/>
      <w:r w:rsidRPr="00C96B11">
        <w:rPr>
          <w:sz w:val="20"/>
          <w:szCs w:val="20"/>
        </w:rPr>
        <w:t>, orientamento in Ateneo, orientamento presso le scuole per illustrare i corsi di laurea del Politecnico</w:t>
      </w:r>
    </w:p>
    <w:p w:rsidR="00DC35A1" w:rsidRPr="00C96B11" w:rsidRDefault="00DC35A1" w:rsidP="00C96B11">
      <w:pPr>
        <w:spacing w:after="0" w:line="240" w:lineRule="auto"/>
        <w:rPr>
          <w:sz w:val="20"/>
          <w:szCs w:val="20"/>
        </w:rPr>
      </w:pPr>
      <w:r w:rsidRPr="00C96B11">
        <w:rPr>
          <w:sz w:val="20"/>
          <w:szCs w:val="20"/>
        </w:rPr>
        <w:t>- Visite guid</w:t>
      </w:r>
      <w:r w:rsidR="00C96B11">
        <w:rPr>
          <w:sz w:val="20"/>
          <w:szCs w:val="20"/>
        </w:rPr>
        <w:t xml:space="preserve">ate nei Laboratori e </w:t>
      </w:r>
      <w:r w:rsidR="00C96B11" w:rsidRPr="00C96B11">
        <w:rPr>
          <w:i/>
          <w:sz w:val="20"/>
          <w:szCs w:val="20"/>
        </w:rPr>
        <w:t>S</w:t>
      </w:r>
      <w:r w:rsidR="00EF7F7C" w:rsidRPr="00C96B11">
        <w:rPr>
          <w:i/>
          <w:sz w:val="20"/>
          <w:szCs w:val="20"/>
        </w:rPr>
        <w:t>tage</w:t>
      </w:r>
      <w:r w:rsidR="00EF7F7C" w:rsidRPr="00C96B11">
        <w:rPr>
          <w:sz w:val="20"/>
          <w:szCs w:val="20"/>
        </w:rPr>
        <w:t xml:space="preserve"> per </w:t>
      </w:r>
      <w:r w:rsidRPr="00C96B11">
        <w:rPr>
          <w:sz w:val="20"/>
          <w:szCs w:val="20"/>
        </w:rPr>
        <w:t>illustrare le attività sperime</w:t>
      </w:r>
      <w:r w:rsidR="00C96B11">
        <w:rPr>
          <w:sz w:val="20"/>
          <w:szCs w:val="20"/>
        </w:rPr>
        <w:t>ntali e di ricerca</w:t>
      </w:r>
      <w:r w:rsidRPr="00C96B11">
        <w:rPr>
          <w:sz w:val="20"/>
          <w:szCs w:val="20"/>
        </w:rPr>
        <w:t xml:space="preserve"> </w:t>
      </w:r>
      <w:r w:rsidR="00C96B11">
        <w:rPr>
          <w:sz w:val="20"/>
          <w:szCs w:val="20"/>
        </w:rPr>
        <w:t>agli studenti</w:t>
      </w:r>
      <w:r w:rsidRPr="00C96B11">
        <w:rPr>
          <w:sz w:val="20"/>
          <w:szCs w:val="20"/>
        </w:rPr>
        <w:t xml:space="preserve"> </w:t>
      </w:r>
    </w:p>
    <w:p w:rsidR="00DC35A1" w:rsidRPr="00C96B11" w:rsidRDefault="00DC35A1" w:rsidP="00C96B11">
      <w:pPr>
        <w:spacing w:after="0" w:line="240" w:lineRule="auto"/>
        <w:rPr>
          <w:sz w:val="20"/>
          <w:szCs w:val="20"/>
        </w:rPr>
      </w:pPr>
      <w:r w:rsidRPr="00C96B11">
        <w:rPr>
          <w:sz w:val="20"/>
          <w:szCs w:val="20"/>
        </w:rPr>
        <w:t xml:space="preserve">- </w:t>
      </w:r>
      <w:r w:rsidR="00C96B11">
        <w:rPr>
          <w:sz w:val="20"/>
          <w:szCs w:val="20"/>
        </w:rPr>
        <w:t xml:space="preserve"> Incontri personalizzati (</w:t>
      </w:r>
      <w:r w:rsidRPr="00C96B11">
        <w:rPr>
          <w:sz w:val="20"/>
          <w:szCs w:val="20"/>
        </w:rPr>
        <w:t>via Skype</w:t>
      </w:r>
      <w:r w:rsidR="00C96B11">
        <w:rPr>
          <w:sz w:val="20"/>
          <w:szCs w:val="20"/>
        </w:rPr>
        <w:t>)</w:t>
      </w:r>
      <w:r w:rsidRPr="00C96B11">
        <w:rPr>
          <w:sz w:val="20"/>
          <w:szCs w:val="20"/>
        </w:rPr>
        <w:t xml:space="preserve"> per guidare gli studenti nella </w:t>
      </w:r>
      <w:r w:rsidR="00C96B11" w:rsidRPr="00C96B11">
        <w:rPr>
          <w:sz w:val="20"/>
          <w:szCs w:val="20"/>
        </w:rPr>
        <w:t xml:space="preserve">giusta </w:t>
      </w:r>
      <w:r w:rsidRPr="00C96B11">
        <w:rPr>
          <w:sz w:val="20"/>
          <w:szCs w:val="20"/>
        </w:rPr>
        <w:t xml:space="preserve">scelta </w:t>
      </w:r>
    </w:p>
    <w:p w:rsidR="00DC35A1" w:rsidRPr="00C96B11" w:rsidRDefault="00DC35A1" w:rsidP="00C96B11">
      <w:pPr>
        <w:spacing w:after="0" w:line="240" w:lineRule="auto"/>
        <w:rPr>
          <w:sz w:val="20"/>
          <w:szCs w:val="20"/>
        </w:rPr>
      </w:pPr>
      <w:r w:rsidRPr="00C96B11">
        <w:rPr>
          <w:sz w:val="20"/>
          <w:szCs w:val="20"/>
        </w:rPr>
        <w:t>- Attività di collaborazione con docenti orientatori, progetti MI</w:t>
      </w:r>
      <w:r w:rsidR="00EF7F7C" w:rsidRPr="00C96B11">
        <w:rPr>
          <w:sz w:val="20"/>
          <w:szCs w:val="20"/>
        </w:rPr>
        <w:t xml:space="preserve">UR comuni, </w:t>
      </w:r>
      <w:r w:rsidR="00C96B11">
        <w:rPr>
          <w:sz w:val="20"/>
          <w:szCs w:val="20"/>
        </w:rPr>
        <w:t xml:space="preserve">progetti PON, </w:t>
      </w:r>
      <w:r w:rsidR="00EF7F7C" w:rsidRPr="00C96B11">
        <w:rPr>
          <w:sz w:val="20"/>
          <w:szCs w:val="20"/>
        </w:rPr>
        <w:t xml:space="preserve">convenzioni TAI, </w:t>
      </w:r>
    </w:p>
    <w:p w:rsidR="00EF7F7C" w:rsidRPr="00C96B11" w:rsidRDefault="00EF7F7C" w:rsidP="00C96B11">
      <w:pPr>
        <w:spacing w:after="0" w:line="240" w:lineRule="auto"/>
        <w:rPr>
          <w:sz w:val="20"/>
          <w:szCs w:val="20"/>
        </w:rPr>
      </w:pPr>
      <w:r w:rsidRPr="00C96B11">
        <w:rPr>
          <w:sz w:val="20"/>
          <w:szCs w:val="20"/>
        </w:rPr>
        <w:t xml:space="preserve">- Attività di preparazione ai test di ingresso ed ai concorsi nazionali e locali di ammissione </w:t>
      </w:r>
      <w:r w:rsidR="003F7424" w:rsidRPr="00C96B11">
        <w:rPr>
          <w:sz w:val="20"/>
          <w:szCs w:val="20"/>
        </w:rPr>
        <w:t>(ingegneria, Architettura, corso magistrale quinquennale a ciclo unico, Disegno Industriale)</w:t>
      </w:r>
    </w:p>
    <w:p w:rsidR="003F7424" w:rsidRPr="00C96B11" w:rsidRDefault="003F7424" w:rsidP="00C96B11">
      <w:pPr>
        <w:spacing w:after="0" w:line="240" w:lineRule="auto"/>
        <w:rPr>
          <w:sz w:val="20"/>
          <w:szCs w:val="20"/>
        </w:rPr>
      </w:pPr>
      <w:r w:rsidRPr="00C96B11">
        <w:rPr>
          <w:sz w:val="20"/>
          <w:szCs w:val="20"/>
        </w:rPr>
        <w:t>- Partecipazione a Fiere Internazionali</w:t>
      </w:r>
    </w:p>
    <w:p w:rsidR="003F7424" w:rsidRPr="00C96B11" w:rsidRDefault="003F7424" w:rsidP="00C96B11">
      <w:pPr>
        <w:spacing w:after="0" w:line="240" w:lineRule="auto"/>
        <w:rPr>
          <w:sz w:val="20"/>
          <w:szCs w:val="20"/>
        </w:rPr>
      </w:pPr>
      <w:r w:rsidRPr="00C96B11">
        <w:rPr>
          <w:sz w:val="20"/>
          <w:szCs w:val="20"/>
        </w:rPr>
        <w:t>- Lezioni ex cathedra presso le Scuole, al Politecnico ed in streaming</w:t>
      </w:r>
    </w:p>
    <w:p w:rsidR="003F7424" w:rsidRPr="00C96B11" w:rsidRDefault="00EC38B3" w:rsidP="00C96B11">
      <w:pPr>
        <w:spacing w:after="0" w:line="240" w:lineRule="auto"/>
        <w:rPr>
          <w:sz w:val="20"/>
          <w:szCs w:val="20"/>
        </w:rPr>
      </w:pPr>
      <w:r>
        <w:rPr>
          <w:sz w:val="20"/>
          <w:szCs w:val="20"/>
        </w:rPr>
        <w:t>- Progetti di A</w:t>
      </w:r>
      <w:r w:rsidR="003F7424" w:rsidRPr="00C96B11">
        <w:rPr>
          <w:sz w:val="20"/>
          <w:szCs w:val="20"/>
        </w:rPr>
        <w:t>lternanza Scuola-lavoro</w:t>
      </w:r>
      <w:r>
        <w:rPr>
          <w:sz w:val="20"/>
          <w:szCs w:val="20"/>
        </w:rPr>
        <w:t xml:space="preserve"> (ASL)</w:t>
      </w:r>
    </w:p>
    <w:p w:rsidR="00E01C88" w:rsidRPr="00C96B11" w:rsidRDefault="00E01C88" w:rsidP="00C96B11">
      <w:pPr>
        <w:spacing w:after="0" w:line="240" w:lineRule="auto"/>
        <w:rPr>
          <w:sz w:val="20"/>
          <w:szCs w:val="20"/>
        </w:rPr>
      </w:pPr>
      <w:r w:rsidRPr="00C96B11">
        <w:rPr>
          <w:sz w:val="20"/>
          <w:szCs w:val="20"/>
        </w:rPr>
        <w:t xml:space="preserve">- Testimonianze e interviste </w:t>
      </w:r>
      <w:r w:rsidR="00EC38B3" w:rsidRPr="00C96B11">
        <w:rPr>
          <w:sz w:val="20"/>
          <w:szCs w:val="20"/>
        </w:rPr>
        <w:t>ALUMNI</w:t>
      </w:r>
    </w:p>
    <w:p w:rsidR="00E01C88" w:rsidRPr="00C96B11" w:rsidRDefault="00E01C88" w:rsidP="00C96B11">
      <w:pPr>
        <w:spacing w:after="0" w:line="240" w:lineRule="auto"/>
        <w:rPr>
          <w:sz w:val="20"/>
          <w:szCs w:val="20"/>
        </w:rPr>
      </w:pPr>
      <w:r w:rsidRPr="00C96B11">
        <w:rPr>
          <w:sz w:val="20"/>
          <w:szCs w:val="20"/>
        </w:rPr>
        <w:t>- Partecipazione ai Saloni dello Studente</w:t>
      </w:r>
    </w:p>
    <w:p w:rsidR="00E01C88" w:rsidRPr="00DC35A1" w:rsidRDefault="00E01C88" w:rsidP="00DC35A1"/>
    <w:p w:rsidR="003F7424" w:rsidRPr="00EC38B3" w:rsidRDefault="00EC38B3" w:rsidP="003F7424">
      <w:pPr>
        <w:rPr>
          <w:b/>
          <w:sz w:val="20"/>
          <w:szCs w:val="20"/>
        </w:rPr>
      </w:pPr>
      <w:r>
        <w:rPr>
          <w:b/>
          <w:sz w:val="20"/>
          <w:szCs w:val="20"/>
        </w:rPr>
        <w:t>A</w:t>
      </w:r>
      <w:r w:rsidRPr="00EC38B3">
        <w:rPr>
          <w:b/>
          <w:sz w:val="20"/>
          <w:szCs w:val="20"/>
        </w:rPr>
        <w:t xml:space="preserve">ttività orientamento </w:t>
      </w:r>
      <w:r w:rsidRPr="00825EE7">
        <w:rPr>
          <w:b/>
          <w:i/>
          <w:sz w:val="20"/>
          <w:szCs w:val="20"/>
        </w:rPr>
        <w:t>in itinere</w:t>
      </w:r>
    </w:p>
    <w:p w:rsidR="003F7424" w:rsidRPr="00EC38B3" w:rsidRDefault="003F7424" w:rsidP="00486636">
      <w:pPr>
        <w:spacing w:after="0" w:line="240" w:lineRule="auto"/>
        <w:rPr>
          <w:sz w:val="20"/>
          <w:szCs w:val="20"/>
        </w:rPr>
      </w:pPr>
      <w:r w:rsidRPr="00EC38B3">
        <w:rPr>
          <w:sz w:val="20"/>
          <w:szCs w:val="20"/>
        </w:rPr>
        <w:t xml:space="preserve">- </w:t>
      </w:r>
      <w:r w:rsidR="00486636">
        <w:rPr>
          <w:sz w:val="20"/>
          <w:szCs w:val="20"/>
        </w:rPr>
        <w:t xml:space="preserve">Open </w:t>
      </w:r>
      <w:proofErr w:type="spellStart"/>
      <w:r w:rsidR="00486636">
        <w:rPr>
          <w:sz w:val="20"/>
          <w:szCs w:val="20"/>
        </w:rPr>
        <w:t>D</w:t>
      </w:r>
      <w:r w:rsidRPr="00EC38B3">
        <w:rPr>
          <w:sz w:val="20"/>
          <w:szCs w:val="20"/>
        </w:rPr>
        <w:t>ay</w:t>
      </w:r>
      <w:proofErr w:type="spellEnd"/>
      <w:r w:rsidRPr="00EC38B3">
        <w:rPr>
          <w:sz w:val="20"/>
          <w:szCs w:val="20"/>
        </w:rPr>
        <w:t>, orientamento in Ateneo, orientamento presso le scuole per illustrare i corsi di laurea del Politecnico</w:t>
      </w:r>
    </w:p>
    <w:p w:rsidR="003F7424" w:rsidRPr="00EC38B3" w:rsidRDefault="003F7424" w:rsidP="00486636">
      <w:pPr>
        <w:spacing w:after="0" w:line="240" w:lineRule="auto"/>
        <w:rPr>
          <w:sz w:val="20"/>
          <w:szCs w:val="20"/>
        </w:rPr>
      </w:pPr>
      <w:r w:rsidRPr="00EC38B3">
        <w:rPr>
          <w:sz w:val="20"/>
          <w:szCs w:val="20"/>
        </w:rPr>
        <w:t xml:space="preserve">-  Incontri con gli studenti </w:t>
      </w:r>
      <w:r w:rsidR="00EC38B3">
        <w:rPr>
          <w:sz w:val="20"/>
          <w:szCs w:val="20"/>
        </w:rPr>
        <w:t>personalizzati (</w:t>
      </w:r>
      <w:r w:rsidRPr="00EC38B3">
        <w:rPr>
          <w:sz w:val="20"/>
          <w:szCs w:val="20"/>
        </w:rPr>
        <w:t>via Skype</w:t>
      </w:r>
      <w:r w:rsidR="00EC38B3">
        <w:rPr>
          <w:sz w:val="20"/>
          <w:szCs w:val="20"/>
        </w:rPr>
        <w:t>)</w:t>
      </w:r>
      <w:r w:rsidRPr="00EC38B3">
        <w:rPr>
          <w:sz w:val="20"/>
          <w:szCs w:val="20"/>
        </w:rPr>
        <w:t xml:space="preserve"> </w:t>
      </w:r>
    </w:p>
    <w:p w:rsidR="003F7424" w:rsidRPr="00EC38B3" w:rsidRDefault="003F7424" w:rsidP="00486636">
      <w:pPr>
        <w:spacing w:after="0" w:line="240" w:lineRule="auto"/>
        <w:rPr>
          <w:sz w:val="20"/>
          <w:szCs w:val="20"/>
        </w:rPr>
      </w:pPr>
      <w:r w:rsidRPr="00EC38B3">
        <w:rPr>
          <w:sz w:val="20"/>
          <w:szCs w:val="20"/>
        </w:rPr>
        <w:t xml:space="preserve">- Collaborazione con Incontri con i principali </w:t>
      </w:r>
      <w:proofErr w:type="spellStart"/>
      <w:r w:rsidRPr="00825EE7">
        <w:rPr>
          <w:i/>
          <w:sz w:val="20"/>
          <w:szCs w:val="20"/>
        </w:rPr>
        <w:t>stakeholders</w:t>
      </w:r>
      <w:proofErr w:type="spellEnd"/>
      <w:r w:rsidRPr="00EC38B3">
        <w:rPr>
          <w:sz w:val="20"/>
          <w:szCs w:val="20"/>
        </w:rPr>
        <w:t>: Aziende, Enti, Imprese, Industrie</w:t>
      </w:r>
    </w:p>
    <w:p w:rsidR="003F7424" w:rsidRDefault="00EC38B3" w:rsidP="00486636">
      <w:pPr>
        <w:spacing w:after="0" w:line="240" w:lineRule="auto"/>
        <w:rPr>
          <w:sz w:val="20"/>
          <w:szCs w:val="20"/>
        </w:rPr>
      </w:pPr>
      <w:r w:rsidRPr="00EC38B3">
        <w:rPr>
          <w:sz w:val="20"/>
          <w:szCs w:val="20"/>
        </w:rPr>
        <w:t>- Stage ed esperienze presso le aziende o presso i laboratori di ricerca misti p/p del Politecnico</w:t>
      </w:r>
    </w:p>
    <w:p w:rsidR="00486636" w:rsidRPr="00EC38B3" w:rsidRDefault="00486636" w:rsidP="00486636">
      <w:pPr>
        <w:spacing w:after="0" w:line="240" w:lineRule="auto"/>
        <w:rPr>
          <w:sz w:val="20"/>
          <w:szCs w:val="20"/>
        </w:rPr>
      </w:pPr>
    </w:p>
    <w:p w:rsidR="003F7424" w:rsidRPr="00EC38B3" w:rsidRDefault="00014512" w:rsidP="003F7424">
      <w:pPr>
        <w:rPr>
          <w:b/>
          <w:sz w:val="20"/>
          <w:szCs w:val="20"/>
        </w:rPr>
      </w:pPr>
      <w:r>
        <w:rPr>
          <w:b/>
          <w:sz w:val="20"/>
          <w:szCs w:val="20"/>
        </w:rPr>
        <w:t>A</w:t>
      </w:r>
      <w:r w:rsidRPr="00EC38B3">
        <w:rPr>
          <w:b/>
          <w:sz w:val="20"/>
          <w:szCs w:val="20"/>
        </w:rPr>
        <w:t>ttività orientamento</w:t>
      </w:r>
      <w:r>
        <w:rPr>
          <w:b/>
          <w:sz w:val="20"/>
          <w:szCs w:val="20"/>
        </w:rPr>
        <w:t xml:space="preserve"> per i </w:t>
      </w:r>
      <w:proofErr w:type="spellStart"/>
      <w:r>
        <w:rPr>
          <w:b/>
          <w:sz w:val="20"/>
          <w:szCs w:val="20"/>
        </w:rPr>
        <w:t>CdL</w:t>
      </w:r>
      <w:proofErr w:type="spellEnd"/>
      <w:r w:rsidRPr="00EC38B3">
        <w:rPr>
          <w:b/>
          <w:sz w:val="20"/>
          <w:szCs w:val="20"/>
        </w:rPr>
        <w:t xml:space="preserve"> magistrali</w:t>
      </w:r>
    </w:p>
    <w:p w:rsidR="003C06E3" w:rsidRDefault="003C06E3" w:rsidP="003C06E3">
      <w:pPr>
        <w:spacing w:after="0" w:line="240" w:lineRule="auto"/>
        <w:rPr>
          <w:sz w:val="20"/>
          <w:szCs w:val="20"/>
        </w:rPr>
      </w:pPr>
      <w:r>
        <w:rPr>
          <w:sz w:val="20"/>
          <w:szCs w:val="20"/>
        </w:rPr>
        <w:t>-</w:t>
      </w:r>
      <w:r w:rsidRPr="00486636">
        <w:t xml:space="preserve"> </w:t>
      </w:r>
      <w:r>
        <w:rPr>
          <w:sz w:val="20"/>
          <w:szCs w:val="20"/>
        </w:rPr>
        <w:t>Attività di</w:t>
      </w:r>
      <w:r w:rsidRPr="00486636">
        <w:rPr>
          <w:sz w:val="20"/>
          <w:szCs w:val="20"/>
        </w:rPr>
        <w:t xml:space="preserve"> informazione sia sui percorsi universitari e sulle prospettive di inserimento lavorativo sia sui servizi offerti dagli Enti territoriali agli studenti universitari durante e dopo il percorso degli studi</w:t>
      </w:r>
    </w:p>
    <w:p w:rsidR="003F7424" w:rsidRPr="00EC38B3" w:rsidRDefault="00E01C88" w:rsidP="00EC38B3">
      <w:pPr>
        <w:spacing w:after="0" w:line="240" w:lineRule="auto"/>
        <w:rPr>
          <w:sz w:val="20"/>
          <w:szCs w:val="20"/>
        </w:rPr>
      </w:pPr>
      <w:r w:rsidRPr="00EC38B3">
        <w:rPr>
          <w:sz w:val="20"/>
          <w:szCs w:val="20"/>
        </w:rPr>
        <w:t>- Collaborazione e</w:t>
      </w:r>
      <w:r w:rsidR="003F7424" w:rsidRPr="00EC38B3">
        <w:rPr>
          <w:sz w:val="20"/>
          <w:szCs w:val="20"/>
        </w:rPr>
        <w:t xml:space="preserve"> Incontri </w:t>
      </w:r>
      <w:r w:rsidR="00EC38B3">
        <w:rPr>
          <w:sz w:val="20"/>
          <w:szCs w:val="20"/>
        </w:rPr>
        <w:t xml:space="preserve">misti </w:t>
      </w:r>
      <w:r w:rsidR="003F7424" w:rsidRPr="00EC38B3">
        <w:rPr>
          <w:sz w:val="20"/>
          <w:szCs w:val="20"/>
        </w:rPr>
        <w:t xml:space="preserve">con i principali </w:t>
      </w:r>
      <w:proofErr w:type="spellStart"/>
      <w:r w:rsidR="003F7424" w:rsidRPr="00825EE7">
        <w:rPr>
          <w:i/>
          <w:sz w:val="20"/>
          <w:szCs w:val="20"/>
        </w:rPr>
        <w:t>stakeholders</w:t>
      </w:r>
      <w:proofErr w:type="spellEnd"/>
      <w:r w:rsidR="003F7424" w:rsidRPr="00EC38B3">
        <w:rPr>
          <w:sz w:val="20"/>
          <w:szCs w:val="20"/>
        </w:rPr>
        <w:t>: Aziende, Enti, Imprese, Industrie</w:t>
      </w:r>
    </w:p>
    <w:p w:rsidR="003F7424" w:rsidRPr="00EC38B3" w:rsidRDefault="003F7424" w:rsidP="00EC38B3">
      <w:pPr>
        <w:spacing w:after="0" w:line="240" w:lineRule="auto"/>
        <w:rPr>
          <w:sz w:val="20"/>
          <w:szCs w:val="20"/>
        </w:rPr>
      </w:pPr>
      <w:r w:rsidRPr="00EC38B3">
        <w:rPr>
          <w:sz w:val="20"/>
          <w:szCs w:val="20"/>
        </w:rPr>
        <w:t xml:space="preserve">- </w:t>
      </w:r>
      <w:r w:rsidR="00E01C88" w:rsidRPr="00EC38B3">
        <w:rPr>
          <w:sz w:val="20"/>
          <w:szCs w:val="20"/>
        </w:rPr>
        <w:t xml:space="preserve">Testimonianze e interviste </w:t>
      </w:r>
      <w:r w:rsidR="00EC38B3" w:rsidRPr="00EC38B3">
        <w:rPr>
          <w:sz w:val="20"/>
          <w:szCs w:val="20"/>
        </w:rPr>
        <w:t>ALUMNI</w:t>
      </w:r>
    </w:p>
    <w:p w:rsidR="00DC35A1" w:rsidRDefault="00DC35A1" w:rsidP="00DC35A1">
      <w:pPr>
        <w:rPr>
          <w:b/>
          <w:bCs/>
        </w:rPr>
      </w:pPr>
    </w:p>
    <w:p w:rsidR="001D13F6" w:rsidRDefault="00014512" w:rsidP="00014512">
      <w:pPr>
        <w:pBdr>
          <w:top w:val="single" w:sz="4" w:space="1" w:color="auto"/>
          <w:left w:val="single" w:sz="4" w:space="4" w:color="auto"/>
          <w:bottom w:val="single" w:sz="4" w:space="1" w:color="auto"/>
          <w:right w:val="single" w:sz="4" w:space="4" w:color="auto"/>
        </w:pBdr>
        <w:rPr>
          <w:b/>
          <w:bCs/>
        </w:rPr>
      </w:pPr>
      <w:r>
        <w:rPr>
          <w:b/>
          <w:bCs/>
        </w:rPr>
        <w:t xml:space="preserve">4. </w:t>
      </w:r>
      <w:r w:rsidR="00EC38B3">
        <w:rPr>
          <w:b/>
          <w:bCs/>
        </w:rPr>
        <w:t xml:space="preserve">FLUSSI DI </w:t>
      </w:r>
      <w:r w:rsidR="001D13F6">
        <w:rPr>
          <w:b/>
          <w:bCs/>
        </w:rPr>
        <w:t>INTERAZIONI</w:t>
      </w:r>
    </w:p>
    <w:p w:rsidR="00014512" w:rsidRDefault="00014512" w:rsidP="00014512">
      <w:pPr>
        <w:rPr>
          <w:sz w:val="20"/>
          <w:szCs w:val="20"/>
        </w:rPr>
      </w:pPr>
      <w:r>
        <w:rPr>
          <w:sz w:val="20"/>
          <w:szCs w:val="20"/>
        </w:rPr>
        <w:t>Le attività di Orientamento</w:t>
      </w:r>
      <w:r w:rsidRPr="00C96B11">
        <w:rPr>
          <w:sz w:val="20"/>
          <w:szCs w:val="20"/>
        </w:rPr>
        <w:t xml:space="preserve"> del Politecnico di Bari si sviluppa</w:t>
      </w:r>
      <w:r>
        <w:rPr>
          <w:sz w:val="20"/>
          <w:szCs w:val="20"/>
        </w:rPr>
        <w:t>no</w:t>
      </w:r>
      <w:r w:rsidRPr="00C96B11">
        <w:rPr>
          <w:sz w:val="20"/>
          <w:szCs w:val="20"/>
        </w:rPr>
        <w:t xml:space="preserve"> </w:t>
      </w:r>
      <w:r>
        <w:rPr>
          <w:sz w:val="20"/>
          <w:szCs w:val="20"/>
        </w:rPr>
        <w:t>in modo coerente con gli</w:t>
      </w:r>
      <w:r w:rsidRPr="00C96B11">
        <w:rPr>
          <w:sz w:val="20"/>
          <w:szCs w:val="20"/>
        </w:rPr>
        <w:t xml:space="preserve"> obiettivi strategici di Ateneo</w:t>
      </w:r>
      <w:r>
        <w:rPr>
          <w:sz w:val="20"/>
          <w:szCs w:val="20"/>
        </w:rPr>
        <w:t>;</w:t>
      </w:r>
      <w:r w:rsidRPr="00C96B11">
        <w:rPr>
          <w:sz w:val="20"/>
          <w:szCs w:val="20"/>
        </w:rPr>
        <w:t xml:space="preserve"> </w:t>
      </w:r>
      <w:r>
        <w:rPr>
          <w:sz w:val="20"/>
          <w:szCs w:val="20"/>
        </w:rPr>
        <w:t xml:space="preserve">sono strutturate dal punto di vista metodologico dai </w:t>
      </w:r>
      <w:r w:rsidRPr="00C96B11">
        <w:rPr>
          <w:sz w:val="20"/>
          <w:szCs w:val="20"/>
        </w:rPr>
        <w:t xml:space="preserve">Delegati del Rettore all’Orientamento </w:t>
      </w:r>
      <w:r>
        <w:rPr>
          <w:sz w:val="20"/>
          <w:szCs w:val="20"/>
        </w:rPr>
        <w:t xml:space="preserve">e si avvalgono della collaborazione a livello </w:t>
      </w:r>
      <w:r w:rsidRPr="00C96B11">
        <w:rPr>
          <w:sz w:val="20"/>
          <w:szCs w:val="20"/>
        </w:rPr>
        <w:t xml:space="preserve">organizzativo dall’ufficio orientamento </w:t>
      </w:r>
      <w:r>
        <w:rPr>
          <w:sz w:val="20"/>
          <w:szCs w:val="20"/>
        </w:rPr>
        <w:t>e</w:t>
      </w:r>
      <w:r w:rsidRPr="00C96B11">
        <w:rPr>
          <w:sz w:val="20"/>
          <w:szCs w:val="20"/>
        </w:rPr>
        <w:t xml:space="preserve"> </w:t>
      </w:r>
      <w:r>
        <w:rPr>
          <w:sz w:val="20"/>
          <w:szCs w:val="20"/>
        </w:rPr>
        <w:t>dal</w:t>
      </w:r>
      <w:r w:rsidRPr="00C96B11">
        <w:rPr>
          <w:sz w:val="20"/>
          <w:szCs w:val="20"/>
        </w:rPr>
        <w:t>l’ufficio eventi.</w:t>
      </w:r>
      <w:r>
        <w:rPr>
          <w:sz w:val="20"/>
          <w:szCs w:val="20"/>
        </w:rPr>
        <w:t xml:space="preserve"> Hanno stretta relazione con le attività di </w:t>
      </w:r>
      <w:proofErr w:type="spellStart"/>
      <w:r>
        <w:rPr>
          <w:sz w:val="20"/>
          <w:szCs w:val="20"/>
        </w:rPr>
        <w:t>Placement</w:t>
      </w:r>
      <w:proofErr w:type="spellEnd"/>
      <w:r>
        <w:rPr>
          <w:sz w:val="20"/>
          <w:szCs w:val="20"/>
        </w:rPr>
        <w:t xml:space="preserve">, con l’Internazionalizzazione, con la Terza Missione e con l’Associazione </w:t>
      </w:r>
      <w:proofErr w:type="spellStart"/>
      <w:r>
        <w:rPr>
          <w:sz w:val="20"/>
          <w:szCs w:val="20"/>
        </w:rPr>
        <w:t>Alumni</w:t>
      </w:r>
      <w:proofErr w:type="spellEnd"/>
      <w:r>
        <w:rPr>
          <w:sz w:val="20"/>
          <w:szCs w:val="20"/>
        </w:rPr>
        <w:t>.</w:t>
      </w:r>
      <w:r w:rsidR="00825EE7" w:rsidRPr="00825EE7">
        <w:rPr>
          <w:sz w:val="20"/>
          <w:szCs w:val="20"/>
        </w:rPr>
        <w:t xml:space="preserve"> </w:t>
      </w:r>
      <w:r w:rsidR="00825EE7">
        <w:rPr>
          <w:sz w:val="20"/>
          <w:szCs w:val="20"/>
        </w:rPr>
        <w:t>In particolare:</w:t>
      </w:r>
    </w:p>
    <w:p w:rsidR="00014512" w:rsidRDefault="00014512" w:rsidP="00014512">
      <w:pPr>
        <w:rPr>
          <w:sz w:val="20"/>
          <w:szCs w:val="20"/>
        </w:rPr>
      </w:pPr>
      <w:r>
        <w:rPr>
          <w:sz w:val="20"/>
          <w:szCs w:val="20"/>
        </w:rPr>
        <w:t>l’Ufficio Orientamento:</w:t>
      </w:r>
    </w:p>
    <w:p w:rsidR="00014512" w:rsidRDefault="00014512" w:rsidP="00486636">
      <w:pPr>
        <w:spacing w:after="0" w:line="240" w:lineRule="auto"/>
        <w:rPr>
          <w:sz w:val="20"/>
          <w:szCs w:val="20"/>
        </w:rPr>
      </w:pPr>
      <w:r>
        <w:rPr>
          <w:sz w:val="20"/>
          <w:szCs w:val="20"/>
        </w:rPr>
        <w:t>- raccoglie</w:t>
      </w:r>
      <w:r w:rsidR="00486636">
        <w:rPr>
          <w:sz w:val="20"/>
          <w:szCs w:val="20"/>
        </w:rPr>
        <w:t xml:space="preserve"> </w:t>
      </w:r>
      <w:r>
        <w:rPr>
          <w:sz w:val="20"/>
          <w:szCs w:val="20"/>
        </w:rPr>
        <w:t xml:space="preserve">gli interessi degli </w:t>
      </w:r>
      <w:proofErr w:type="spellStart"/>
      <w:r>
        <w:rPr>
          <w:sz w:val="20"/>
          <w:szCs w:val="20"/>
        </w:rPr>
        <w:t>stakeholders</w:t>
      </w:r>
      <w:proofErr w:type="spellEnd"/>
      <w:r>
        <w:rPr>
          <w:sz w:val="20"/>
          <w:szCs w:val="20"/>
        </w:rPr>
        <w:t xml:space="preserve"> (studenti, Scuole, Famiglie),</w:t>
      </w:r>
    </w:p>
    <w:p w:rsidR="0082636A" w:rsidRDefault="00014512" w:rsidP="00486636">
      <w:pPr>
        <w:spacing w:after="0" w:line="240" w:lineRule="auto"/>
        <w:rPr>
          <w:sz w:val="20"/>
          <w:szCs w:val="20"/>
        </w:rPr>
      </w:pPr>
      <w:r>
        <w:rPr>
          <w:sz w:val="20"/>
          <w:szCs w:val="20"/>
        </w:rPr>
        <w:t xml:space="preserve">- indirizza </w:t>
      </w:r>
      <w:r w:rsidR="0082636A">
        <w:rPr>
          <w:sz w:val="20"/>
          <w:szCs w:val="20"/>
        </w:rPr>
        <w:t xml:space="preserve">e sistematizza </w:t>
      </w:r>
      <w:r>
        <w:rPr>
          <w:sz w:val="20"/>
          <w:szCs w:val="20"/>
        </w:rPr>
        <w:t>le loro richieste verso i delegati</w:t>
      </w:r>
      <w:r w:rsidRPr="00C96B11">
        <w:rPr>
          <w:sz w:val="20"/>
          <w:szCs w:val="20"/>
        </w:rPr>
        <w:t xml:space="preserve">; </w:t>
      </w:r>
    </w:p>
    <w:p w:rsidR="0082636A" w:rsidRDefault="0082636A" w:rsidP="00486636">
      <w:pPr>
        <w:spacing w:after="0" w:line="240" w:lineRule="auto"/>
        <w:rPr>
          <w:sz w:val="20"/>
          <w:szCs w:val="20"/>
        </w:rPr>
      </w:pPr>
      <w:r>
        <w:rPr>
          <w:sz w:val="20"/>
          <w:szCs w:val="20"/>
        </w:rPr>
        <w:t>- offre assistenza informativa e organizzativa</w:t>
      </w:r>
    </w:p>
    <w:p w:rsidR="0082636A" w:rsidRDefault="0082636A" w:rsidP="00486636">
      <w:pPr>
        <w:spacing w:after="0" w:line="240" w:lineRule="auto"/>
        <w:rPr>
          <w:sz w:val="20"/>
          <w:szCs w:val="20"/>
        </w:rPr>
      </w:pPr>
      <w:r>
        <w:rPr>
          <w:sz w:val="20"/>
          <w:szCs w:val="20"/>
        </w:rPr>
        <w:t>- partecipa alle principali Fiere di settore</w:t>
      </w:r>
    </w:p>
    <w:p w:rsidR="0082636A" w:rsidRDefault="0082636A" w:rsidP="00486636">
      <w:pPr>
        <w:spacing w:after="0" w:line="240" w:lineRule="auto"/>
        <w:rPr>
          <w:sz w:val="20"/>
          <w:szCs w:val="20"/>
        </w:rPr>
      </w:pPr>
      <w:r>
        <w:rPr>
          <w:sz w:val="20"/>
          <w:szCs w:val="20"/>
        </w:rPr>
        <w:t>- offre sostegno organizzativo ai principali eventi del Politecnico di Bari</w:t>
      </w:r>
    </w:p>
    <w:p w:rsidR="00486636" w:rsidRDefault="00486636" w:rsidP="00014512">
      <w:pPr>
        <w:rPr>
          <w:sz w:val="20"/>
          <w:szCs w:val="20"/>
        </w:rPr>
      </w:pPr>
    </w:p>
    <w:p w:rsidR="0082636A" w:rsidRDefault="00825EE7" w:rsidP="00014512">
      <w:pPr>
        <w:rPr>
          <w:sz w:val="20"/>
          <w:szCs w:val="20"/>
        </w:rPr>
      </w:pPr>
      <w:r>
        <w:rPr>
          <w:sz w:val="20"/>
          <w:szCs w:val="20"/>
        </w:rPr>
        <w:t>l</w:t>
      </w:r>
      <w:r w:rsidR="005050C4">
        <w:rPr>
          <w:sz w:val="20"/>
          <w:szCs w:val="20"/>
        </w:rPr>
        <w:t>’U</w:t>
      </w:r>
      <w:bookmarkStart w:id="0" w:name="_GoBack"/>
      <w:bookmarkEnd w:id="0"/>
      <w:r w:rsidR="0082636A">
        <w:rPr>
          <w:sz w:val="20"/>
          <w:szCs w:val="20"/>
        </w:rPr>
        <w:t>fficio Eventi:</w:t>
      </w:r>
    </w:p>
    <w:p w:rsidR="00486636" w:rsidRDefault="00486636" w:rsidP="00486636">
      <w:pPr>
        <w:spacing w:after="0" w:line="240" w:lineRule="auto"/>
        <w:rPr>
          <w:sz w:val="20"/>
          <w:szCs w:val="20"/>
        </w:rPr>
      </w:pPr>
      <w:r>
        <w:rPr>
          <w:sz w:val="20"/>
          <w:szCs w:val="20"/>
        </w:rPr>
        <w:t xml:space="preserve">- Raccoglie gli interessi degli </w:t>
      </w:r>
      <w:proofErr w:type="spellStart"/>
      <w:r>
        <w:rPr>
          <w:sz w:val="20"/>
          <w:szCs w:val="20"/>
        </w:rPr>
        <w:t>stakeholders</w:t>
      </w:r>
      <w:proofErr w:type="spellEnd"/>
      <w:r>
        <w:rPr>
          <w:sz w:val="20"/>
          <w:szCs w:val="20"/>
        </w:rPr>
        <w:t xml:space="preserve"> (Imprese, aziende, Enti),</w:t>
      </w:r>
    </w:p>
    <w:p w:rsidR="0082636A" w:rsidRDefault="0082636A" w:rsidP="0082636A">
      <w:pPr>
        <w:spacing w:after="0" w:line="240" w:lineRule="auto"/>
        <w:rPr>
          <w:sz w:val="20"/>
          <w:szCs w:val="20"/>
        </w:rPr>
      </w:pPr>
      <w:r>
        <w:rPr>
          <w:sz w:val="20"/>
          <w:szCs w:val="20"/>
        </w:rPr>
        <w:t>- Organizza e struttura gli eventi di orientamento e di formazione;</w:t>
      </w:r>
    </w:p>
    <w:p w:rsidR="0082636A" w:rsidRDefault="0082636A" w:rsidP="0082636A">
      <w:pPr>
        <w:spacing w:after="0" w:line="240" w:lineRule="auto"/>
        <w:rPr>
          <w:sz w:val="20"/>
          <w:szCs w:val="20"/>
        </w:rPr>
      </w:pPr>
      <w:r>
        <w:rPr>
          <w:sz w:val="20"/>
          <w:szCs w:val="20"/>
        </w:rPr>
        <w:t>- Predispone la comunicazione relativa agli eventi</w:t>
      </w:r>
    </w:p>
    <w:p w:rsidR="0082636A" w:rsidRDefault="0082636A" w:rsidP="0082636A">
      <w:pPr>
        <w:spacing w:after="0" w:line="240" w:lineRule="auto"/>
        <w:rPr>
          <w:sz w:val="20"/>
          <w:szCs w:val="20"/>
        </w:rPr>
      </w:pPr>
      <w:r>
        <w:rPr>
          <w:sz w:val="20"/>
          <w:szCs w:val="20"/>
        </w:rPr>
        <w:t xml:space="preserve">- predispone la realizzazione di </w:t>
      </w:r>
      <w:proofErr w:type="spellStart"/>
      <w:r>
        <w:rPr>
          <w:sz w:val="20"/>
          <w:szCs w:val="20"/>
        </w:rPr>
        <w:t>gadgets</w:t>
      </w:r>
      <w:proofErr w:type="spellEnd"/>
      <w:r>
        <w:rPr>
          <w:sz w:val="20"/>
          <w:szCs w:val="20"/>
        </w:rPr>
        <w:t>, brochure, guide, ecc.</w:t>
      </w:r>
    </w:p>
    <w:p w:rsidR="0082636A" w:rsidRDefault="0082636A" w:rsidP="00014512">
      <w:pPr>
        <w:rPr>
          <w:sz w:val="20"/>
          <w:szCs w:val="20"/>
        </w:rPr>
      </w:pPr>
    </w:p>
    <w:p w:rsidR="0082636A" w:rsidRDefault="0082636A" w:rsidP="00014512">
      <w:pPr>
        <w:rPr>
          <w:sz w:val="20"/>
          <w:szCs w:val="20"/>
        </w:rPr>
      </w:pPr>
      <w:r>
        <w:rPr>
          <w:sz w:val="20"/>
          <w:szCs w:val="20"/>
        </w:rPr>
        <w:t xml:space="preserve">Le attività più propriamente legate al </w:t>
      </w:r>
      <w:proofErr w:type="spellStart"/>
      <w:r w:rsidRPr="00754098">
        <w:rPr>
          <w:b/>
          <w:sz w:val="20"/>
          <w:szCs w:val="20"/>
        </w:rPr>
        <w:t>Placement</w:t>
      </w:r>
      <w:proofErr w:type="spellEnd"/>
      <w:r w:rsidR="00014512" w:rsidRPr="00C96B11">
        <w:rPr>
          <w:sz w:val="20"/>
          <w:szCs w:val="20"/>
        </w:rPr>
        <w:t xml:space="preserve"> </w:t>
      </w:r>
      <w:r>
        <w:rPr>
          <w:sz w:val="20"/>
          <w:szCs w:val="20"/>
        </w:rPr>
        <w:t xml:space="preserve">sono quelle che creano un incontro tra le richieste del mercato del lavoro e i profili specifici del Politecnico, con particolare attenzione verso la costruzione di rapporti consolidati tra aziende e Politecnico di Bari che possano offrire possibilità lavorative e obiettivi di impiego e di crescita per i neolaureati. E’ evidente l’importanza di questa interazione nella formazione in itinere, cioè nelle scelte relativa ai </w:t>
      </w:r>
      <w:proofErr w:type="spellStart"/>
      <w:r>
        <w:rPr>
          <w:sz w:val="20"/>
          <w:szCs w:val="20"/>
        </w:rPr>
        <w:t>CdLS</w:t>
      </w:r>
      <w:proofErr w:type="spellEnd"/>
      <w:r>
        <w:rPr>
          <w:sz w:val="20"/>
          <w:szCs w:val="20"/>
        </w:rPr>
        <w:t xml:space="preserve"> e le eventuali opportunità del mercato del lavoro che si prospettano alla fine della </w:t>
      </w:r>
      <w:proofErr w:type="spellStart"/>
      <w:r>
        <w:rPr>
          <w:sz w:val="20"/>
          <w:szCs w:val="20"/>
        </w:rPr>
        <w:t>CdL</w:t>
      </w:r>
      <w:proofErr w:type="spellEnd"/>
      <w:r>
        <w:rPr>
          <w:sz w:val="20"/>
          <w:szCs w:val="20"/>
        </w:rPr>
        <w:t xml:space="preserve"> e che influiscono anche sulle scelte dell</w:t>
      </w:r>
      <w:r w:rsidR="00754098">
        <w:rPr>
          <w:sz w:val="20"/>
          <w:szCs w:val="20"/>
        </w:rPr>
        <w:t>o studente in Ingresso.</w:t>
      </w:r>
    </w:p>
    <w:p w:rsidR="00754098" w:rsidRDefault="00754098" w:rsidP="00014512">
      <w:pPr>
        <w:rPr>
          <w:sz w:val="20"/>
          <w:szCs w:val="20"/>
        </w:rPr>
      </w:pPr>
      <w:r>
        <w:rPr>
          <w:sz w:val="20"/>
          <w:szCs w:val="20"/>
        </w:rPr>
        <w:t>Le attività di sviluppo dell’</w:t>
      </w:r>
      <w:r w:rsidR="00014512" w:rsidRPr="00C96B11">
        <w:rPr>
          <w:sz w:val="20"/>
          <w:szCs w:val="20"/>
        </w:rPr>
        <w:t>’</w:t>
      </w:r>
      <w:r w:rsidR="00014512" w:rsidRPr="00754098">
        <w:rPr>
          <w:b/>
          <w:sz w:val="20"/>
          <w:szCs w:val="20"/>
        </w:rPr>
        <w:t>Internazionalizzazione</w:t>
      </w:r>
      <w:r w:rsidR="00014512" w:rsidRPr="00C96B11">
        <w:rPr>
          <w:sz w:val="20"/>
          <w:szCs w:val="20"/>
        </w:rPr>
        <w:t xml:space="preserve"> </w:t>
      </w:r>
      <w:r>
        <w:rPr>
          <w:sz w:val="20"/>
          <w:szCs w:val="20"/>
        </w:rPr>
        <w:t xml:space="preserve">sono poi legate alle attività di Orientamento nel momento in cui possono sviluppare una proficua sinergia nel proporre accordi e facilitare transizioni di studenti dall’estero in Italia, evidenziando gli </w:t>
      </w:r>
      <w:proofErr w:type="spellStart"/>
      <w:r>
        <w:rPr>
          <w:sz w:val="20"/>
          <w:szCs w:val="20"/>
        </w:rPr>
        <w:t>skills</w:t>
      </w:r>
      <w:proofErr w:type="spellEnd"/>
      <w:r>
        <w:rPr>
          <w:sz w:val="20"/>
          <w:szCs w:val="20"/>
        </w:rPr>
        <w:t xml:space="preserve"> del nostro Politecnico e renderlo quindi attrattivo, soprattutto attraverso l’organizzazione e la partecipazione organica agli eventi di presentazione dei progetti formativi delle università italiane all’estero (studiare in Italia, Campus Italia, ecc.). </w:t>
      </w:r>
    </w:p>
    <w:p w:rsidR="00754098" w:rsidRDefault="00754098" w:rsidP="00014512">
      <w:pPr>
        <w:rPr>
          <w:sz w:val="20"/>
          <w:szCs w:val="20"/>
        </w:rPr>
      </w:pPr>
      <w:r>
        <w:rPr>
          <w:sz w:val="20"/>
          <w:szCs w:val="20"/>
        </w:rPr>
        <w:t xml:space="preserve">L’organizzazione di eventi pubblici, l’evidenza delle attività di consulenza e di </w:t>
      </w:r>
      <w:r w:rsidRPr="00486636">
        <w:rPr>
          <w:b/>
          <w:sz w:val="20"/>
          <w:szCs w:val="20"/>
        </w:rPr>
        <w:t>trasferimento tecnologico</w:t>
      </w:r>
      <w:r w:rsidR="00486636">
        <w:rPr>
          <w:sz w:val="20"/>
          <w:szCs w:val="20"/>
        </w:rPr>
        <w:t xml:space="preserve"> (terza missione)</w:t>
      </w:r>
      <w:r>
        <w:rPr>
          <w:sz w:val="20"/>
          <w:szCs w:val="20"/>
        </w:rPr>
        <w:t>, gli accordi di cooperazione con le pubbliche amministrazioni sono poi occasioni per svolgere attività di comunicazione e diffusione di ricerche applicate e sperimentazioni progettuali i cui benefici sono rivolti alla comunità ed al territorio. La presenza quindi del Politecnico sul territorio è in grado di aumentare la conoscenza dell’Ateneo, la fiducia nel suo valore scientifico e la sua insostituibilità nei processi di modernizzazione e crescita della comunità.</w:t>
      </w:r>
    </w:p>
    <w:p w:rsidR="00486636" w:rsidRDefault="00754098" w:rsidP="00014512">
      <w:pPr>
        <w:rPr>
          <w:sz w:val="20"/>
          <w:szCs w:val="20"/>
        </w:rPr>
      </w:pPr>
      <w:r>
        <w:rPr>
          <w:sz w:val="20"/>
          <w:szCs w:val="20"/>
        </w:rPr>
        <w:t xml:space="preserve">La recente istituzione dell’Associazione degli Ex Alunni </w:t>
      </w:r>
      <w:r w:rsidR="00486636">
        <w:rPr>
          <w:sz w:val="20"/>
          <w:szCs w:val="20"/>
        </w:rPr>
        <w:t>(</w:t>
      </w:r>
      <w:proofErr w:type="spellStart"/>
      <w:r w:rsidR="00486636" w:rsidRPr="00486636">
        <w:rPr>
          <w:b/>
          <w:sz w:val="20"/>
          <w:szCs w:val="20"/>
        </w:rPr>
        <w:t>Poliba</w:t>
      </w:r>
      <w:proofErr w:type="spellEnd"/>
      <w:r w:rsidR="00486636" w:rsidRPr="00486636">
        <w:rPr>
          <w:b/>
          <w:sz w:val="20"/>
          <w:szCs w:val="20"/>
        </w:rPr>
        <w:t xml:space="preserve"> </w:t>
      </w:r>
      <w:proofErr w:type="spellStart"/>
      <w:r w:rsidR="00486636" w:rsidRPr="00486636">
        <w:rPr>
          <w:b/>
          <w:sz w:val="20"/>
          <w:szCs w:val="20"/>
        </w:rPr>
        <w:t>Alumni</w:t>
      </w:r>
      <w:proofErr w:type="spellEnd"/>
      <w:r w:rsidR="00486636">
        <w:rPr>
          <w:sz w:val="20"/>
          <w:szCs w:val="20"/>
        </w:rPr>
        <w:t xml:space="preserve">) </w:t>
      </w:r>
      <w:r>
        <w:rPr>
          <w:sz w:val="20"/>
          <w:szCs w:val="20"/>
        </w:rPr>
        <w:t xml:space="preserve">consente infine al Politecnico di verificare attraverso le singole carriere la qualità della propria formazione, rafforzando quindi una rete in cui i laureati del Politecnico di Bari possono </w:t>
      </w:r>
      <w:r w:rsidR="00880DBD">
        <w:rPr>
          <w:sz w:val="20"/>
          <w:szCs w:val="20"/>
        </w:rPr>
        <w:t xml:space="preserve">interagire nei processi di formazione guidando l’evoluzione dei corsi di Laurea rispetto ad una valutazione dei punti di forza e di debolezza che la formazione politecnica offre ai suoi studenti. Questa rete è quindi costituita dai più importanti </w:t>
      </w:r>
      <w:proofErr w:type="spellStart"/>
      <w:r w:rsidR="00880DBD" w:rsidRPr="00825EE7">
        <w:rPr>
          <w:i/>
          <w:sz w:val="20"/>
          <w:szCs w:val="20"/>
        </w:rPr>
        <w:t>stakeholders</w:t>
      </w:r>
      <w:proofErr w:type="spellEnd"/>
      <w:r w:rsidR="00880DBD">
        <w:rPr>
          <w:sz w:val="20"/>
          <w:szCs w:val="20"/>
        </w:rPr>
        <w:t xml:space="preserve">, cioè quelli che costruiscono una interazione attiva all’interno del processo formativo contribuendo anche attraverso le singole carriere ad offrire una testimonianza attendibile </w:t>
      </w:r>
      <w:r w:rsidR="00486636">
        <w:rPr>
          <w:sz w:val="20"/>
          <w:szCs w:val="20"/>
        </w:rPr>
        <w:t>nelle azioni di orientamento.</w:t>
      </w:r>
    </w:p>
    <w:p w:rsidR="00DC35A1" w:rsidRDefault="00DC35A1" w:rsidP="00DC35A1"/>
    <w:sectPr w:rsidR="00DC35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1FB"/>
    <w:multiLevelType w:val="hybridMultilevel"/>
    <w:tmpl w:val="6DB2E706"/>
    <w:lvl w:ilvl="0" w:tplc="76A067DC">
      <w:start w:val="1"/>
      <w:numFmt w:val="bullet"/>
      <w:lvlText w:val="•"/>
      <w:lvlJc w:val="left"/>
      <w:pPr>
        <w:tabs>
          <w:tab w:val="num" w:pos="720"/>
        </w:tabs>
        <w:ind w:left="720" w:hanging="360"/>
      </w:pPr>
      <w:rPr>
        <w:rFonts w:ascii="Arial" w:hAnsi="Arial" w:hint="default"/>
      </w:rPr>
    </w:lvl>
    <w:lvl w:ilvl="1" w:tplc="C5FE37CE" w:tentative="1">
      <w:start w:val="1"/>
      <w:numFmt w:val="bullet"/>
      <w:lvlText w:val="•"/>
      <w:lvlJc w:val="left"/>
      <w:pPr>
        <w:tabs>
          <w:tab w:val="num" w:pos="1440"/>
        </w:tabs>
        <w:ind w:left="1440" w:hanging="360"/>
      </w:pPr>
      <w:rPr>
        <w:rFonts w:ascii="Arial" w:hAnsi="Arial" w:hint="default"/>
      </w:rPr>
    </w:lvl>
    <w:lvl w:ilvl="2" w:tplc="2250D90C" w:tentative="1">
      <w:start w:val="1"/>
      <w:numFmt w:val="bullet"/>
      <w:lvlText w:val="•"/>
      <w:lvlJc w:val="left"/>
      <w:pPr>
        <w:tabs>
          <w:tab w:val="num" w:pos="2160"/>
        </w:tabs>
        <w:ind w:left="2160" w:hanging="360"/>
      </w:pPr>
      <w:rPr>
        <w:rFonts w:ascii="Arial" w:hAnsi="Arial" w:hint="default"/>
      </w:rPr>
    </w:lvl>
    <w:lvl w:ilvl="3" w:tplc="5CEE744A" w:tentative="1">
      <w:start w:val="1"/>
      <w:numFmt w:val="bullet"/>
      <w:lvlText w:val="•"/>
      <w:lvlJc w:val="left"/>
      <w:pPr>
        <w:tabs>
          <w:tab w:val="num" w:pos="2880"/>
        </w:tabs>
        <w:ind w:left="2880" w:hanging="360"/>
      </w:pPr>
      <w:rPr>
        <w:rFonts w:ascii="Arial" w:hAnsi="Arial" w:hint="default"/>
      </w:rPr>
    </w:lvl>
    <w:lvl w:ilvl="4" w:tplc="B92680E2" w:tentative="1">
      <w:start w:val="1"/>
      <w:numFmt w:val="bullet"/>
      <w:lvlText w:val="•"/>
      <w:lvlJc w:val="left"/>
      <w:pPr>
        <w:tabs>
          <w:tab w:val="num" w:pos="3600"/>
        </w:tabs>
        <w:ind w:left="3600" w:hanging="360"/>
      </w:pPr>
      <w:rPr>
        <w:rFonts w:ascii="Arial" w:hAnsi="Arial" w:hint="default"/>
      </w:rPr>
    </w:lvl>
    <w:lvl w:ilvl="5" w:tplc="DE9EDFF0" w:tentative="1">
      <w:start w:val="1"/>
      <w:numFmt w:val="bullet"/>
      <w:lvlText w:val="•"/>
      <w:lvlJc w:val="left"/>
      <w:pPr>
        <w:tabs>
          <w:tab w:val="num" w:pos="4320"/>
        </w:tabs>
        <w:ind w:left="4320" w:hanging="360"/>
      </w:pPr>
      <w:rPr>
        <w:rFonts w:ascii="Arial" w:hAnsi="Arial" w:hint="default"/>
      </w:rPr>
    </w:lvl>
    <w:lvl w:ilvl="6" w:tplc="783E6BA6" w:tentative="1">
      <w:start w:val="1"/>
      <w:numFmt w:val="bullet"/>
      <w:lvlText w:val="•"/>
      <w:lvlJc w:val="left"/>
      <w:pPr>
        <w:tabs>
          <w:tab w:val="num" w:pos="5040"/>
        </w:tabs>
        <w:ind w:left="5040" w:hanging="360"/>
      </w:pPr>
      <w:rPr>
        <w:rFonts w:ascii="Arial" w:hAnsi="Arial" w:hint="default"/>
      </w:rPr>
    </w:lvl>
    <w:lvl w:ilvl="7" w:tplc="5B540EDA" w:tentative="1">
      <w:start w:val="1"/>
      <w:numFmt w:val="bullet"/>
      <w:lvlText w:val="•"/>
      <w:lvlJc w:val="left"/>
      <w:pPr>
        <w:tabs>
          <w:tab w:val="num" w:pos="5760"/>
        </w:tabs>
        <w:ind w:left="5760" w:hanging="360"/>
      </w:pPr>
      <w:rPr>
        <w:rFonts w:ascii="Arial" w:hAnsi="Arial" w:hint="default"/>
      </w:rPr>
    </w:lvl>
    <w:lvl w:ilvl="8" w:tplc="0A826E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C26B5F"/>
    <w:multiLevelType w:val="hybridMultilevel"/>
    <w:tmpl w:val="D7404446"/>
    <w:lvl w:ilvl="0" w:tplc="AAA61532">
      <w:start w:val="1"/>
      <w:numFmt w:val="bullet"/>
      <w:lvlText w:val="•"/>
      <w:lvlJc w:val="left"/>
      <w:pPr>
        <w:tabs>
          <w:tab w:val="num" w:pos="720"/>
        </w:tabs>
        <w:ind w:left="720" w:hanging="360"/>
      </w:pPr>
      <w:rPr>
        <w:rFonts w:ascii="Arial" w:hAnsi="Arial" w:hint="default"/>
      </w:rPr>
    </w:lvl>
    <w:lvl w:ilvl="1" w:tplc="794A784A" w:tentative="1">
      <w:start w:val="1"/>
      <w:numFmt w:val="bullet"/>
      <w:lvlText w:val="•"/>
      <w:lvlJc w:val="left"/>
      <w:pPr>
        <w:tabs>
          <w:tab w:val="num" w:pos="1440"/>
        </w:tabs>
        <w:ind w:left="1440" w:hanging="360"/>
      </w:pPr>
      <w:rPr>
        <w:rFonts w:ascii="Arial" w:hAnsi="Arial" w:hint="default"/>
      </w:rPr>
    </w:lvl>
    <w:lvl w:ilvl="2" w:tplc="246A4CA2" w:tentative="1">
      <w:start w:val="1"/>
      <w:numFmt w:val="bullet"/>
      <w:lvlText w:val="•"/>
      <w:lvlJc w:val="left"/>
      <w:pPr>
        <w:tabs>
          <w:tab w:val="num" w:pos="2160"/>
        </w:tabs>
        <w:ind w:left="2160" w:hanging="360"/>
      </w:pPr>
      <w:rPr>
        <w:rFonts w:ascii="Arial" w:hAnsi="Arial" w:hint="default"/>
      </w:rPr>
    </w:lvl>
    <w:lvl w:ilvl="3" w:tplc="7BA4BEB8" w:tentative="1">
      <w:start w:val="1"/>
      <w:numFmt w:val="bullet"/>
      <w:lvlText w:val="•"/>
      <w:lvlJc w:val="left"/>
      <w:pPr>
        <w:tabs>
          <w:tab w:val="num" w:pos="2880"/>
        </w:tabs>
        <w:ind w:left="2880" w:hanging="360"/>
      </w:pPr>
      <w:rPr>
        <w:rFonts w:ascii="Arial" w:hAnsi="Arial" w:hint="default"/>
      </w:rPr>
    </w:lvl>
    <w:lvl w:ilvl="4" w:tplc="09963862" w:tentative="1">
      <w:start w:val="1"/>
      <w:numFmt w:val="bullet"/>
      <w:lvlText w:val="•"/>
      <w:lvlJc w:val="left"/>
      <w:pPr>
        <w:tabs>
          <w:tab w:val="num" w:pos="3600"/>
        </w:tabs>
        <w:ind w:left="3600" w:hanging="360"/>
      </w:pPr>
      <w:rPr>
        <w:rFonts w:ascii="Arial" w:hAnsi="Arial" w:hint="default"/>
      </w:rPr>
    </w:lvl>
    <w:lvl w:ilvl="5" w:tplc="8D72DD80" w:tentative="1">
      <w:start w:val="1"/>
      <w:numFmt w:val="bullet"/>
      <w:lvlText w:val="•"/>
      <w:lvlJc w:val="left"/>
      <w:pPr>
        <w:tabs>
          <w:tab w:val="num" w:pos="4320"/>
        </w:tabs>
        <w:ind w:left="4320" w:hanging="360"/>
      </w:pPr>
      <w:rPr>
        <w:rFonts w:ascii="Arial" w:hAnsi="Arial" w:hint="default"/>
      </w:rPr>
    </w:lvl>
    <w:lvl w:ilvl="6" w:tplc="173A7DA2" w:tentative="1">
      <w:start w:val="1"/>
      <w:numFmt w:val="bullet"/>
      <w:lvlText w:val="•"/>
      <w:lvlJc w:val="left"/>
      <w:pPr>
        <w:tabs>
          <w:tab w:val="num" w:pos="5040"/>
        </w:tabs>
        <w:ind w:left="5040" w:hanging="360"/>
      </w:pPr>
      <w:rPr>
        <w:rFonts w:ascii="Arial" w:hAnsi="Arial" w:hint="default"/>
      </w:rPr>
    </w:lvl>
    <w:lvl w:ilvl="7" w:tplc="119843B2" w:tentative="1">
      <w:start w:val="1"/>
      <w:numFmt w:val="bullet"/>
      <w:lvlText w:val="•"/>
      <w:lvlJc w:val="left"/>
      <w:pPr>
        <w:tabs>
          <w:tab w:val="num" w:pos="5760"/>
        </w:tabs>
        <w:ind w:left="5760" w:hanging="360"/>
      </w:pPr>
      <w:rPr>
        <w:rFonts w:ascii="Arial" w:hAnsi="Arial" w:hint="default"/>
      </w:rPr>
    </w:lvl>
    <w:lvl w:ilvl="8" w:tplc="60AC12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57EA5"/>
    <w:multiLevelType w:val="hybridMultilevel"/>
    <w:tmpl w:val="C960F282"/>
    <w:lvl w:ilvl="0" w:tplc="EE7A3F12">
      <w:start w:val="1"/>
      <w:numFmt w:val="bullet"/>
      <w:lvlText w:val="•"/>
      <w:lvlJc w:val="left"/>
      <w:pPr>
        <w:tabs>
          <w:tab w:val="num" w:pos="720"/>
        </w:tabs>
        <w:ind w:left="720" w:hanging="360"/>
      </w:pPr>
      <w:rPr>
        <w:rFonts w:ascii="Arial" w:hAnsi="Arial" w:hint="default"/>
      </w:rPr>
    </w:lvl>
    <w:lvl w:ilvl="1" w:tplc="E1F62E80" w:tentative="1">
      <w:start w:val="1"/>
      <w:numFmt w:val="bullet"/>
      <w:lvlText w:val="•"/>
      <w:lvlJc w:val="left"/>
      <w:pPr>
        <w:tabs>
          <w:tab w:val="num" w:pos="1440"/>
        </w:tabs>
        <w:ind w:left="1440" w:hanging="360"/>
      </w:pPr>
      <w:rPr>
        <w:rFonts w:ascii="Arial" w:hAnsi="Arial" w:hint="default"/>
      </w:rPr>
    </w:lvl>
    <w:lvl w:ilvl="2" w:tplc="5A3077C6" w:tentative="1">
      <w:start w:val="1"/>
      <w:numFmt w:val="bullet"/>
      <w:lvlText w:val="•"/>
      <w:lvlJc w:val="left"/>
      <w:pPr>
        <w:tabs>
          <w:tab w:val="num" w:pos="2160"/>
        </w:tabs>
        <w:ind w:left="2160" w:hanging="360"/>
      </w:pPr>
      <w:rPr>
        <w:rFonts w:ascii="Arial" w:hAnsi="Arial" w:hint="default"/>
      </w:rPr>
    </w:lvl>
    <w:lvl w:ilvl="3" w:tplc="4C5E45A6" w:tentative="1">
      <w:start w:val="1"/>
      <w:numFmt w:val="bullet"/>
      <w:lvlText w:val="•"/>
      <w:lvlJc w:val="left"/>
      <w:pPr>
        <w:tabs>
          <w:tab w:val="num" w:pos="2880"/>
        </w:tabs>
        <w:ind w:left="2880" w:hanging="360"/>
      </w:pPr>
      <w:rPr>
        <w:rFonts w:ascii="Arial" w:hAnsi="Arial" w:hint="default"/>
      </w:rPr>
    </w:lvl>
    <w:lvl w:ilvl="4" w:tplc="4A66A83E" w:tentative="1">
      <w:start w:val="1"/>
      <w:numFmt w:val="bullet"/>
      <w:lvlText w:val="•"/>
      <w:lvlJc w:val="left"/>
      <w:pPr>
        <w:tabs>
          <w:tab w:val="num" w:pos="3600"/>
        </w:tabs>
        <w:ind w:left="3600" w:hanging="360"/>
      </w:pPr>
      <w:rPr>
        <w:rFonts w:ascii="Arial" w:hAnsi="Arial" w:hint="default"/>
      </w:rPr>
    </w:lvl>
    <w:lvl w:ilvl="5" w:tplc="C4825CF4" w:tentative="1">
      <w:start w:val="1"/>
      <w:numFmt w:val="bullet"/>
      <w:lvlText w:val="•"/>
      <w:lvlJc w:val="left"/>
      <w:pPr>
        <w:tabs>
          <w:tab w:val="num" w:pos="4320"/>
        </w:tabs>
        <w:ind w:left="4320" w:hanging="360"/>
      </w:pPr>
      <w:rPr>
        <w:rFonts w:ascii="Arial" w:hAnsi="Arial" w:hint="default"/>
      </w:rPr>
    </w:lvl>
    <w:lvl w:ilvl="6" w:tplc="52CA5E8A" w:tentative="1">
      <w:start w:val="1"/>
      <w:numFmt w:val="bullet"/>
      <w:lvlText w:val="•"/>
      <w:lvlJc w:val="left"/>
      <w:pPr>
        <w:tabs>
          <w:tab w:val="num" w:pos="5040"/>
        </w:tabs>
        <w:ind w:left="5040" w:hanging="360"/>
      </w:pPr>
      <w:rPr>
        <w:rFonts w:ascii="Arial" w:hAnsi="Arial" w:hint="default"/>
      </w:rPr>
    </w:lvl>
    <w:lvl w:ilvl="7" w:tplc="58345658" w:tentative="1">
      <w:start w:val="1"/>
      <w:numFmt w:val="bullet"/>
      <w:lvlText w:val="•"/>
      <w:lvlJc w:val="left"/>
      <w:pPr>
        <w:tabs>
          <w:tab w:val="num" w:pos="5760"/>
        </w:tabs>
        <w:ind w:left="5760" w:hanging="360"/>
      </w:pPr>
      <w:rPr>
        <w:rFonts w:ascii="Arial" w:hAnsi="Arial" w:hint="default"/>
      </w:rPr>
    </w:lvl>
    <w:lvl w:ilvl="8" w:tplc="E3B42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F11DA0"/>
    <w:multiLevelType w:val="hybridMultilevel"/>
    <w:tmpl w:val="68AE761A"/>
    <w:lvl w:ilvl="0" w:tplc="2398EC0A">
      <w:start w:val="1"/>
      <w:numFmt w:val="bullet"/>
      <w:lvlText w:val="•"/>
      <w:lvlJc w:val="left"/>
      <w:pPr>
        <w:tabs>
          <w:tab w:val="num" w:pos="720"/>
        </w:tabs>
        <w:ind w:left="720" w:hanging="360"/>
      </w:pPr>
      <w:rPr>
        <w:rFonts w:ascii="Arial" w:hAnsi="Arial" w:hint="default"/>
      </w:rPr>
    </w:lvl>
    <w:lvl w:ilvl="1" w:tplc="D5A832B6" w:tentative="1">
      <w:start w:val="1"/>
      <w:numFmt w:val="bullet"/>
      <w:lvlText w:val="•"/>
      <w:lvlJc w:val="left"/>
      <w:pPr>
        <w:tabs>
          <w:tab w:val="num" w:pos="1440"/>
        </w:tabs>
        <w:ind w:left="1440" w:hanging="360"/>
      </w:pPr>
      <w:rPr>
        <w:rFonts w:ascii="Arial" w:hAnsi="Arial" w:hint="default"/>
      </w:rPr>
    </w:lvl>
    <w:lvl w:ilvl="2" w:tplc="D7BCDE2C" w:tentative="1">
      <w:start w:val="1"/>
      <w:numFmt w:val="bullet"/>
      <w:lvlText w:val="•"/>
      <w:lvlJc w:val="left"/>
      <w:pPr>
        <w:tabs>
          <w:tab w:val="num" w:pos="2160"/>
        </w:tabs>
        <w:ind w:left="2160" w:hanging="360"/>
      </w:pPr>
      <w:rPr>
        <w:rFonts w:ascii="Arial" w:hAnsi="Arial" w:hint="default"/>
      </w:rPr>
    </w:lvl>
    <w:lvl w:ilvl="3" w:tplc="C6BE0E48" w:tentative="1">
      <w:start w:val="1"/>
      <w:numFmt w:val="bullet"/>
      <w:lvlText w:val="•"/>
      <w:lvlJc w:val="left"/>
      <w:pPr>
        <w:tabs>
          <w:tab w:val="num" w:pos="2880"/>
        </w:tabs>
        <w:ind w:left="2880" w:hanging="360"/>
      </w:pPr>
      <w:rPr>
        <w:rFonts w:ascii="Arial" w:hAnsi="Arial" w:hint="default"/>
      </w:rPr>
    </w:lvl>
    <w:lvl w:ilvl="4" w:tplc="3F78310C" w:tentative="1">
      <w:start w:val="1"/>
      <w:numFmt w:val="bullet"/>
      <w:lvlText w:val="•"/>
      <w:lvlJc w:val="left"/>
      <w:pPr>
        <w:tabs>
          <w:tab w:val="num" w:pos="3600"/>
        </w:tabs>
        <w:ind w:left="3600" w:hanging="360"/>
      </w:pPr>
      <w:rPr>
        <w:rFonts w:ascii="Arial" w:hAnsi="Arial" w:hint="default"/>
      </w:rPr>
    </w:lvl>
    <w:lvl w:ilvl="5" w:tplc="1A3CF5F6" w:tentative="1">
      <w:start w:val="1"/>
      <w:numFmt w:val="bullet"/>
      <w:lvlText w:val="•"/>
      <w:lvlJc w:val="left"/>
      <w:pPr>
        <w:tabs>
          <w:tab w:val="num" w:pos="4320"/>
        </w:tabs>
        <w:ind w:left="4320" w:hanging="360"/>
      </w:pPr>
      <w:rPr>
        <w:rFonts w:ascii="Arial" w:hAnsi="Arial" w:hint="default"/>
      </w:rPr>
    </w:lvl>
    <w:lvl w:ilvl="6" w:tplc="95C65F66" w:tentative="1">
      <w:start w:val="1"/>
      <w:numFmt w:val="bullet"/>
      <w:lvlText w:val="•"/>
      <w:lvlJc w:val="left"/>
      <w:pPr>
        <w:tabs>
          <w:tab w:val="num" w:pos="5040"/>
        </w:tabs>
        <w:ind w:left="5040" w:hanging="360"/>
      </w:pPr>
      <w:rPr>
        <w:rFonts w:ascii="Arial" w:hAnsi="Arial" w:hint="default"/>
      </w:rPr>
    </w:lvl>
    <w:lvl w:ilvl="7" w:tplc="38C8CEF8" w:tentative="1">
      <w:start w:val="1"/>
      <w:numFmt w:val="bullet"/>
      <w:lvlText w:val="•"/>
      <w:lvlJc w:val="left"/>
      <w:pPr>
        <w:tabs>
          <w:tab w:val="num" w:pos="5760"/>
        </w:tabs>
        <w:ind w:left="5760" w:hanging="360"/>
      </w:pPr>
      <w:rPr>
        <w:rFonts w:ascii="Arial" w:hAnsi="Arial" w:hint="default"/>
      </w:rPr>
    </w:lvl>
    <w:lvl w:ilvl="8" w:tplc="A5BE11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D668AE"/>
    <w:multiLevelType w:val="hybridMultilevel"/>
    <w:tmpl w:val="58924D06"/>
    <w:lvl w:ilvl="0" w:tplc="4B682A70">
      <w:start w:val="1"/>
      <w:numFmt w:val="bullet"/>
      <w:lvlText w:val="•"/>
      <w:lvlJc w:val="left"/>
      <w:pPr>
        <w:tabs>
          <w:tab w:val="num" w:pos="720"/>
        </w:tabs>
        <w:ind w:left="720" w:hanging="360"/>
      </w:pPr>
      <w:rPr>
        <w:rFonts w:ascii="Arial" w:hAnsi="Arial" w:hint="default"/>
      </w:rPr>
    </w:lvl>
    <w:lvl w:ilvl="1" w:tplc="8A3CA5B8" w:tentative="1">
      <w:start w:val="1"/>
      <w:numFmt w:val="bullet"/>
      <w:lvlText w:val="•"/>
      <w:lvlJc w:val="left"/>
      <w:pPr>
        <w:tabs>
          <w:tab w:val="num" w:pos="1440"/>
        </w:tabs>
        <w:ind w:left="1440" w:hanging="360"/>
      </w:pPr>
      <w:rPr>
        <w:rFonts w:ascii="Arial" w:hAnsi="Arial" w:hint="default"/>
      </w:rPr>
    </w:lvl>
    <w:lvl w:ilvl="2" w:tplc="18B63CCE" w:tentative="1">
      <w:start w:val="1"/>
      <w:numFmt w:val="bullet"/>
      <w:lvlText w:val="•"/>
      <w:lvlJc w:val="left"/>
      <w:pPr>
        <w:tabs>
          <w:tab w:val="num" w:pos="2160"/>
        </w:tabs>
        <w:ind w:left="2160" w:hanging="360"/>
      </w:pPr>
      <w:rPr>
        <w:rFonts w:ascii="Arial" w:hAnsi="Arial" w:hint="default"/>
      </w:rPr>
    </w:lvl>
    <w:lvl w:ilvl="3" w:tplc="FB847B62" w:tentative="1">
      <w:start w:val="1"/>
      <w:numFmt w:val="bullet"/>
      <w:lvlText w:val="•"/>
      <w:lvlJc w:val="left"/>
      <w:pPr>
        <w:tabs>
          <w:tab w:val="num" w:pos="2880"/>
        </w:tabs>
        <w:ind w:left="2880" w:hanging="360"/>
      </w:pPr>
      <w:rPr>
        <w:rFonts w:ascii="Arial" w:hAnsi="Arial" w:hint="default"/>
      </w:rPr>
    </w:lvl>
    <w:lvl w:ilvl="4" w:tplc="E28A7D74" w:tentative="1">
      <w:start w:val="1"/>
      <w:numFmt w:val="bullet"/>
      <w:lvlText w:val="•"/>
      <w:lvlJc w:val="left"/>
      <w:pPr>
        <w:tabs>
          <w:tab w:val="num" w:pos="3600"/>
        </w:tabs>
        <w:ind w:left="3600" w:hanging="360"/>
      </w:pPr>
      <w:rPr>
        <w:rFonts w:ascii="Arial" w:hAnsi="Arial" w:hint="default"/>
      </w:rPr>
    </w:lvl>
    <w:lvl w:ilvl="5" w:tplc="5A34E346" w:tentative="1">
      <w:start w:val="1"/>
      <w:numFmt w:val="bullet"/>
      <w:lvlText w:val="•"/>
      <w:lvlJc w:val="left"/>
      <w:pPr>
        <w:tabs>
          <w:tab w:val="num" w:pos="4320"/>
        </w:tabs>
        <w:ind w:left="4320" w:hanging="360"/>
      </w:pPr>
      <w:rPr>
        <w:rFonts w:ascii="Arial" w:hAnsi="Arial" w:hint="default"/>
      </w:rPr>
    </w:lvl>
    <w:lvl w:ilvl="6" w:tplc="A6A8EE14" w:tentative="1">
      <w:start w:val="1"/>
      <w:numFmt w:val="bullet"/>
      <w:lvlText w:val="•"/>
      <w:lvlJc w:val="left"/>
      <w:pPr>
        <w:tabs>
          <w:tab w:val="num" w:pos="5040"/>
        </w:tabs>
        <w:ind w:left="5040" w:hanging="360"/>
      </w:pPr>
      <w:rPr>
        <w:rFonts w:ascii="Arial" w:hAnsi="Arial" w:hint="default"/>
      </w:rPr>
    </w:lvl>
    <w:lvl w:ilvl="7" w:tplc="151EA24A" w:tentative="1">
      <w:start w:val="1"/>
      <w:numFmt w:val="bullet"/>
      <w:lvlText w:val="•"/>
      <w:lvlJc w:val="left"/>
      <w:pPr>
        <w:tabs>
          <w:tab w:val="num" w:pos="5760"/>
        </w:tabs>
        <w:ind w:left="5760" w:hanging="360"/>
      </w:pPr>
      <w:rPr>
        <w:rFonts w:ascii="Arial" w:hAnsi="Arial" w:hint="default"/>
      </w:rPr>
    </w:lvl>
    <w:lvl w:ilvl="8" w:tplc="5C9C54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8841AA"/>
    <w:multiLevelType w:val="hybridMultilevel"/>
    <w:tmpl w:val="8D2A2512"/>
    <w:lvl w:ilvl="0" w:tplc="8924B0AC">
      <w:start w:val="1"/>
      <w:numFmt w:val="bullet"/>
      <w:lvlText w:val="•"/>
      <w:lvlJc w:val="left"/>
      <w:pPr>
        <w:tabs>
          <w:tab w:val="num" w:pos="720"/>
        </w:tabs>
        <w:ind w:left="720" w:hanging="360"/>
      </w:pPr>
      <w:rPr>
        <w:rFonts w:ascii="Arial" w:hAnsi="Arial" w:hint="default"/>
      </w:rPr>
    </w:lvl>
    <w:lvl w:ilvl="1" w:tplc="262A9D0E" w:tentative="1">
      <w:start w:val="1"/>
      <w:numFmt w:val="bullet"/>
      <w:lvlText w:val="•"/>
      <w:lvlJc w:val="left"/>
      <w:pPr>
        <w:tabs>
          <w:tab w:val="num" w:pos="1440"/>
        </w:tabs>
        <w:ind w:left="1440" w:hanging="360"/>
      </w:pPr>
      <w:rPr>
        <w:rFonts w:ascii="Arial" w:hAnsi="Arial" w:hint="default"/>
      </w:rPr>
    </w:lvl>
    <w:lvl w:ilvl="2" w:tplc="A72A877A" w:tentative="1">
      <w:start w:val="1"/>
      <w:numFmt w:val="bullet"/>
      <w:lvlText w:val="•"/>
      <w:lvlJc w:val="left"/>
      <w:pPr>
        <w:tabs>
          <w:tab w:val="num" w:pos="2160"/>
        </w:tabs>
        <w:ind w:left="2160" w:hanging="360"/>
      </w:pPr>
      <w:rPr>
        <w:rFonts w:ascii="Arial" w:hAnsi="Arial" w:hint="default"/>
      </w:rPr>
    </w:lvl>
    <w:lvl w:ilvl="3" w:tplc="D4520BA4" w:tentative="1">
      <w:start w:val="1"/>
      <w:numFmt w:val="bullet"/>
      <w:lvlText w:val="•"/>
      <w:lvlJc w:val="left"/>
      <w:pPr>
        <w:tabs>
          <w:tab w:val="num" w:pos="2880"/>
        </w:tabs>
        <w:ind w:left="2880" w:hanging="360"/>
      </w:pPr>
      <w:rPr>
        <w:rFonts w:ascii="Arial" w:hAnsi="Arial" w:hint="default"/>
      </w:rPr>
    </w:lvl>
    <w:lvl w:ilvl="4" w:tplc="FDC29CEA" w:tentative="1">
      <w:start w:val="1"/>
      <w:numFmt w:val="bullet"/>
      <w:lvlText w:val="•"/>
      <w:lvlJc w:val="left"/>
      <w:pPr>
        <w:tabs>
          <w:tab w:val="num" w:pos="3600"/>
        </w:tabs>
        <w:ind w:left="3600" w:hanging="360"/>
      </w:pPr>
      <w:rPr>
        <w:rFonts w:ascii="Arial" w:hAnsi="Arial" w:hint="default"/>
      </w:rPr>
    </w:lvl>
    <w:lvl w:ilvl="5" w:tplc="2F6A4CC4" w:tentative="1">
      <w:start w:val="1"/>
      <w:numFmt w:val="bullet"/>
      <w:lvlText w:val="•"/>
      <w:lvlJc w:val="left"/>
      <w:pPr>
        <w:tabs>
          <w:tab w:val="num" w:pos="4320"/>
        </w:tabs>
        <w:ind w:left="4320" w:hanging="360"/>
      </w:pPr>
      <w:rPr>
        <w:rFonts w:ascii="Arial" w:hAnsi="Arial" w:hint="default"/>
      </w:rPr>
    </w:lvl>
    <w:lvl w:ilvl="6" w:tplc="50B0EBAC" w:tentative="1">
      <w:start w:val="1"/>
      <w:numFmt w:val="bullet"/>
      <w:lvlText w:val="•"/>
      <w:lvlJc w:val="left"/>
      <w:pPr>
        <w:tabs>
          <w:tab w:val="num" w:pos="5040"/>
        </w:tabs>
        <w:ind w:left="5040" w:hanging="360"/>
      </w:pPr>
      <w:rPr>
        <w:rFonts w:ascii="Arial" w:hAnsi="Arial" w:hint="default"/>
      </w:rPr>
    </w:lvl>
    <w:lvl w:ilvl="7" w:tplc="A63E1C46" w:tentative="1">
      <w:start w:val="1"/>
      <w:numFmt w:val="bullet"/>
      <w:lvlText w:val="•"/>
      <w:lvlJc w:val="left"/>
      <w:pPr>
        <w:tabs>
          <w:tab w:val="num" w:pos="5760"/>
        </w:tabs>
        <w:ind w:left="5760" w:hanging="360"/>
      </w:pPr>
      <w:rPr>
        <w:rFonts w:ascii="Arial" w:hAnsi="Arial" w:hint="default"/>
      </w:rPr>
    </w:lvl>
    <w:lvl w:ilvl="8" w:tplc="F31AAF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BE6FAE"/>
    <w:multiLevelType w:val="hybridMultilevel"/>
    <w:tmpl w:val="594E6590"/>
    <w:lvl w:ilvl="0" w:tplc="A656A70E">
      <w:start w:val="1"/>
      <w:numFmt w:val="bullet"/>
      <w:lvlText w:val="•"/>
      <w:lvlJc w:val="left"/>
      <w:pPr>
        <w:tabs>
          <w:tab w:val="num" w:pos="720"/>
        </w:tabs>
        <w:ind w:left="720" w:hanging="360"/>
      </w:pPr>
      <w:rPr>
        <w:rFonts w:ascii="Arial" w:hAnsi="Arial" w:hint="default"/>
      </w:rPr>
    </w:lvl>
    <w:lvl w:ilvl="1" w:tplc="420416AC" w:tentative="1">
      <w:start w:val="1"/>
      <w:numFmt w:val="bullet"/>
      <w:lvlText w:val="•"/>
      <w:lvlJc w:val="left"/>
      <w:pPr>
        <w:tabs>
          <w:tab w:val="num" w:pos="1440"/>
        </w:tabs>
        <w:ind w:left="1440" w:hanging="360"/>
      </w:pPr>
      <w:rPr>
        <w:rFonts w:ascii="Arial" w:hAnsi="Arial" w:hint="default"/>
      </w:rPr>
    </w:lvl>
    <w:lvl w:ilvl="2" w:tplc="0A188140" w:tentative="1">
      <w:start w:val="1"/>
      <w:numFmt w:val="bullet"/>
      <w:lvlText w:val="•"/>
      <w:lvlJc w:val="left"/>
      <w:pPr>
        <w:tabs>
          <w:tab w:val="num" w:pos="2160"/>
        </w:tabs>
        <w:ind w:left="2160" w:hanging="360"/>
      </w:pPr>
      <w:rPr>
        <w:rFonts w:ascii="Arial" w:hAnsi="Arial" w:hint="default"/>
      </w:rPr>
    </w:lvl>
    <w:lvl w:ilvl="3" w:tplc="F8683768" w:tentative="1">
      <w:start w:val="1"/>
      <w:numFmt w:val="bullet"/>
      <w:lvlText w:val="•"/>
      <w:lvlJc w:val="left"/>
      <w:pPr>
        <w:tabs>
          <w:tab w:val="num" w:pos="2880"/>
        </w:tabs>
        <w:ind w:left="2880" w:hanging="360"/>
      </w:pPr>
      <w:rPr>
        <w:rFonts w:ascii="Arial" w:hAnsi="Arial" w:hint="default"/>
      </w:rPr>
    </w:lvl>
    <w:lvl w:ilvl="4" w:tplc="0EFACC8A" w:tentative="1">
      <w:start w:val="1"/>
      <w:numFmt w:val="bullet"/>
      <w:lvlText w:val="•"/>
      <w:lvlJc w:val="left"/>
      <w:pPr>
        <w:tabs>
          <w:tab w:val="num" w:pos="3600"/>
        </w:tabs>
        <w:ind w:left="3600" w:hanging="360"/>
      </w:pPr>
      <w:rPr>
        <w:rFonts w:ascii="Arial" w:hAnsi="Arial" w:hint="default"/>
      </w:rPr>
    </w:lvl>
    <w:lvl w:ilvl="5" w:tplc="595A43DA" w:tentative="1">
      <w:start w:val="1"/>
      <w:numFmt w:val="bullet"/>
      <w:lvlText w:val="•"/>
      <w:lvlJc w:val="left"/>
      <w:pPr>
        <w:tabs>
          <w:tab w:val="num" w:pos="4320"/>
        </w:tabs>
        <w:ind w:left="4320" w:hanging="360"/>
      </w:pPr>
      <w:rPr>
        <w:rFonts w:ascii="Arial" w:hAnsi="Arial" w:hint="default"/>
      </w:rPr>
    </w:lvl>
    <w:lvl w:ilvl="6" w:tplc="783884D2" w:tentative="1">
      <w:start w:val="1"/>
      <w:numFmt w:val="bullet"/>
      <w:lvlText w:val="•"/>
      <w:lvlJc w:val="left"/>
      <w:pPr>
        <w:tabs>
          <w:tab w:val="num" w:pos="5040"/>
        </w:tabs>
        <w:ind w:left="5040" w:hanging="360"/>
      </w:pPr>
      <w:rPr>
        <w:rFonts w:ascii="Arial" w:hAnsi="Arial" w:hint="default"/>
      </w:rPr>
    </w:lvl>
    <w:lvl w:ilvl="7" w:tplc="0F06C11A" w:tentative="1">
      <w:start w:val="1"/>
      <w:numFmt w:val="bullet"/>
      <w:lvlText w:val="•"/>
      <w:lvlJc w:val="left"/>
      <w:pPr>
        <w:tabs>
          <w:tab w:val="num" w:pos="5760"/>
        </w:tabs>
        <w:ind w:left="5760" w:hanging="360"/>
      </w:pPr>
      <w:rPr>
        <w:rFonts w:ascii="Arial" w:hAnsi="Arial" w:hint="default"/>
      </w:rPr>
    </w:lvl>
    <w:lvl w:ilvl="8" w:tplc="8758D4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D8112B"/>
    <w:multiLevelType w:val="hybridMultilevel"/>
    <w:tmpl w:val="951CC7E6"/>
    <w:lvl w:ilvl="0" w:tplc="381E61E8">
      <w:start w:val="1"/>
      <w:numFmt w:val="bullet"/>
      <w:lvlText w:val="•"/>
      <w:lvlJc w:val="left"/>
      <w:pPr>
        <w:tabs>
          <w:tab w:val="num" w:pos="720"/>
        </w:tabs>
        <w:ind w:left="720" w:hanging="360"/>
      </w:pPr>
      <w:rPr>
        <w:rFonts w:ascii="Arial" w:hAnsi="Arial" w:hint="default"/>
      </w:rPr>
    </w:lvl>
    <w:lvl w:ilvl="1" w:tplc="62F24EC2" w:tentative="1">
      <w:start w:val="1"/>
      <w:numFmt w:val="bullet"/>
      <w:lvlText w:val="•"/>
      <w:lvlJc w:val="left"/>
      <w:pPr>
        <w:tabs>
          <w:tab w:val="num" w:pos="1440"/>
        </w:tabs>
        <w:ind w:left="1440" w:hanging="360"/>
      </w:pPr>
      <w:rPr>
        <w:rFonts w:ascii="Arial" w:hAnsi="Arial" w:hint="default"/>
      </w:rPr>
    </w:lvl>
    <w:lvl w:ilvl="2" w:tplc="EC8E8E10" w:tentative="1">
      <w:start w:val="1"/>
      <w:numFmt w:val="bullet"/>
      <w:lvlText w:val="•"/>
      <w:lvlJc w:val="left"/>
      <w:pPr>
        <w:tabs>
          <w:tab w:val="num" w:pos="2160"/>
        </w:tabs>
        <w:ind w:left="2160" w:hanging="360"/>
      </w:pPr>
      <w:rPr>
        <w:rFonts w:ascii="Arial" w:hAnsi="Arial" w:hint="default"/>
      </w:rPr>
    </w:lvl>
    <w:lvl w:ilvl="3" w:tplc="8C7A86A4" w:tentative="1">
      <w:start w:val="1"/>
      <w:numFmt w:val="bullet"/>
      <w:lvlText w:val="•"/>
      <w:lvlJc w:val="left"/>
      <w:pPr>
        <w:tabs>
          <w:tab w:val="num" w:pos="2880"/>
        </w:tabs>
        <w:ind w:left="2880" w:hanging="360"/>
      </w:pPr>
      <w:rPr>
        <w:rFonts w:ascii="Arial" w:hAnsi="Arial" w:hint="default"/>
      </w:rPr>
    </w:lvl>
    <w:lvl w:ilvl="4" w:tplc="CE64741C" w:tentative="1">
      <w:start w:val="1"/>
      <w:numFmt w:val="bullet"/>
      <w:lvlText w:val="•"/>
      <w:lvlJc w:val="left"/>
      <w:pPr>
        <w:tabs>
          <w:tab w:val="num" w:pos="3600"/>
        </w:tabs>
        <w:ind w:left="3600" w:hanging="360"/>
      </w:pPr>
      <w:rPr>
        <w:rFonts w:ascii="Arial" w:hAnsi="Arial" w:hint="default"/>
      </w:rPr>
    </w:lvl>
    <w:lvl w:ilvl="5" w:tplc="F540401C" w:tentative="1">
      <w:start w:val="1"/>
      <w:numFmt w:val="bullet"/>
      <w:lvlText w:val="•"/>
      <w:lvlJc w:val="left"/>
      <w:pPr>
        <w:tabs>
          <w:tab w:val="num" w:pos="4320"/>
        </w:tabs>
        <w:ind w:left="4320" w:hanging="360"/>
      </w:pPr>
      <w:rPr>
        <w:rFonts w:ascii="Arial" w:hAnsi="Arial" w:hint="default"/>
      </w:rPr>
    </w:lvl>
    <w:lvl w:ilvl="6" w:tplc="D6A8A596" w:tentative="1">
      <w:start w:val="1"/>
      <w:numFmt w:val="bullet"/>
      <w:lvlText w:val="•"/>
      <w:lvlJc w:val="left"/>
      <w:pPr>
        <w:tabs>
          <w:tab w:val="num" w:pos="5040"/>
        </w:tabs>
        <w:ind w:left="5040" w:hanging="360"/>
      </w:pPr>
      <w:rPr>
        <w:rFonts w:ascii="Arial" w:hAnsi="Arial" w:hint="default"/>
      </w:rPr>
    </w:lvl>
    <w:lvl w:ilvl="7" w:tplc="E68E8B38" w:tentative="1">
      <w:start w:val="1"/>
      <w:numFmt w:val="bullet"/>
      <w:lvlText w:val="•"/>
      <w:lvlJc w:val="left"/>
      <w:pPr>
        <w:tabs>
          <w:tab w:val="num" w:pos="5760"/>
        </w:tabs>
        <w:ind w:left="5760" w:hanging="360"/>
      </w:pPr>
      <w:rPr>
        <w:rFonts w:ascii="Arial" w:hAnsi="Arial" w:hint="default"/>
      </w:rPr>
    </w:lvl>
    <w:lvl w:ilvl="8" w:tplc="83909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1A4DAB"/>
    <w:multiLevelType w:val="hybridMultilevel"/>
    <w:tmpl w:val="CEF636CE"/>
    <w:lvl w:ilvl="0" w:tplc="03761C7A">
      <w:start w:val="1"/>
      <w:numFmt w:val="bullet"/>
      <w:lvlText w:val="•"/>
      <w:lvlJc w:val="left"/>
      <w:pPr>
        <w:tabs>
          <w:tab w:val="num" w:pos="720"/>
        </w:tabs>
        <w:ind w:left="720" w:hanging="360"/>
      </w:pPr>
      <w:rPr>
        <w:rFonts w:ascii="Arial" w:hAnsi="Arial" w:hint="default"/>
      </w:rPr>
    </w:lvl>
    <w:lvl w:ilvl="1" w:tplc="F136333C" w:tentative="1">
      <w:start w:val="1"/>
      <w:numFmt w:val="bullet"/>
      <w:lvlText w:val="•"/>
      <w:lvlJc w:val="left"/>
      <w:pPr>
        <w:tabs>
          <w:tab w:val="num" w:pos="1440"/>
        </w:tabs>
        <w:ind w:left="1440" w:hanging="360"/>
      </w:pPr>
      <w:rPr>
        <w:rFonts w:ascii="Arial" w:hAnsi="Arial" w:hint="default"/>
      </w:rPr>
    </w:lvl>
    <w:lvl w:ilvl="2" w:tplc="0EBEF136" w:tentative="1">
      <w:start w:val="1"/>
      <w:numFmt w:val="bullet"/>
      <w:lvlText w:val="•"/>
      <w:lvlJc w:val="left"/>
      <w:pPr>
        <w:tabs>
          <w:tab w:val="num" w:pos="2160"/>
        </w:tabs>
        <w:ind w:left="2160" w:hanging="360"/>
      </w:pPr>
      <w:rPr>
        <w:rFonts w:ascii="Arial" w:hAnsi="Arial" w:hint="default"/>
      </w:rPr>
    </w:lvl>
    <w:lvl w:ilvl="3" w:tplc="60261060" w:tentative="1">
      <w:start w:val="1"/>
      <w:numFmt w:val="bullet"/>
      <w:lvlText w:val="•"/>
      <w:lvlJc w:val="left"/>
      <w:pPr>
        <w:tabs>
          <w:tab w:val="num" w:pos="2880"/>
        </w:tabs>
        <w:ind w:left="2880" w:hanging="360"/>
      </w:pPr>
      <w:rPr>
        <w:rFonts w:ascii="Arial" w:hAnsi="Arial" w:hint="default"/>
      </w:rPr>
    </w:lvl>
    <w:lvl w:ilvl="4" w:tplc="B288AB08" w:tentative="1">
      <w:start w:val="1"/>
      <w:numFmt w:val="bullet"/>
      <w:lvlText w:val="•"/>
      <w:lvlJc w:val="left"/>
      <w:pPr>
        <w:tabs>
          <w:tab w:val="num" w:pos="3600"/>
        </w:tabs>
        <w:ind w:left="3600" w:hanging="360"/>
      </w:pPr>
      <w:rPr>
        <w:rFonts w:ascii="Arial" w:hAnsi="Arial" w:hint="default"/>
      </w:rPr>
    </w:lvl>
    <w:lvl w:ilvl="5" w:tplc="F0F47BB4" w:tentative="1">
      <w:start w:val="1"/>
      <w:numFmt w:val="bullet"/>
      <w:lvlText w:val="•"/>
      <w:lvlJc w:val="left"/>
      <w:pPr>
        <w:tabs>
          <w:tab w:val="num" w:pos="4320"/>
        </w:tabs>
        <w:ind w:left="4320" w:hanging="360"/>
      </w:pPr>
      <w:rPr>
        <w:rFonts w:ascii="Arial" w:hAnsi="Arial" w:hint="default"/>
      </w:rPr>
    </w:lvl>
    <w:lvl w:ilvl="6" w:tplc="4DDC5864" w:tentative="1">
      <w:start w:val="1"/>
      <w:numFmt w:val="bullet"/>
      <w:lvlText w:val="•"/>
      <w:lvlJc w:val="left"/>
      <w:pPr>
        <w:tabs>
          <w:tab w:val="num" w:pos="5040"/>
        </w:tabs>
        <w:ind w:left="5040" w:hanging="360"/>
      </w:pPr>
      <w:rPr>
        <w:rFonts w:ascii="Arial" w:hAnsi="Arial" w:hint="default"/>
      </w:rPr>
    </w:lvl>
    <w:lvl w:ilvl="7" w:tplc="85A483E6" w:tentative="1">
      <w:start w:val="1"/>
      <w:numFmt w:val="bullet"/>
      <w:lvlText w:val="•"/>
      <w:lvlJc w:val="left"/>
      <w:pPr>
        <w:tabs>
          <w:tab w:val="num" w:pos="5760"/>
        </w:tabs>
        <w:ind w:left="5760" w:hanging="360"/>
      </w:pPr>
      <w:rPr>
        <w:rFonts w:ascii="Arial" w:hAnsi="Arial" w:hint="default"/>
      </w:rPr>
    </w:lvl>
    <w:lvl w:ilvl="8" w:tplc="7E3C327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A1"/>
    <w:rsid w:val="00014512"/>
    <w:rsid w:val="001D13F6"/>
    <w:rsid w:val="003137ED"/>
    <w:rsid w:val="00317A5D"/>
    <w:rsid w:val="003C06E3"/>
    <w:rsid w:val="003F7424"/>
    <w:rsid w:val="00486636"/>
    <w:rsid w:val="005050C4"/>
    <w:rsid w:val="0057648B"/>
    <w:rsid w:val="00701EE8"/>
    <w:rsid w:val="00711C52"/>
    <w:rsid w:val="00754098"/>
    <w:rsid w:val="00781446"/>
    <w:rsid w:val="00796746"/>
    <w:rsid w:val="00825EE7"/>
    <w:rsid w:val="0082636A"/>
    <w:rsid w:val="00864D9D"/>
    <w:rsid w:val="00880DBD"/>
    <w:rsid w:val="00A444A5"/>
    <w:rsid w:val="00AD31B2"/>
    <w:rsid w:val="00C96B11"/>
    <w:rsid w:val="00CD16DE"/>
    <w:rsid w:val="00DC35A1"/>
    <w:rsid w:val="00E01C88"/>
    <w:rsid w:val="00E67FA2"/>
    <w:rsid w:val="00EC38B3"/>
    <w:rsid w:val="00EE662A"/>
    <w:rsid w:val="00EF7F7C"/>
    <w:rsid w:val="00F07C52"/>
    <w:rsid w:val="00F30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CF655-FFFD-42E7-83BA-9D883D8A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782">
      <w:bodyDiv w:val="1"/>
      <w:marLeft w:val="0"/>
      <w:marRight w:val="0"/>
      <w:marTop w:val="0"/>
      <w:marBottom w:val="0"/>
      <w:divBdr>
        <w:top w:val="none" w:sz="0" w:space="0" w:color="auto"/>
        <w:left w:val="none" w:sz="0" w:space="0" w:color="auto"/>
        <w:bottom w:val="none" w:sz="0" w:space="0" w:color="auto"/>
        <w:right w:val="none" w:sz="0" w:space="0" w:color="auto"/>
      </w:divBdr>
      <w:divsChild>
        <w:div w:id="818112809">
          <w:marLeft w:val="547"/>
          <w:marRight w:val="0"/>
          <w:marTop w:val="0"/>
          <w:marBottom w:val="240"/>
          <w:divBdr>
            <w:top w:val="none" w:sz="0" w:space="0" w:color="auto"/>
            <w:left w:val="none" w:sz="0" w:space="0" w:color="auto"/>
            <w:bottom w:val="none" w:sz="0" w:space="0" w:color="auto"/>
            <w:right w:val="none" w:sz="0" w:space="0" w:color="auto"/>
          </w:divBdr>
        </w:div>
        <w:div w:id="1521508552">
          <w:marLeft w:val="547"/>
          <w:marRight w:val="0"/>
          <w:marTop w:val="0"/>
          <w:marBottom w:val="240"/>
          <w:divBdr>
            <w:top w:val="none" w:sz="0" w:space="0" w:color="auto"/>
            <w:left w:val="none" w:sz="0" w:space="0" w:color="auto"/>
            <w:bottom w:val="none" w:sz="0" w:space="0" w:color="auto"/>
            <w:right w:val="none" w:sz="0" w:space="0" w:color="auto"/>
          </w:divBdr>
        </w:div>
        <w:div w:id="313066959">
          <w:marLeft w:val="547"/>
          <w:marRight w:val="0"/>
          <w:marTop w:val="0"/>
          <w:marBottom w:val="240"/>
          <w:divBdr>
            <w:top w:val="none" w:sz="0" w:space="0" w:color="auto"/>
            <w:left w:val="none" w:sz="0" w:space="0" w:color="auto"/>
            <w:bottom w:val="none" w:sz="0" w:space="0" w:color="auto"/>
            <w:right w:val="none" w:sz="0" w:space="0" w:color="auto"/>
          </w:divBdr>
        </w:div>
        <w:div w:id="927537047">
          <w:marLeft w:val="547"/>
          <w:marRight w:val="0"/>
          <w:marTop w:val="0"/>
          <w:marBottom w:val="240"/>
          <w:divBdr>
            <w:top w:val="none" w:sz="0" w:space="0" w:color="auto"/>
            <w:left w:val="none" w:sz="0" w:space="0" w:color="auto"/>
            <w:bottom w:val="none" w:sz="0" w:space="0" w:color="auto"/>
            <w:right w:val="none" w:sz="0" w:space="0" w:color="auto"/>
          </w:divBdr>
        </w:div>
        <w:div w:id="1007708337">
          <w:marLeft w:val="547"/>
          <w:marRight w:val="0"/>
          <w:marTop w:val="0"/>
          <w:marBottom w:val="240"/>
          <w:divBdr>
            <w:top w:val="none" w:sz="0" w:space="0" w:color="auto"/>
            <w:left w:val="none" w:sz="0" w:space="0" w:color="auto"/>
            <w:bottom w:val="none" w:sz="0" w:space="0" w:color="auto"/>
            <w:right w:val="none" w:sz="0" w:space="0" w:color="auto"/>
          </w:divBdr>
        </w:div>
      </w:divsChild>
    </w:div>
    <w:div w:id="125004474">
      <w:bodyDiv w:val="1"/>
      <w:marLeft w:val="0"/>
      <w:marRight w:val="0"/>
      <w:marTop w:val="0"/>
      <w:marBottom w:val="0"/>
      <w:divBdr>
        <w:top w:val="none" w:sz="0" w:space="0" w:color="auto"/>
        <w:left w:val="none" w:sz="0" w:space="0" w:color="auto"/>
        <w:bottom w:val="none" w:sz="0" w:space="0" w:color="auto"/>
        <w:right w:val="none" w:sz="0" w:space="0" w:color="auto"/>
      </w:divBdr>
      <w:divsChild>
        <w:div w:id="245967762">
          <w:marLeft w:val="547"/>
          <w:marRight w:val="0"/>
          <w:marTop w:val="0"/>
          <w:marBottom w:val="240"/>
          <w:divBdr>
            <w:top w:val="none" w:sz="0" w:space="0" w:color="auto"/>
            <w:left w:val="none" w:sz="0" w:space="0" w:color="auto"/>
            <w:bottom w:val="none" w:sz="0" w:space="0" w:color="auto"/>
            <w:right w:val="none" w:sz="0" w:space="0" w:color="auto"/>
          </w:divBdr>
        </w:div>
        <w:div w:id="1978755577">
          <w:marLeft w:val="547"/>
          <w:marRight w:val="0"/>
          <w:marTop w:val="0"/>
          <w:marBottom w:val="240"/>
          <w:divBdr>
            <w:top w:val="none" w:sz="0" w:space="0" w:color="auto"/>
            <w:left w:val="none" w:sz="0" w:space="0" w:color="auto"/>
            <w:bottom w:val="none" w:sz="0" w:space="0" w:color="auto"/>
            <w:right w:val="none" w:sz="0" w:space="0" w:color="auto"/>
          </w:divBdr>
        </w:div>
        <w:div w:id="2103144673">
          <w:marLeft w:val="547"/>
          <w:marRight w:val="0"/>
          <w:marTop w:val="0"/>
          <w:marBottom w:val="240"/>
          <w:divBdr>
            <w:top w:val="none" w:sz="0" w:space="0" w:color="auto"/>
            <w:left w:val="none" w:sz="0" w:space="0" w:color="auto"/>
            <w:bottom w:val="none" w:sz="0" w:space="0" w:color="auto"/>
            <w:right w:val="none" w:sz="0" w:space="0" w:color="auto"/>
          </w:divBdr>
        </w:div>
      </w:divsChild>
    </w:div>
    <w:div w:id="325400033">
      <w:bodyDiv w:val="1"/>
      <w:marLeft w:val="0"/>
      <w:marRight w:val="0"/>
      <w:marTop w:val="0"/>
      <w:marBottom w:val="0"/>
      <w:divBdr>
        <w:top w:val="none" w:sz="0" w:space="0" w:color="auto"/>
        <w:left w:val="none" w:sz="0" w:space="0" w:color="auto"/>
        <w:bottom w:val="none" w:sz="0" w:space="0" w:color="auto"/>
        <w:right w:val="none" w:sz="0" w:space="0" w:color="auto"/>
      </w:divBdr>
      <w:divsChild>
        <w:div w:id="482624360">
          <w:marLeft w:val="547"/>
          <w:marRight w:val="0"/>
          <w:marTop w:val="0"/>
          <w:marBottom w:val="120"/>
          <w:divBdr>
            <w:top w:val="none" w:sz="0" w:space="0" w:color="auto"/>
            <w:left w:val="none" w:sz="0" w:space="0" w:color="auto"/>
            <w:bottom w:val="none" w:sz="0" w:space="0" w:color="auto"/>
            <w:right w:val="none" w:sz="0" w:space="0" w:color="auto"/>
          </w:divBdr>
        </w:div>
        <w:div w:id="779299743">
          <w:marLeft w:val="547"/>
          <w:marRight w:val="0"/>
          <w:marTop w:val="0"/>
          <w:marBottom w:val="120"/>
          <w:divBdr>
            <w:top w:val="none" w:sz="0" w:space="0" w:color="auto"/>
            <w:left w:val="none" w:sz="0" w:space="0" w:color="auto"/>
            <w:bottom w:val="none" w:sz="0" w:space="0" w:color="auto"/>
            <w:right w:val="none" w:sz="0" w:space="0" w:color="auto"/>
          </w:divBdr>
        </w:div>
        <w:div w:id="2125074337">
          <w:marLeft w:val="547"/>
          <w:marRight w:val="0"/>
          <w:marTop w:val="0"/>
          <w:marBottom w:val="120"/>
          <w:divBdr>
            <w:top w:val="none" w:sz="0" w:space="0" w:color="auto"/>
            <w:left w:val="none" w:sz="0" w:space="0" w:color="auto"/>
            <w:bottom w:val="none" w:sz="0" w:space="0" w:color="auto"/>
            <w:right w:val="none" w:sz="0" w:space="0" w:color="auto"/>
          </w:divBdr>
        </w:div>
        <w:div w:id="1747074239">
          <w:marLeft w:val="547"/>
          <w:marRight w:val="0"/>
          <w:marTop w:val="0"/>
          <w:marBottom w:val="120"/>
          <w:divBdr>
            <w:top w:val="none" w:sz="0" w:space="0" w:color="auto"/>
            <w:left w:val="none" w:sz="0" w:space="0" w:color="auto"/>
            <w:bottom w:val="none" w:sz="0" w:space="0" w:color="auto"/>
            <w:right w:val="none" w:sz="0" w:space="0" w:color="auto"/>
          </w:divBdr>
        </w:div>
        <w:div w:id="1376006666">
          <w:marLeft w:val="547"/>
          <w:marRight w:val="0"/>
          <w:marTop w:val="0"/>
          <w:marBottom w:val="120"/>
          <w:divBdr>
            <w:top w:val="none" w:sz="0" w:space="0" w:color="auto"/>
            <w:left w:val="none" w:sz="0" w:space="0" w:color="auto"/>
            <w:bottom w:val="none" w:sz="0" w:space="0" w:color="auto"/>
            <w:right w:val="none" w:sz="0" w:space="0" w:color="auto"/>
          </w:divBdr>
        </w:div>
        <w:div w:id="456026912">
          <w:marLeft w:val="547"/>
          <w:marRight w:val="0"/>
          <w:marTop w:val="0"/>
          <w:marBottom w:val="120"/>
          <w:divBdr>
            <w:top w:val="none" w:sz="0" w:space="0" w:color="auto"/>
            <w:left w:val="none" w:sz="0" w:space="0" w:color="auto"/>
            <w:bottom w:val="none" w:sz="0" w:space="0" w:color="auto"/>
            <w:right w:val="none" w:sz="0" w:space="0" w:color="auto"/>
          </w:divBdr>
        </w:div>
        <w:div w:id="1473791528">
          <w:marLeft w:val="547"/>
          <w:marRight w:val="0"/>
          <w:marTop w:val="0"/>
          <w:marBottom w:val="120"/>
          <w:divBdr>
            <w:top w:val="none" w:sz="0" w:space="0" w:color="auto"/>
            <w:left w:val="none" w:sz="0" w:space="0" w:color="auto"/>
            <w:bottom w:val="none" w:sz="0" w:space="0" w:color="auto"/>
            <w:right w:val="none" w:sz="0" w:space="0" w:color="auto"/>
          </w:divBdr>
        </w:div>
        <w:div w:id="182256823">
          <w:marLeft w:val="547"/>
          <w:marRight w:val="0"/>
          <w:marTop w:val="0"/>
          <w:marBottom w:val="120"/>
          <w:divBdr>
            <w:top w:val="none" w:sz="0" w:space="0" w:color="auto"/>
            <w:left w:val="none" w:sz="0" w:space="0" w:color="auto"/>
            <w:bottom w:val="none" w:sz="0" w:space="0" w:color="auto"/>
            <w:right w:val="none" w:sz="0" w:space="0" w:color="auto"/>
          </w:divBdr>
        </w:div>
        <w:div w:id="935289737">
          <w:marLeft w:val="547"/>
          <w:marRight w:val="0"/>
          <w:marTop w:val="0"/>
          <w:marBottom w:val="120"/>
          <w:divBdr>
            <w:top w:val="none" w:sz="0" w:space="0" w:color="auto"/>
            <w:left w:val="none" w:sz="0" w:space="0" w:color="auto"/>
            <w:bottom w:val="none" w:sz="0" w:space="0" w:color="auto"/>
            <w:right w:val="none" w:sz="0" w:space="0" w:color="auto"/>
          </w:divBdr>
        </w:div>
        <w:div w:id="1846895960">
          <w:marLeft w:val="547"/>
          <w:marRight w:val="0"/>
          <w:marTop w:val="0"/>
          <w:marBottom w:val="120"/>
          <w:divBdr>
            <w:top w:val="none" w:sz="0" w:space="0" w:color="auto"/>
            <w:left w:val="none" w:sz="0" w:space="0" w:color="auto"/>
            <w:bottom w:val="none" w:sz="0" w:space="0" w:color="auto"/>
            <w:right w:val="none" w:sz="0" w:space="0" w:color="auto"/>
          </w:divBdr>
        </w:div>
      </w:divsChild>
    </w:div>
    <w:div w:id="347174894">
      <w:bodyDiv w:val="1"/>
      <w:marLeft w:val="0"/>
      <w:marRight w:val="0"/>
      <w:marTop w:val="0"/>
      <w:marBottom w:val="0"/>
      <w:divBdr>
        <w:top w:val="none" w:sz="0" w:space="0" w:color="auto"/>
        <w:left w:val="none" w:sz="0" w:space="0" w:color="auto"/>
        <w:bottom w:val="none" w:sz="0" w:space="0" w:color="auto"/>
        <w:right w:val="none" w:sz="0" w:space="0" w:color="auto"/>
      </w:divBdr>
    </w:div>
    <w:div w:id="419837970">
      <w:bodyDiv w:val="1"/>
      <w:marLeft w:val="0"/>
      <w:marRight w:val="0"/>
      <w:marTop w:val="0"/>
      <w:marBottom w:val="0"/>
      <w:divBdr>
        <w:top w:val="none" w:sz="0" w:space="0" w:color="auto"/>
        <w:left w:val="none" w:sz="0" w:space="0" w:color="auto"/>
        <w:bottom w:val="none" w:sz="0" w:space="0" w:color="auto"/>
        <w:right w:val="none" w:sz="0" w:space="0" w:color="auto"/>
      </w:divBdr>
    </w:div>
    <w:div w:id="432165511">
      <w:bodyDiv w:val="1"/>
      <w:marLeft w:val="0"/>
      <w:marRight w:val="0"/>
      <w:marTop w:val="0"/>
      <w:marBottom w:val="0"/>
      <w:divBdr>
        <w:top w:val="none" w:sz="0" w:space="0" w:color="auto"/>
        <w:left w:val="none" w:sz="0" w:space="0" w:color="auto"/>
        <w:bottom w:val="none" w:sz="0" w:space="0" w:color="auto"/>
        <w:right w:val="none" w:sz="0" w:space="0" w:color="auto"/>
      </w:divBdr>
      <w:divsChild>
        <w:div w:id="1922788801">
          <w:marLeft w:val="547"/>
          <w:marRight w:val="0"/>
          <w:marTop w:val="0"/>
          <w:marBottom w:val="240"/>
          <w:divBdr>
            <w:top w:val="none" w:sz="0" w:space="0" w:color="auto"/>
            <w:left w:val="none" w:sz="0" w:space="0" w:color="auto"/>
            <w:bottom w:val="none" w:sz="0" w:space="0" w:color="auto"/>
            <w:right w:val="none" w:sz="0" w:space="0" w:color="auto"/>
          </w:divBdr>
        </w:div>
        <w:div w:id="2026326759">
          <w:marLeft w:val="547"/>
          <w:marRight w:val="0"/>
          <w:marTop w:val="0"/>
          <w:marBottom w:val="240"/>
          <w:divBdr>
            <w:top w:val="none" w:sz="0" w:space="0" w:color="auto"/>
            <w:left w:val="none" w:sz="0" w:space="0" w:color="auto"/>
            <w:bottom w:val="none" w:sz="0" w:space="0" w:color="auto"/>
            <w:right w:val="none" w:sz="0" w:space="0" w:color="auto"/>
          </w:divBdr>
        </w:div>
        <w:div w:id="1390423490">
          <w:marLeft w:val="547"/>
          <w:marRight w:val="0"/>
          <w:marTop w:val="0"/>
          <w:marBottom w:val="240"/>
          <w:divBdr>
            <w:top w:val="none" w:sz="0" w:space="0" w:color="auto"/>
            <w:left w:val="none" w:sz="0" w:space="0" w:color="auto"/>
            <w:bottom w:val="none" w:sz="0" w:space="0" w:color="auto"/>
            <w:right w:val="none" w:sz="0" w:space="0" w:color="auto"/>
          </w:divBdr>
        </w:div>
        <w:div w:id="407702176">
          <w:marLeft w:val="547"/>
          <w:marRight w:val="0"/>
          <w:marTop w:val="0"/>
          <w:marBottom w:val="240"/>
          <w:divBdr>
            <w:top w:val="none" w:sz="0" w:space="0" w:color="auto"/>
            <w:left w:val="none" w:sz="0" w:space="0" w:color="auto"/>
            <w:bottom w:val="none" w:sz="0" w:space="0" w:color="auto"/>
            <w:right w:val="none" w:sz="0" w:space="0" w:color="auto"/>
          </w:divBdr>
        </w:div>
      </w:divsChild>
    </w:div>
    <w:div w:id="738676460">
      <w:bodyDiv w:val="1"/>
      <w:marLeft w:val="0"/>
      <w:marRight w:val="0"/>
      <w:marTop w:val="0"/>
      <w:marBottom w:val="0"/>
      <w:divBdr>
        <w:top w:val="none" w:sz="0" w:space="0" w:color="auto"/>
        <w:left w:val="none" w:sz="0" w:space="0" w:color="auto"/>
        <w:bottom w:val="none" w:sz="0" w:space="0" w:color="auto"/>
        <w:right w:val="none" w:sz="0" w:space="0" w:color="auto"/>
      </w:divBdr>
    </w:div>
    <w:div w:id="810559762">
      <w:bodyDiv w:val="1"/>
      <w:marLeft w:val="0"/>
      <w:marRight w:val="0"/>
      <w:marTop w:val="0"/>
      <w:marBottom w:val="0"/>
      <w:divBdr>
        <w:top w:val="none" w:sz="0" w:space="0" w:color="auto"/>
        <w:left w:val="none" w:sz="0" w:space="0" w:color="auto"/>
        <w:bottom w:val="none" w:sz="0" w:space="0" w:color="auto"/>
        <w:right w:val="none" w:sz="0" w:space="0" w:color="auto"/>
      </w:divBdr>
    </w:div>
    <w:div w:id="890457475">
      <w:bodyDiv w:val="1"/>
      <w:marLeft w:val="0"/>
      <w:marRight w:val="0"/>
      <w:marTop w:val="0"/>
      <w:marBottom w:val="0"/>
      <w:divBdr>
        <w:top w:val="none" w:sz="0" w:space="0" w:color="auto"/>
        <w:left w:val="none" w:sz="0" w:space="0" w:color="auto"/>
        <w:bottom w:val="none" w:sz="0" w:space="0" w:color="auto"/>
        <w:right w:val="none" w:sz="0" w:space="0" w:color="auto"/>
      </w:divBdr>
    </w:div>
    <w:div w:id="986322327">
      <w:bodyDiv w:val="1"/>
      <w:marLeft w:val="0"/>
      <w:marRight w:val="0"/>
      <w:marTop w:val="0"/>
      <w:marBottom w:val="0"/>
      <w:divBdr>
        <w:top w:val="none" w:sz="0" w:space="0" w:color="auto"/>
        <w:left w:val="none" w:sz="0" w:space="0" w:color="auto"/>
        <w:bottom w:val="none" w:sz="0" w:space="0" w:color="auto"/>
        <w:right w:val="none" w:sz="0" w:space="0" w:color="auto"/>
      </w:divBdr>
      <w:divsChild>
        <w:div w:id="903492716">
          <w:marLeft w:val="547"/>
          <w:marRight w:val="0"/>
          <w:marTop w:val="0"/>
          <w:marBottom w:val="240"/>
          <w:divBdr>
            <w:top w:val="none" w:sz="0" w:space="0" w:color="auto"/>
            <w:left w:val="none" w:sz="0" w:space="0" w:color="auto"/>
            <w:bottom w:val="none" w:sz="0" w:space="0" w:color="auto"/>
            <w:right w:val="none" w:sz="0" w:space="0" w:color="auto"/>
          </w:divBdr>
        </w:div>
        <w:div w:id="503283217">
          <w:marLeft w:val="547"/>
          <w:marRight w:val="0"/>
          <w:marTop w:val="0"/>
          <w:marBottom w:val="240"/>
          <w:divBdr>
            <w:top w:val="none" w:sz="0" w:space="0" w:color="auto"/>
            <w:left w:val="none" w:sz="0" w:space="0" w:color="auto"/>
            <w:bottom w:val="none" w:sz="0" w:space="0" w:color="auto"/>
            <w:right w:val="none" w:sz="0" w:space="0" w:color="auto"/>
          </w:divBdr>
        </w:div>
        <w:div w:id="1033462240">
          <w:marLeft w:val="547"/>
          <w:marRight w:val="0"/>
          <w:marTop w:val="0"/>
          <w:marBottom w:val="240"/>
          <w:divBdr>
            <w:top w:val="none" w:sz="0" w:space="0" w:color="auto"/>
            <w:left w:val="none" w:sz="0" w:space="0" w:color="auto"/>
            <w:bottom w:val="none" w:sz="0" w:space="0" w:color="auto"/>
            <w:right w:val="none" w:sz="0" w:space="0" w:color="auto"/>
          </w:divBdr>
        </w:div>
        <w:div w:id="1044132485">
          <w:marLeft w:val="547"/>
          <w:marRight w:val="0"/>
          <w:marTop w:val="0"/>
          <w:marBottom w:val="240"/>
          <w:divBdr>
            <w:top w:val="none" w:sz="0" w:space="0" w:color="auto"/>
            <w:left w:val="none" w:sz="0" w:space="0" w:color="auto"/>
            <w:bottom w:val="none" w:sz="0" w:space="0" w:color="auto"/>
            <w:right w:val="none" w:sz="0" w:space="0" w:color="auto"/>
          </w:divBdr>
        </w:div>
      </w:divsChild>
    </w:div>
    <w:div w:id="1084036918">
      <w:bodyDiv w:val="1"/>
      <w:marLeft w:val="0"/>
      <w:marRight w:val="0"/>
      <w:marTop w:val="0"/>
      <w:marBottom w:val="0"/>
      <w:divBdr>
        <w:top w:val="none" w:sz="0" w:space="0" w:color="auto"/>
        <w:left w:val="none" w:sz="0" w:space="0" w:color="auto"/>
        <w:bottom w:val="none" w:sz="0" w:space="0" w:color="auto"/>
        <w:right w:val="none" w:sz="0" w:space="0" w:color="auto"/>
      </w:divBdr>
    </w:div>
    <w:div w:id="1129250924">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4">
          <w:marLeft w:val="547"/>
          <w:marRight w:val="0"/>
          <w:marTop w:val="0"/>
          <w:marBottom w:val="120"/>
          <w:divBdr>
            <w:top w:val="none" w:sz="0" w:space="0" w:color="auto"/>
            <w:left w:val="none" w:sz="0" w:space="0" w:color="auto"/>
            <w:bottom w:val="none" w:sz="0" w:space="0" w:color="auto"/>
            <w:right w:val="none" w:sz="0" w:space="0" w:color="auto"/>
          </w:divBdr>
        </w:div>
        <w:div w:id="877472700">
          <w:marLeft w:val="547"/>
          <w:marRight w:val="0"/>
          <w:marTop w:val="0"/>
          <w:marBottom w:val="120"/>
          <w:divBdr>
            <w:top w:val="none" w:sz="0" w:space="0" w:color="auto"/>
            <w:left w:val="none" w:sz="0" w:space="0" w:color="auto"/>
            <w:bottom w:val="none" w:sz="0" w:space="0" w:color="auto"/>
            <w:right w:val="none" w:sz="0" w:space="0" w:color="auto"/>
          </w:divBdr>
        </w:div>
        <w:div w:id="1053894871">
          <w:marLeft w:val="547"/>
          <w:marRight w:val="0"/>
          <w:marTop w:val="0"/>
          <w:marBottom w:val="120"/>
          <w:divBdr>
            <w:top w:val="none" w:sz="0" w:space="0" w:color="auto"/>
            <w:left w:val="none" w:sz="0" w:space="0" w:color="auto"/>
            <w:bottom w:val="none" w:sz="0" w:space="0" w:color="auto"/>
            <w:right w:val="none" w:sz="0" w:space="0" w:color="auto"/>
          </w:divBdr>
        </w:div>
        <w:div w:id="1123427955">
          <w:marLeft w:val="547"/>
          <w:marRight w:val="0"/>
          <w:marTop w:val="0"/>
          <w:marBottom w:val="120"/>
          <w:divBdr>
            <w:top w:val="none" w:sz="0" w:space="0" w:color="auto"/>
            <w:left w:val="none" w:sz="0" w:space="0" w:color="auto"/>
            <w:bottom w:val="none" w:sz="0" w:space="0" w:color="auto"/>
            <w:right w:val="none" w:sz="0" w:space="0" w:color="auto"/>
          </w:divBdr>
        </w:div>
        <w:div w:id="485323283">
          <w:marLeft w:val="547"/>
          <w:marRight w:val="0"/>
          <w:marTop w:val="0"/>
          <w:marBottom w:val="120"/>
          <w:divBdr>
            <w:top w:val="none" w:sz="0" w:space="0" w:color="auto"/>
            <w:left w:val="none" w:sz="0" w:space="0" w:color="auto"/>
            <w:bottom w:val="none" w:sz="0" w:space="0" w:color="auto"/>
            <w:right w:val="none" w:sz="0" w:space="0" w:color="auto"/>
          </w:divBdr>
        </w:div>
        <w:div w:id="2145078100">
          <w:marLeft w:val="547"/>
          <w:marRight w:val="0"/>
          <w:marTop w:val="0"/>
          <w:marBottom w:val="120"/>
          <w:divBdr>
            <w:top w:val="none" w:sz="0" w:space="0" w:color="auto"/>
            <w:left w:val="none" w:sz="0" w:space="0" w:color="auto"/>
            <w:bottom w:val="none" w:sz="0" w:space="0" w:color="auto"/>
            <w:right w:val="none" w:sz="0" w:space="0" w:color="auto"/>
          </w:divBdr>
        </w:div>
        <w:div w:id="723799321">
          <w:marLeft w:val="547"/>
          <w:marRight w:val="0"/>
          <w:marTop w:val="0"/>
          <w:marBottom w:val="120"/>
          <w:divBdr>
            <w:top w:val="none" w:sz="0" w:space="0" w:color="auto"/>
            <w:left w:val="none" w:sz="0" w:space="0" w:color="auto"/>
            <w:bottom w:val="none" w:sz="0" w:space="0" w:color="auto"/>
            <w:right w:val="none" w:sz="0" w:space="0" w:color="auto"/>
          </w:divBdr>
        </w:div>
        <w:div w:id="389504941">
          <w:marLeft w:val="547"/>
          <w:marRight w:val="0"/>
          <w:marTop w:val="0"/>
          <w:marBottom w:val="120"/>
          <w:divBdr>
            <w:top w:val="none" w:sz="0" w:space="0" w:color="auto"/>
            <w:left w:val="none" w:sz="0" w:space="0" w:color="auto"/>
            <w:bottom w:val="none" w:sz="0" w:space="0" w:color="auto"/>
            <w:right w:val="none" w:sz="0" w:space="0" w:color="auto"/>
          </w:divBdr>
        </w:div>
        <w:div w:id="511342490">
          <w:marLeft w:val="547"/>
          <w:marRight w:val="0"/>
          <w:marTop w:val="0"/>
          <w:marBottom w:val="120"/>
          <w:divBdr>
            <w:top w:val="none" w:sz="0" w:space="0" w:color="auto"/>
            <w:left w:val="none" w:sz="0" w:space="0" w:color="auto"/>
            <w:bottom w:val="none" w:sz="0" w:space="0" w:color="auto"/>
            <w:right w:val="none" w:sz="0" w:space="0" w:color="auto"/>
          </w:divBdr>
        </w:div>
        <w:div w:id="496650726">
          <w:marLeft w:val="547"/>
          <w:marRight w:val="0"/>
          <w:marTop w:val="0"/>
          <w:marBottom w:val="120"/>
          <w:divBdr>
            <w:top w:val="none" w:sz="0" w:space="0" w:color="auto"/>
            <w:left w:val="none" w:sz="0" w:space="0" w:color="auto"/>
            <w:bottom w:val="none" w:sz="0" w:space="0" w:color="auto"/>
            <w:right w:val="none" w:sz="0" w:space="0" w:color="auto"/>
          </w:divBdr>
        </w:div>
        <w:div w:id="1048144303">
          <w:marLeft w:val="547"/>
          <w:marRight w:val="0"/>
          <w:marTop w:val="0"/>
          <w:marBottom w:val="120"/>
          <w:divBdr>
            <w:top w:val="none" w:sz="0" w:space="0" w:color="auto"/>
            <w:left w:val="none" w:sz="0" w:space="0" w:color="auto"/>
            <w:bottom w:val="none" w:sz="0" w:space="0" w:color="auto"/>
            <w:right w:val="none" w:sz="0" w:space="0" w:color="auto"/>
          </w:divBdr>
        </w:div>
        <w:div w:id="1435831615">
          <w:marLeft w:val="547"/>
          <w:marRight w:val="0"/>
          <w:marTop w:val="0"/>
          <w:marBottom w:val="120"/>
          <w:divBdr>
            <w:top w:val="none" w:sz="0" w:space="0" w:color="auto"/>
            <w:left w:val="none" w:sz="0" w:space="0" w:color="auto"/>
            <w:bottom w:val="none" w:sz="0" w:space="0" w:color="auto"/>
            <w:right w:val="none" w:sz="0" w:space="0" w:color="auto"/>
          </w:divBdr>
        </w:div>
      </w:divsChild>
    </w:div>
    <w:div w:id="1273823846">
      <w:bodyDiv w:val="1"/>
      <w:marLeft w:val="0"/>
      <w:marRight w:val="0"/>
      <w:marTop w:val="0"/>
      <w:marBottom w:val="0"/>
      <w:divBdr>
        <w:top w:val="none" w:sz="0" w:space="0" w:color="auto"/>
        <w:left w:val="none" w:sz="0" w:space="0" w:color="auto"/>
        <w:bottom w:val="none" w:sz="0" w:space="0" w:color="auto"/>
        <w:right w:val="none" w:sz="0" w:space="0" w:color="auto"/>
      </w:divBdr>
      <w:divsChild>
        <w:div w:id="1076509316">
          <w:marLeft w:val="0"/>
          <w:marRight w:val="0"/>
          <w:marTop w:val="0"/>
          <w:marBottom w:val="0"/>
          <w:divBdr>
            <w:top w:val="none" w:sz="0" w:space="0" w:color="auto"/>
            <w:left w:val="none" w:sz="0" w:space="0" w:color="auto"/>
            <w:bottom w:val="none" w:sz="0" w:space="0" w:color="auto"/>
            <w:right w:val="none" w:sz="0" w:space="0" w:color="auto"/>
          </w:divBdr>
        </w:div>
        <w:div w:id="71704264">
          <w:marLeft w:val="0"/>
          <w:marRight w:val="0"/>
          <w:marTop w:val="0"/>
          <w:marBottom w:val="0"/>
          <w:divBdr>
            <w:top w:val="none" w:sz="0" w:space="0" w:color="auto"/>
            <w:left w:val="none" w:sz="0" w:space="0" w:color="auto"/>
            <w:bottom w:val="none" w:sz="0" w:space="0" w:color="auto"/>
            <w:right w:val="none" w:sz="0" w:space="0" w:color="auto"/>
          </w:divBdr>
        </w:div>
        <w:div w:id="2121492742">
          <w:marLeft w:val="0"/>
          <w:marRight w:val="0"/>
          <w:marTop w:val="0"/>
          <w:marBottom w:val="0"/>
          <w:divBdr>
            <w:top w:val="none" w:sz="0" w:space="0" w:color="auto"/>
            <w:left w:val="none" w:sz="0" w:space="0" w:color="auto"/>
            <w:bottom w:val="none" w:sz="0" w:space="0" w:color="auto"/>
            <w:right w:val="none" w:sz="0" w:space="0" w:color="auto"/>
          </w:divBdr>
        </w:div>
        <w:div w:id="529756143">
          <w:marLeft w:val="0"/>
          <w:marRight w:val="0"/>
          <w:marTop w:val="0"/>
          <w:marBottom w:val="0"/>
          <w:divBdr>
            <w:top w:val="none" w:sz="0" w:space="0" w:color="auto"/>
            <w:left w:val="none" w:sz="0" w:space="0" w:color="auto"/>
            <w:bottom w:val="none" w:sz="0" w:space="0" w:color="auto"/>
            <w:right w:val="none" w:sz="0" w:space="0" w:color="auto"/>
          </w:divBdr>
        </w:div>
        <w:div w:id="1529299038">
          <w:marLeft w:val="0"/>
          <w:marRight w:val="0"/>
          <w:marTop w:val="0"/>
          <w:marBottom w:val="0"/>
          <w:divBdr>
            <w:top w:val="none" w:sz="0" w:space="0" w:color="auto"/>
            <w:left w:val="none" w:sz="0" w:space="0" w:color="auto"/>
            <w:bottom w:val="none" w:sz="0" w:space="0" w:color="auto"/>
            <w:right w:val="none" w:sz="0" w:space="0" w:color="auto"/>
          </w:divBdr>
        </w:div>
        <w:div w:id="1633291754">
          <w:marLeft w:val="0"/>
          <w:marRight w:val="0"/>
          <w:marTop w:val="0"/>
          <w:marBottom w:val="0"/>
          <w:divBdr>
            <w:top w:val="none" w:sz="0" w:space="0" w:color="auto"/>
            <w:left w:val="none" w:sz="0" w:space="0" w:color="auto"/>
            <w:bottom w:val="none" w:sz="0" w:space="0" w:color="auto"/>
            <w:right w:val="none" w:sz="0" w:space="0" w:color="auto"/>
          </w:divBdr>
        </w:div>
        <w:div w:id="1553081260">
          <w:marLeft w:val="0"/>
          <w:marRight w:val="0"/>
          <w:marTop w:val="0"/>
          <w:marBottom w:val="0"/>
          <w:divBdr>
            <w:top w:val="none" w:sz="0" w:space="0" w:color="auto"/>
            <w:left w:val="none" w:sz="0" w:space="0" w:color="auto"/>
            <w:bottom w:val="none" w:sz="0" w:space="0" w:color="auto"/>
            <w:right w:val="none" w:sz="0" w:space="0" w:color="auto"/>
          </w:divBdr>
        </w:div>
        <w:div w:id="183178689">
          <w:marLeft w:val="0"/>
          <w:marRight w:val="0"/>
          <w:marTop w:val="0"/>
          <w:marBottom w:val="0"/>
          <w:divBdr>
            <w:top w:val="none" w:sz="0" w:space="0" w:color="auto"/>
            <w:left w:val="none" w:sz="0" w:space="0" w:color="auto"/>
            <w:bottom w:val="none" w:sz="0" w:space="0" w:color="auto"/>
            <w:right w:val="none" w:sz="0" w:space="0" w:color="auto"/>
          </w:divBdr>
        </w:div>
        <w:div w:id="550194731">
          <w:marLeft w:val="0"/>
          <w:marRight w:val="0"/>
          <w:marTop w:val="0"/>
          <w:marBottom w:val="0"/>
          <w:divBdr>
            <w:top w:val="none" w:sz="0" w:space="0" w:color="auto"/>
            <w:left w:val="none" w:sz="0" w:space="0" w:color="auto"/>
            <w:bottom w:val="none" w:sz="0" w:space="0" w:color="auto"/>
            <w:right w:val="none" w:sz="0" w:space="0" w:color="auto"/>
          </w:divBdr>
        </w:div>
        <w:div w:id="1925453657">
          <w:marLeft w:val="0"/>
          <w:marRight w:val="0"/>
          <w:marTop w:val="0"/>
          <w:marBottom w:val="0"/>
          <w:divBdr>
            <w:top w:val="none" w:sz="0" w:space="0" w:color="auto"/>
            <w:left w:val="none" w:sz="0" w:space="0" w:color="auto"/>
            <w:bottom w:val="none" w:sz="0" w:space="0" w:color="auto"/>
            <w:right w:val="none" w:sz="0" w:space="0" w:color="auto"/>
          </w:divBdr>
        </w:div>
        <w:div w:id="786656403">
          <w:marLeft w:val="0"/>
          <w:marRight w:val="0"/>
          <w:marTop w:val="0"/>
          <w:marBottom w:val="0"/>
          <w:divBdr>
            <w:top w:val="none" w:sz="0" w:space="0" w:color="auto"/>
            <w:left w:val="none" w:sz="0" w:space="0" w:color="auto"/>
            <w:bottom w:val="none" w:sz="0" w:space="0" w:color="auto"/>
            <w:right w:val="none" w:sz="0" w:space="0" w:color="auto"/>
          </w:divBdr>
        </w:div>
        <w:div w:id="2107848119">
          <w:marLeft w:val="0"/>
          <w:marRight w:val="0"/>
          <w:marTop w:val="0"/>
          <w:marBottom w:val="0"/>
          <w:divBdr>
            <w:top w:val="none" w:sz="0" w:space="0" w:color="auto"/>
            <w:left w:val="none" w:sz="0" w:space="0" w:color="auto"/>
            <w:bottom w:val="none" w:sz="0" w:space="0" w:color="auto"/>
            <w:right w:val="none" w:sz="0" w:space="0" w:color="auto"/>
          </w:divBdr>
        </w:div>
        <w:div w:id="1321696149">
          <w:marLeft w:val="0"/>
          <w:marRight w:val="0"/>
          <w:marTop w:val="0"/>
          <w:marBottom w:val="0"/>
          <w:divBdr>
            <w:top w:val="none" w:sz="0" w:space="0" w:color="auto"/>
            <w:left w:val="none" w:sz="0" w:space="0" w:color="auto"/>
            <w:bottom w:val="none" w:sz="0" w:space="0" w:color="auto"/>
            <w:right w:val="none" w:sz="0" w:space="0" w:color="auto"/>
          </w:divBdr>
        </w:div>
        <w:div w:id="806313674">
          <w:marLeft w:val="0"/>
          <w:marRight w:val="0"/>
          <w:marTop w:val="0"/>
          <w:marBottom w:val="0"/>
          <w:divBdr>
            <w:top w:val="none" w:sz="0" w:space="0" w:color="auto"/>
            <w:left w:val="none" w:sz="0" w:space="0" w:color="auto"/>
            <w:bottom w:val="none" w:sz="0" w:space="0" w:color="auto"/>
            <w:right w:val="none" w:sz="0" w:space="0" w:color="auto"/>
          </w:divBdr>
        </w:div>
        <w:div w:id="2139374476">
          <w:marLeft w:val="0"/>
          <w:marRight w:val="0"/>
          <w:marTop w:val="0"/>
          <w:marBottom w:val="0"/>
          <w:divBdr>
            <w:top w:val="none" w:sz="0" w:space="0" w:color="auto"/>
            <w:left w:val="none" w:sz="0" w:space="0" w:color="auto"/>
            <w:bottom w:val="none" w:sz="0" w:space="0" w:color="auto"/>
            <w:right w:val="none" w:sz="0" w:space="0" w:color="auto"/>
          </w:divBdr>
        </w:div>
        <w:div w:id="1638414197">
          <w:marLeft w:val="0"/>
          <w:marRight w:val="0"/>
          <w:marTop w:val="0"/>
          <w:marBottom w:val="0"/>
          <w:divBdr>
            <w:top w:val="none" w:sz="0" w:space="0" w:color="auto"/>
            <w:left w:val="none" w:sz="0" w:space="0" w:color="auto"/>
            <w:bottom w:val="none" w:sz="0" w:space="0" w:color="auto"/>
            <w:right w:val="none" w:sz="0" w:space="0" w:color="auto"/>
          </w:divBdr>
        </w:div>
        <w:div w:id="312418967">
          <w:marLeft w:val="0"/>
          <w:marRight w:val="0"/>
          <w:marTop w:val="0"/>
          <w:marBottom w:val="0"/>
          <w:divBdr>
            <w:top w:val="none" w:sz="0" w:space="0" w:color="auto"/>
            <w:left w:val="none" w:sz="0" w:space="0" w:color="auto"/>
            <w:bottom w:val="none" w:sz="0" w:space="0" w:color="auto"/>
            <w:right w:val="none" w:sz="0" w:space="0" w:color="auto"/>
          </w:divBdr>
        </w:div>
        <w:div w:id="463354960">
          <w:marLeft w:val="0"/>
          <w:marRight w:val="0"/>
          <w:marTop w:val="0"/>
          <w:marBottom w:val="0"/>
          <w:divBdr>
            <w:top w:val="none" w:sz="0" w:space="0" w:color="auto"/>
            <w:left w:val="none" w:sz="0" w:space="0" w:color="auto"/>
            <w:bottom w:val="none" w:sz="0" w:space="0" w:color="auto"/>
            <w:right w:val="none" w:sz="0" w:space="0" w:color="auto"/>
          </w:divBdr>
        </w:div>
        <w:div w:id="1550342873">
          <w:marLeft w:val="0"/>
          <w:marRight w:val="0"/>
          <w:marTop w:val="0"/>
          <w:marBottom w:val="0"/>
          <w:divBdr>
            <w:top w:val="none" w:sz="0" w:space="0" w:color="auto"/>
            <w:left w:val="none" w:sz="0" w:space="0" w:color="auto"/>
            <w:bottom w:val="none" w:sz="0" w:space="0" w:color="auto"/>
            <w:right w:val="none" w:sz="0" w:space="0" w:color="auto"/>
          </w:divBdr>
        </w:div>
        <w:div w:id="1509827990">
          <w:marLeft w:val="0"/>
          <w:marRight w:val="0"/>
          <w:marTop w:val="0"/>
          <w:marBottom w:val="0"/>
          <w:divBdr>
            <w:top w:val="none" w:sz="0" w:space="0" w:color="auto"/>
            <w:left w:val="none" w:sz="0" w:space="0" w:color="auto"/>
            <w:bottom w:val="none" w:sz="0" w:space="0" w:color="auto"/>
            <w:right w:val="none" w:sz="0" w:space="0" w:color="auto"/>
          </w:divBdr>
        </w:div>
        <w:div w:id="1948390076">
          <w:marLeft w:val="0"/>
          <w:marRight w:val="0"/>
          <w:marTop w:val="0"/>
          <w:marBottom w:val="0"/>
          <w:divBdr>
            <w:top w:val="none" w:sz="0" w:space="0" w:color="auto"/>
            <w:left w:val="none" w:sz="0" w:space="0" w:color="auto"/>
            <w:bottom w:val="none" w:sz="0" w:space="0" w:color="auto"/>
            <w:right w:val="none" w:sz="0" w:space="0" w:color="auto"/>
          </w:divBdr>
        </w:div>
        <w:div w:id="1402949399">
          <w:marLeft w:val="0"/>
          <w:marRight w:val="0"/>
          <w:marTop w:val="0"/>
          <w:marBottom w:val="0"/>
          <w:divBdr>
            <w:top w:val="none" w:sz="0" w:space="0" w:color="auto"/>
            <w:left w:val="none" w:sz="0" w:space="0" w:color="auto"/>
            <w:bottom w:val="none" w:sz="0" w:space="0" w:color="auto"/>
            <w:right w:val="none" w:sz="0" w:space="0" w:color="auto"/>
          </w:divBdr>
        </w:div>
        <w:div w:id="1406565829">
          <w:marLeft w:val="0"/>
          <w:marRight w:val="0"/>
          <w:marTop w:val="0"/>
          <w:marBottom w:val="0"/>
          <w:divBdr>
            <w:top w:val="none" w:sz="0" w:space="0" w:color="auto"/>
            <w:left w:val="none" w:sz="0" w:space="0" w:color="auto"/>
            <w:bottom w:val="none" w:sz="0" w:space="0" w:color="auto"/>
            <w:right w:val="none" w:sz="0" w:space="0" w:color="auto"/>
          </w:divBdr>
        </w:div>
        <w:div w:id="401758351">
          <w:marLeft w:val="0"/>
          <w:marRight w:val="0"/>
          <w:marTop w:val="0"/>
          <w:marBottom w:val="0"/>
          <w:divBdr>
            <w:top w:val="none" w:sz="0" w:space="0" w:color="auto"/>
            <w:left w:val="none" w:sz="0" w:space="0" w:color="auto"/>
            <w:bottom w:val="none" w:sz="0" w:space="0" w:color="auto"/>
            <w:right w:val="none" w:sz="0" w:space="0" w:color="auto"/>
          </w:divBdr>
        </w:div>
        <w:div w:id="2026469359">
          <w:marLeft w:val="0"/>
          <w:marRight w:val="0"/>
          <w:marTop w:val="0"/>
          <w:marBottom w:val="0"/>
          <w:divBdr>
            <w:top w:val="none" w:sz="0" w:space="0" w:color="auto"/>
            <w:left w:val="none" w:sz="0" w:space="0" w:color="auto"/>
            <w:bottom w:val="none" w:sz="0" w:space="0" w:color="auto"/>
            <w:right w:val="none" w:sz="0" w:space="0" w:color="auto"/>
          </w:divBdr>
        </w:div>
        <w:div w:id="846867162">
          <w:marLeft w:val="0"/>
          <w:marRight w:val="0"/>
          <w:marTop w:val="0"/>
          <w:marBottom w:val="0"/>
          <w:divBdr>
            <w:top w:val="none" w:sz="0" w:space="0" w:color="auto"/>
            <w:left w:val="none" w:sz="0" w:space="0" w:color="auto"/>
            <w:bottom w:val="none" w:sz="0" w:space="0" w:color="auto"/>
            <w:right w:val="none" w:sz="0" w:space="0" w:color="auto"/>
          </w:divBdr>
        </w:div>
        <w:div w:id="351151252">
          <w:marLeft w:val="0"/>
          <w:marRight w:val="0"/>
          <w:marTop w:val="0"/>
          <w:marBottom w:val="0"/>
          <w:divBdr>
            <w:top w:val="none" w:sz="0" w:space="0" w:color="auto"/>
            <w:left w:val="none" w:sz="0" w:space="0" w:color="auto"/>
            <w:bottom w:val="none" w:sz="0" w:space="0" w:color="auto"/>
            <w:right w:val="none" w:sz="0" w:space="0" w:color="auto"/>
          </w:divBdr>
        </w:div>
        <w:div w:id="1211839020">
          <w:marLeft w:val="0"/>
          <w:marRight w:val="0"/>
          <w:marTop w:val="0"/>
          <w:marBottom w:val="0"/>
          <w:divBdr>
            <w:top w:val="none" w:sz="0" w:space="0" w:color="auto"/>
            <w:left w:val="none" w:sz="0" w:space="0" w:color="auto"/>
            <w:bottom w:val="none" w:sz="0" w:space="0" w:color="auto"/>
            <w:right w:val="none" w:sz="0" w:space="0" w:color="auto"/>
          </w:divBdr>
        </w:div>
        <w:div w:id="1714429649">
          <w:marLeft w:val="0"/>
          <w:marRight w:val="0"/>
          <w:marTop w:val="0"/>
          <w:marBottom w:val="0"/>
          <w:divBdr>
            <w:top w:val="none" w:sz="0" w:space="0" w:color="auto"/>
            <w:left w:val="none" w:sz="0" w:space="0" w:color="auto"/>
            <w:bottom w:val="none" w:sz="0" w:space="0" w:color="auto"/>
            <w:right w:val="none" w:sz="0" w:space="0" w:color="auto"/>
          </w:divBdr>
          <w:divsChild>
            <w:div w:id="1972132960">
              <w:marLeft w:val="0"/>
              <w:marRight w:val="0"/>
              <w:marTop w:val="0"/>
              <w:marBottom w:val="0"/>
              <w:divBdr>
                <w:top w:val="none" w:sz="0" w:space="0" w:color="auto"/>
                <w:left w:val="none" w:sz="0" w:space="0" w:color="auto"/>
                <w:bottom w:val="none" w:sz="0" w:space="0" w:color="auto"/>
                <w:right w:val="none" w:sz="0" w:space="0" w:color="auto"/>
              </w:divBdr>
              <w:divsChild>
                <w:div w:id="18630948">
                  <w:marLeft w:val="0"/>
                  <w:marRight w:val="0"/>
                  <w:marTop w:val="0"/>
                  <w:marBottom w:val="0"/>
                  <w:divBdr>
                    <w:top w:val="none" w:sz="0" w:space="0" w:color="auto"/>
                    <w:left w:val="none" w:sz="0" w:space="0" w:color="auto"/>
                    <w:bottom w:val="none" w:sz="0" w:space="0" w:color="auto"/>
                    <w:right w:val="none" w:sz="0" w:space="0" w:color="auto"/>
                  </w:divBdr>
                  <w:divsChild>
                    <w:div w:id="669528234">
                      <w:marLeft w:val="0"/>
                      <w:marRight w:val="0"/>
                      <w:marTop w:val="0"/>
                      <w:marBottom w:val="0"/>
                      <w:divBdr>
                        <w:top w:val="none" w:sz="0" w:space="0" w:color="auto"/>
                        <w:left w:val="none" w:sz="0" w:space="0" w:color="auto"/>
                        <w:bottom w:val="none" w:sz="0" w:space="0" w:color="auto"/>
                        <w:right w:val="none" w:sz="0" w:space="0" w:color="auto"/>
                      </w:divBdr>
                    </w:div>
                    <w:div w:id="2520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6263">
      <w:bodyDiv w:val="1"/>
      <w:marLeft w:val="0"/>
      <w:marRight w:val="0"/>
      <w:marTop w:val="0"/>
      <w:marBottom w:val="0"/>
      <w:divBdr>
        <w:top w:val="none" w:sz="0" w:space="0" w:color="auto"/>
        <w:left w:val="none" w:sz="0" w:space="0" w:color="auto"/>
        <w:bottom w:val="none" w:sz="0" w:space="0" w:color="auto"/>
        <w:right w:val="none" w:sz="0" w:space="0" w:color="auto"/>
      </w:divBdr>
      <w:divsChild>
        <w:div w:id="1945455430">
          <w:marLeft w:val="547"/>
          <w:marRight w:val="0"/>
          <w:marTop w:val="0"/>
          <w:marBottom w:val="240"/>
          <w:divBdr>
            <w:top w:val="none" w:sz="0" w:space="0" w:color="auto"/>
            <w:left w:val="none" w:sz="0" w:space="0" w:color="auto"/>
            <w:bottom w:val="none" w:sz="0" w:space="0" w:color="auto"/>
            <w:right w:val="none" w:sz="0" w:space="0" w:color="auto"/>
          </w:divBdr>
        </w:div>
        <w:div w:id="126749769">
          <w:marLeft w:val="446"/>
          <w:marRight w:val="0"/>
          <w:marTop w:val="0"/>
          <w:marBottom w:val="240"/>
          <w:divBdr>
            <w:top w:val="none" w:sz="0" w:space="0" w:color="auto"/>
            <w:left w:val="none" w:sz="0" w:space="0" w:color="auto"/>
            <w:bottom w:val="none" w:sz="0" w:space="0" w:color="auto"/>
            <w:right w:val="none" w:sz="0" w:space="0" w:color="auto"/>
          </w:divBdr>
        </w:div>
        <w:div w:id="1943955832">
          <w:marLeft w:val="446"/>
          <w:marRight w:val="0"/>
          <w:marTop w:val="0"/>
          <w:marBottom w:val="240"/>
          <w:divBdr>
            <w:top w:val="none" w:sz="0" w:space="0" w:color="auto"/>
            <w:left w:val="none" w:sz="0" w:space="0" w:color="auto"/>
            <w:bottom w:val="none" w:sz="0" w:space="0" w:color="auto"/>
            <w:right w:val="none" w:sz="0" w:space="0" w:color="auto"/>
          </w:divBdr>
        </w:div>
      </w:divsChild>
    </w:div>
    <w:div w:id="1404988457">
      <w:bodyDiv w:val="1"/>
      <w:marLeft w:val="0"/>
      <w:marRight w:val="0"/>
      <w:marTop w:val="0"/>
      <w:marBottom w:val="0"/>
      <w:divBdr>
        <w:top w:val="none" w:sz="0" w:space="0" w:color="auto"/>
        <w:left w:val="none" w:sz="0" w:space="0" w:color="auto"/>
        <w:bottom w:val="none" w:sz="0" w:space="0" w:color="auto"/>
        <w:right w:val="none" w:sz="0" w:space="0" w:color="auto"/>
      </w:divBdr>
      <w:divsChild>
        <w:div w:id="75443578">
          <w:marLeft w:val="446"/>
          <w:marRight w:val="0"/>
          <w:marTop w:val="0"/>
          <w:marBottom w:val="0"/>
          <w:divBdr>
            <w:top w:val="none" w:sz="0" w:space="0" w:color="auto"/>
            <w:left w:val="none" w:sz="0" w:space="0" w:color="auto"/>
            <w:bottom w:val="none" w:sz="0" w:space="0" w:color="auto"/>
            <w:right w:val="none" w:sz="0" w:space="0" w:color="auto"/>
          </w:divBdr>
        </w:div>
        <w:div w:id="2042631887">
          <w:marLeft w:val="446"/>
          <w:marRight w:val="0"/>
          <w:marTop w:val="0"/>
          <w:marBottom w:val="0"/>
          <w:divBdr>
            <w:top w:val="none" w:sz="0" w:space="0" w:color="auto"/>
            <w:left w:val="none" w:sz="0" w:space="0" w:color="auto"/>
            <w:bottom w:val="none" w:sz="0" w:space="0" w:color="auto"/>
            <w:right w:val="none" w:sz="0" w:space="0" w:color="auto"/>
          </w:divBdr>
        </w:div>
        <w:div w:id="1734698752">
          <w:marLeft w:val="446"/>
          <w:marRight w:val="0"/>
          <w:marTop w:val="0"/>
          <w:marBottom w:val="0"/>
          <w:divBdr>
            <w:top w:val="none" w:sz="0" w:space="0" w:color="auto"/>
            <w:left w:val="none" w:sz="0" w:space="0" w:color="auto"/>
            <w:bottom w:val="none" w:sz="0" w:space="0" w:color="auto"/>
            <w:right w:val="none" w:sz="0" w:space="0" w:color="auto"/>
          </w:divBdr>
        </w:div>
        <w:div w:id="393700952">
          <w:marLeft w:val="446"/>
          <w:marRight w:val="0"/>
          <w:marTop w:val="0"/>
          <w:marBottom w:val="0"/>
          <w:divBdr>
            <w:top w:val="none" w:sz="0" w:space="0" w:color="auto"/>
            <w:left w:val="none" w:sz="0" w:space="0" w:color="auto"/>
            <w:bottom w:val="none" w:sz="0" w:space="0" w:color="auto"/>
            <w:right w:val="none" w:sz="0" w:space="0" w:color="auto"/>
          </w:divBdr>
        </w:div>
      </w:divsChild>
    </w:div>
    <w:div w:id="1544901443">
      <w:bodyDiv w:val="1"/>
      <w:marLeft w:val="0"/>
      <w:marRight w:val="0"/>
      <w:marTop w:val="0"/>
      <w:marBottom w:val="0"/>
      <w:divBdr>
        <w:top w:val="none" w:sz="0" w:space="0" w:color="auto"/>
        <w:left w:val="none" w:sz="0" w:space="0" w:color="auto"/>
        <w:bottom w:val="none" w:sz="0" w:space="0" w:color="auto"/>
        <w:right w:val="none" w:sz="0" w:space="0" w:color="auto"/>
      </w:divBdr>
      <w:divsChild>
        <w:div w:id="15543209">
          <w:marLeft w:val="547"/>
          <w:marRight w:val="0"/>
          <w:marTop w:val="82"/>
          <w:marBottom w:val="120"/>
          <w:divBdr>
            <w:top w:val="none" w:sz="0" w:space="0" w:color="auto"/>
            <w:left w:val="none" w:sz="0" w:space="0" w:color="auto"/>
            <w:bottom w:val="none" w:sz="0" w:space="0" w:color="auto"/>
            <w:right w:val="none" w:sz="0" w:space="0" w:color="auto"/>
          </w:divBdr>
        </w:div>
        <w:div w:id="977107133">
          <w:marLeft w:val="547"/>
          <w:marRight w:val="0"/>
          <w:marTop w:val="82"/>
          <w:marBottom w:val="120"/>
          <w:divBdr>
            <w:top w:val="none" w:sz="0" w:space="0" w:color="auto"/>
            <w:left w:val="none" w:sz="0" w:space="0" w:color="auto"/>
            <w:bottom w:val="none" w:sz="0" w:space="0" w:color="auto"/>
            <w:right w:val="none" w:sz="0" w:space="0" w:color="auto"/>
          </w:divBdr>
        </w:div>
        <w:div w:id="1421757462">
          <w:marLeft w:val="547"/>
          <w:marRight w:val="0"/>
          <w:marTop w:val="82"/>
          <w:marBottom w:val="120"/>
          <w:divBdr>
            <w:top w:val="none" w:sz="0" w:space="0" w:color="auto"/>
            <w:left w:val="none" w:sz="0" w:space="0" w:color="auto"/>
            <w:bottom w:val="none" w:sz="0" w:space="0" w:color="auto"/>
            <w:right w:val="none" w:sz="0" w:space="0" w:color="auto"/>
          </w:divBdr>
        </w:div>
        <w:div w:id="210768410">
          <w:marLeft w:val="547"/>
          <w:marRight w:val="0"/>
          <w:marTop w:val="82"/>
          <w:marBottom w:val="120"/>
          <w:divBdr>
            <w:top w:val="none" w:sz="0" w:space="0" w:color="auto"/>
            <w:left w:val="none" w:sz="0" w:space="0" w:color="auto"/>
            <w:bottom w:val="none" w:sz="0" w:space="0" w:color="auto"/>
            <w:right w:val="none" w:sz="0" w:space="0" w:color="auto"/>
          </w:divBdr>
        </w:div>
        <w:div w:id="1960378460">
          <w:marLeft w:val="547"/>
          <w:marRight w:val="0"/>
          <w:marTop w:val="82"/>
          <w:marBottom w:val="120"/>
          <w:divBdr>
            <w:top w:val="none" w:sz="0" w:space="0" w:color="auto"/>
            <w:left w:val="none" w:sz="0" w:space="0" w:color="auto"/>
            <w:bottom w:val="none" w:sz="0" w:space="0" w:color="auto"/>
            <w:right w:val="none" w:sz="0" w:space="0" w:color="auto"/>
          </w:divBdr>
        </w:div>
      </w:divsChild>
    </w:div>
    <w:div w:id="1550920903">
      <w:bodyDiv w:val="1"/>
      <w:marLeft w:val="0"/>
      <w:marRight w:val="0"/>
      <w:marTop w:val="0"/>
      <w:marBottom w:val="0"/>
      <w:divBdr>
        <w:top w:val="none" w:sz="0" w:space="0" w:color="auto"/>
        <w:left w:val="none" w:sz="0" w:space="0" w:color="auto"/>
        <w:bottom w:val="none" w:sz="0" w:space="0" w:color="auto"/>
        <w:right w:val="none" w:sz="0" w:space="0" w:color="auto"/>
      </w:divBdr>
    </w:div>
    <w:div w:id="1599291328">
      <w:bodyDiv w:val="1"/>
      <w:marLeft w:val="0"/>
      <w:marRight w:val="0"/>
      <w:marTop w:val="0"/>
      <w:marBottom w:val="0"/>
      <w:divBdr>
        <w:top w:val="none" w:sz="0" w:space="0" w:color="auto"/>
        <w:left w:val="none" w:sz="0" w:space="0" w:color="auto"/>
        <w:bottom w:val="none" w:sz="0" w:space="0" w:color="auto"/>
        <w:right w:val="none" w:sz="0" w:space="0" w:color="auto"/>
      </w:divBdr>
    </w:div>
    <w:div w:id="1958101117">
      <w:bodyDiv w:val="1"/>
      <w:marLeft w:val="0"/>
      <w:marRight w:val="0"/>
      <w:marTop w:val="0"/>
      <w:marBottom w:val="0"/>
      <w:divBdr>
        <w:top w:val="none" w:sz="0" w:space="0" w:color="auto"/>
        <w:left w:val="none" w:sz="0" w:space="0" w:color="auto"/>
        <w:bottom w:val="none" w:sz="0" w:space="0" w:color="auto"/>
        <w:right w:val="none" w:sz="0" w:space="0" w:color="auto"/>
      </w:divBdr>
    </w:div>
    <w:div w:id="1977251625">
      <w:bodyDiv w:val="1"/>
      <w:marLeft w:val="0"/>
      <w:marRight w:val="0"/>
      <w:marTop w:val="0"/>
      <w:marBottom w:val="0"/>
      <w:divBdr>
        <w:top w:val="none" w:sz="0" w:space="0" w:color="auto"/>
        <w:left w:val="none" w:sz="0" w:space="0" w:color="auto"/>
        <w:bottom w:val="none" w:sz="0" w:space="0" w:color="auto"/>
        <w:right w:val="none" w:sz="0" w:space="0" w:color="auto"/>
      </w:divBdr>
      <w:divsChild>
        <w:div w:id="631793130">
          <w:marLeft w:val="0"/>
          <w:marRight w:val="0"/>
          <w:marTop w:val="0"/>
          <w:marBottom w:val="0"/>
          <w:divBdr>
            <w:top w:val="none" w:sz="0" w:space="0" w:color="auto"/>
            <w:left w:val="none" w:sz="0" w:space="0" w:color="auto"/>
            <w:bottom w:val="none" w:sz="0" w:space="0" w:color="auto"/>
            <w:right w:val="none" w:sz="0" w:space="0" w:color="auto"/>
          </w:divBdr>
          <w:divsChild>
            <w:div w:id="345014082">
              <w:marLeft w:val="0"/>
              <w:marRight w:val="0"/>
              <w:marTop w:val="0"/>
              <w:marBottom w:val="0"/>
              <w:divBdr>
                <w:top w:val="none" w:sz="0" w:space="0" w:color="auto"/>
                <w:left w:val="none" w:sz="0" w:space="0" w:color="auto"/>
                <w:bottom w:val="none" w:sz="0" w:space="0" w:color="auto"/>
                <w:right w:val="none" w:sz="0" w:space="0" w:color="auto"/>
              </w:divBdr>
              <w:divsChild>
                <w:div w:id="1303660589">
                  <w:marLeft w:val="0"/>
                  <w:marRight w:val="0"/>
                  <w:marTop w:val="0"/>
                  <w:marBottom w:val="0"/>
                  <w:divBdr>
                    <w:top w:val="none" w:sz="0" w:space="0" w:color="auto"/>
                    <w:left w:val="none" w:sz="0" w:space="0" w:color="auto"/>
                    <w:bottom w:val="none" w:sz="0" w:space="0" w:color="auto"/>
                    <w:right w:val="none" w:sz="0" w:space="0" w:color="auto"/>
                  </w:divBdr>
                  <w:divsChild>
                    <w:div w:id="20802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50313">
      <w:bodyDiv w:val="1"/>
      <w:marLeft w:val="0"/>
      <w:marRight w:val="0"/>
      <w:marTop w:val="0"/>
      <w:marBottom w:val="0"/>
      <w:divBdr>
        <w:top w:val="none" w:sz="0" w:space="0" w:color="auto"/>
        <w:left w:val="none" w:sz="0" w:space="0" w:color="auto"/>
        <w:bottom w:val="none" w:sz="0" w:space="0" w:color="auto"/>
        <w:right w:val="none" w:sz="0" w:space="0" w:color="auto"/>
      </w:divBdr>
    </w:div>
    <w:div w:id="2069497718">
      <w:bodyDiv w:val="1"/>
      <w:marLeft w:val="0"/>
      <w:marRight w:val="0"/>
      <w:marTop w:val="0"/>
      <w:marBottom w:val="0"/>
      <w:divBdr>
        <w:top w:val="none" w:sz="0" w:space="0" w:color="auto"/>
        <w:left w:val="none" w:sz="0" w:space="0" w:color="auto"/>
        <w:bottom w:val="none" w:sz="0" w:space="0" w:color="auto"/>
        <w:right w:val="none" w:sz="0" w:space="0" w:color="auto"/>
      </w:divBdr>
    </w:div>
    <w:div w:id="2089955109">
      <w:bodyDiv w:val="1"/>
      <w:marLeft w:val="0"/>
      <w:marRight w:val="0"/>
      <w:marTop w:val="0"/>
      <w:marBottom w:val="0"/>
      <w:divBdr>
        <w:top w:val="none" w:sz="0" w:space="0" w:color="auto"/>
        <w:left w:val="none" w:sz="0" w:space="0" w:color="auto"/>
        <w:bottom w:val="none" w:sz="0" w:space="0" w:color="auto"/>
        <w:right w:val="none" w:sz="0" w:space="0" w:color="auto"/>
      </w:divBdr>
      <w:divsChild>
        <w:div w:id="176888143">
          <w:marLeft w:val="547"/>
          <w:marRight w:val="0"/>
          <w:marTop w:val="0"/>
          <w:marBottom w:val="240"/>
          <w:divBdr>
            <w:top w:val="none" w:sz="0" w:space="0" w:color="auto"/>
            <w:left w:val="none" w:sz="0" w:space="0" w:color="auto"/>
            <w:bottom w:val="none" w:sz="0" w:space="0" w:color="auto"/>
            <w:right w:val="none" w:sz="0" w:space="0" w:color="auto"/>
          </w:divBdr>
        </w:div>
      </w:divsChild>
    </w:div>
    <w:div w:id="2092895730">
      <w:bodyDiv w:val="1"/>
      <w:marLeft w:val="0"/>
      <w:marRight w:val="0"/>
      <w:marTop w:val="0"/>
      <w:marBottom w:val="0"/>
      <w:divBdr>
        <w:top w:val="none" w:sz="0" w:space="0" w:color="auto"/>
        <w:left w:val="none" w:sz="0" w:space="0" w:color="auto"/>
        <w:bottom w:val="none" w:sz="0" w:space="0" w:color="auto"/>
        <w:right w:val="none" w:sz="0" w:space="0" w:color="auto"/>
      </w:divBdr>
      <w:divsChild>
        <w:div w:id="417798410">
          <w:marLeft w:val="446"/>
          <w:marRight w:val="0"/>
          <w:marTop w:val="0"/>
          <w:marBottom w:val="0"/>
          <w:divBdr>
            <w:top w:val="none" w:sz="0" w:space="0" w:color="auto"/>
            <w:left w:val="none" w:sz="0" w:space="0" w:color="auto"/>
            <w:bottom w:val="none" w:sz="0" w:space="0" w:color="auto"/>
            <w:right w:val="none" w:sz="0" w:space="0" w:color="auto"/>
          </w:divBdr>
        </w:div>
        <w:div w:id="1190685584">
          <w:marLeft w:val="446"/>
          <w:marRight w:val="0"/>
          <w:marTop w:val="0"/>
          <w:marBottom w:val="0"/>
          <w:divBdr>
            <w:top w:val="none" w:sz="0" w:space="0" w:color="auto"/>
            <w:left w:val="none" w:sz="0" w:space="0" w:color="auto"/>
            <w:bottom w:val="none" w:sz="0" w:space="0" w:color="auto"/>
            <w:right w:val="none" w:sz="0" w:space="0" w:color="auto"/>
          </w:divBdr>
        </w:div>
        <w:div w:id="1849102938">
          <w:marLeft w:val="446"/>
          <w:marRight w:val="0"/>
          <w:marTop w:val="0"/>
          <w:marBottom w:val="0"/>
          <w:divBdr>
            <w:top w:val="none" w:sz="0" w:space="0" w:color="auto"/>
            <w:left w:val="none" w:sz="0" w:space="0" w:color="auto"/>
            <w:bottom w:val="none" w:sz="0" w:space="0" w:color="auto"/>
            <w:right w:val="none" w:sz="0" w:space="0" w:color="auto"/>
          </w:divBdr>
        </w:div>
        <w:div w:id="1875968999">
          <w:marLeft w:val="446"/>
          <w:marRight w:val="0"/>
          <w:marTop w:val="0"/>
          <w:marBottom w:val="0"/>
          <w:divBdr>
            <w:top w:val="none" w:sz="0" w:space="0" w:color="auto"/>
            <w:left w:val="none" w:sz="0" w:space="0" w:color="auto"/>
            <w:bottom w:val="none" w:sz="0" w:space="0" w:color="auto"/>
            <w:right w:val="none" w:sz="0" w:space="0" w:color="auto"/>
          </w:divBdr>
        </w:div>
        <w:div w:id="16359117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1707</Words>
  <Characters>9734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Montemurro</dc:creator>
  <cp:keywords/>
  <dc:description/>
  <cp:lastModifiedBy>Montemurro</cp:lastModifiedBy>
  <cp:revision>7</cp:revision>
  <dcterms:created xsi:type="dcterms:W3CDTF">2019-02-05T13:30:00Z</dcterms:created>
  <dcterms:modified xsi:type="dcterms:W3CDTF">2019-02-26T16:58:00Z</dcterms:modified>
</cp:coreProperties>
</file>